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252" w:rsidRPr="008B665E" w:rsidRDefault="009B2252" w:rsidP="008B665E">
      <w:pPr>
        <w:pStyle w:val="ConsPlusTitle"/>
        <w:jc w:val="center"/>
        <w:outlineLvl w:val="0"/>
      </w:pPr>
      <w:r w:rsidRPr="008B665E">
        <w:t>ПРАВИТЕЛЬСТВО САМАРСКОЙ ОБЛАСТИ</w:t>
      </w:r>
    </w:p>
    <w:p w:rsidR="009B2252" w:rsidRPr="008B665E" w:rsidRDefault="009B2252" w:rsidP="008B665E">
      <w:pPr>
        <w:pStyle w:val="ConsPlusTitle"/>
        <w:jc w:val="center"/>
      </w:pPr>
    </w:p>
    <w:p w:rsidR="009B2252" w:rsidRPr="008B665E" w:rsidRDefault="009B2252" w:rsidP="008B665E">
      <w:pPr>
        <w:pStyle w:val="ConsPlusTitle"/>
        <w:jc w:val="center"/>
      </w:pPr>
      <w:r w:rsidRPr="008B665E">
        <w:t>РАСПОРЯЖЕНИЕ</w:t>
      </w:r>
    </w:p>
    <w:p w:rsidR="009B2252" w:rsidRPr="008B665E" w:rsidRDefault="0036004E" w:rsidP="008B665E">
      <w:pPr>
        <w:pStyle w:val="ConsPlusTitle"/>
        <w:jc w:val="center"/>
      </w:pPr>
      <w:hyperlink r:id="rId5" w:history="1">
        <w:r w:rsidR="009B2252" w:rsidRPr="0036004E">
          <w:rPr>
            <w:rStyle w:val="a3"/>
          </w:rPr>
          <w:t>от 28 апреля 2017 г. N 344-р</w:t>
        </w:r>
      </w:hyperlink>
    </w:p>
    <w:p w:rsidR="009B2252" w:rsidRPr="008B665E" w:rsidRDefault="009B2252" w:rsidP="008B665E">
      <w:pPr>
        <w:pStyle w:val="ConsPlusTitle"/>
        <w:jc w:val="center"/>
      </w:pPr>
    </w:p>
    <w:p w:rsidR="009B2252" w:rsidRPr="008B665E" w:rsidRDefault="009B2252" w:rsidP="008B665E">
      <w:pPr>
        <w:pStyle w:val="ConsPlusTitle"/>
        <w:jc w:val="center"/>
      </w:pPr>
      <w:r w:rsidRPr="008B665E">
        <w:t>ОБ УТВЕРЖДЕНИИ ПЕРЕЧНЯ ЗАКУПОК, ПО КОТОРЫМ ЗАКАЗЧИК ИМЕЕТ</w:t>
      </w:r>
    </w:p>
    <w:p w:rsidR="009B2252" w:rsidRPr="008B665E" w:rsidRDefault="009B2252" w:rsidP="008B665E">
      <w:pPr>
        <w:pStyle w:val="ConsPlusTitle"/>
        <w:jc w:val="center"/>
      </w:pPr>
      <w:r w:rsidRPr="008B665E">
        <w:t>ПРАВО НЕ ИСПОЛЬЗОВАТЬ ГОСУДАРСТВЕННУЮ ИНФОРМАЦИОННУЮ СИСТЕМУ</w:t>
      </w:r>
    </w:p>
    <w:p w:rsidR="009B2252" w:rsidRPr="008B665E" w:rsidRDefault="009B2252" w:rsidP="008B665E">
      <w:pPr>
        <w:pStyle w:val="ConsPlusTitle"/>
        <w:jc w:val="center"/>
      </w:pPr>
      <w:r w:rsidRPr="008B665E">
        <w:t>САМАРСКОЙ ОБЛАСТИ "АВТОМАТИЗИРОВАННАЯ ИНФОРМАЦИОННАЯ СИСТЕМА</w:t>
      </w:r>
    </w:p>
    <w:p w:rsidR="009B2252" w:rsidRPr="008B665E" w:rsidRDefault="009B2252" w:rsidP="008B665E">
      <w:pPr>
        <w:pStyle w:val="ConsPlusTitle"/>
        <w:jc w:val="center"/>
      </w:pPr>
      <w:r w:rsidRPr="008B665E">
        <w:t>ГОСУДАРСТВЕННОГО ЗАКАЗА САМАРСКОЙ ОБЛАСТИ"</w:t>
      </w:r>
    </w:p>
    <w:p w:rsidR="009B2252" w:rsidRPr="008B665E" w:rsidRDefault="009B2252" w:rsidP="008B66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B2252" w:rsidRPr="008B665E">
        <w:trPr>
          <w:jc w:val="center"/>
        </w:trPr>
        <w:tc>
          <w:tcPr>
            <w:tcW w:w="9294" w:type="dxa"/>
            <w:tcBorders>
              <w:top w:val="nil"/>
              <w:left w:val="single" w:sz="24" w:space="0" w:color="CED3F1"/>
              <w:bottom w:val="nil"/>
              <w:right w:val="single" w:sz="24" w:space="0" w:color="F4F3F8"/>
            </w:tcBorders>
            <w:shd w:val="clear" w:color="auto" w:fill="F4F3F8"/>
          </w:tcPr>
          <w:p w:rsidR="009B2252" w:rsidRPr="008B665E" w:rsidRDefault="009B2252" w:rsidP="008B665E">
            <w:pPr>
              <w:pStyle w:val="ConsPlusNormal"/>
              <w:jc w:val="center"/>
            </w:pPr>
            <w:r w:rsidRPr="008B665E">
              <w:rPr>
                <w:color w:val="392C69"/>
              </w:rPr>
              <w:t>Список изменяющих документов</w:t>
            </w:r>
          </w:p>
          <w:p w:rsidR="009B2252" w:rsidRPr="008B665E" w:rsidRDefault="009B2252" w:rsidP="008B665E">
            <w:pPr>
              <w:pStyle w:val="ConsPlusNormal"/>
              <w:jc w:val="center"/>
            </w:pPr>
            <w:r w:rsidRPr="008B665E">
              <w:rPr>
                <w:color w:val="392C69"/>
              </w:rPr>
              <w:t xml:space="preserve">(в ред. Распоряжений Правительства Самарской области от 26.06.2017 </w:t>
            </w:r>
            <w:hyperlink r:id="rId6" w:history="1">
              <w:r w:rsidRPr="008B665E">
                <w:rPr>
                  <w:color w:val="0000FF"/>
                </w:rPr>
                <w:t>N 574-р</w:t>
              </w:r>
            </w:hyperlink>
            <w:r w:rsidRPr="008B665E">
              <w:rPr>
                <w:color w:val="392C69"/>
              </w:rPr>
              <w:t>,</w:t>
            </w:r>
          </w:p>
          <w:p w:rsidR="009B2252" w:rsidRPr="008B665E" w:rsidRDefault="009B2252" w:rsidP="0036004E">
            <w:pPr>
              <w:pStyle w:val="ConsPlusNormal"/>
              <w:jc w:val="center"/>
            </w:pPr>
            <w:r w:rsidRPr="008B665E">
              <w:rPr>
                <w:color w:val="392C69"/>
              </w:rPr>
              <w:t xml:space="preserve">от 10.10.2017 </w:t>
            </w:r>
            <w:hyperlink r:id="rId7" w:history="1">
              <w:r w:rsidRPr="008B665E">
                <w:rPr>
                  <w:color w:val="0000FF"/>
                </w:rPr>
                <w:t>N 877-р</w:t>
              </w:r>
            </w:hyperlink>
            <w:r w:rsidRPr="008B665E">
              <w:rPr>
                <w:color w:val="392C69"/>
              </w:rPr>
              <w:t xml:space="preserve">, от 23.01.2018 </w:t>
            </w:r>
            <w:hyperlink r:id="rId8" w:history="1">
              <w:r w:rsidRPr="008B665E">
                <w:rPr>
                  <w:color w:val="0000FF"/>
                </w:rPr>
                <w:t>N 36-р</w:t>
              </w:r>
            </w:hyperlink>
            <w:r w:rsidRPr="008B665E">
              <w:rPr>
                <w:color w:val="392C69"/>
              </w:rPr>
              <w:t xml:space="preserve">, от 19.08.2020 </w:t>
            </w:r>
            <w:hyperlink r:id="rId9" w:history="1">
              <w:r w:rsidRPr="008B665E">
                <w:rPr>
                  <w:color w:val="0000FF"/>
                </w:rPr>
                <w:t>N 421-р</w:t>
              </w:r>
            </w:hyperlink>
            <w:r w:rsidR="008114BE">
              <w:rPr>
                <w:color w:val="392C69"/>
              </w:rPr>
              <w:t xml:space="preserve">, </w:t>
            </w:r>
            <w:bookmarkStart w:id="0" w:name="_GoBack"/>
            <w:r w:rsidR="0036004E" w:rsidRPr="0036004E">
              <w:rPr>
                <w:color w:val="392C69"/>
              </w:rPr>
              <w:t xml:space="preserve">от 25.02.2022 </w:t>
            </w:r>
            <w:bookmarkEnd w:id="0"/>
            <w:r w:rsidR="0036004E" w:rsidRPr="0036004E">
              <w:rPr>
                <w:color w:val="0000FF"/>
              </w:rPr>
              <w:fldChar w:fldCharType="begin"/>
            </w:r>
            <w:r w:rsidR="0036004E" w:rsidRPr="0036004E">
              <w:rPr>
                <w:color w:val="0000FF"/>
              </w:rPr>
              <w:instrText xml:space="preserve"> HYPERLINK "https://webtorgi.samregion.ru/smallpurchases/Show/File/1125?ParentItemId=309" </w:instrText>
            </w:r>
            <w:r w:rsidR="0036004E" w:rsidRPr="0036004E">
              <w:rPr>
                <w:color w:val="0000FF"/>
              </w:rPr>
            </w:r>
            <w:r w:rsidR="0036004E" w:rsidRPr="0036004E">
              <w:rPr>
                <w:color w:val="0000FF"/>
              </w:rPr>
              <w:fldChar w:fldCharType="separate"/>
            </w:r>
            <w:r w:rsidR="0036004E" w:rsidRPr="0036004E">
              <w:rPr>
                <w:color w:val="0000FF"/>
              </w:rPr>
              <w:t>N 53-р</w:t>
            </w:r>
            <w:r w:rsidR="0036004E" w:rsidRPr="0036004E">
              <w:rPr>
                <w:color w:val="0000FF"/>
              </w:rPr>
              <w:fldChar w:fldCharType="end"/>
            </w:r>
            <w:r w:rsidR="008114BE" w:rsidRPr="008B665E">
              <w:rPr>
                <w:color w:val="392C69"/>
              </w:rPr>
              <w:t>)</w:t>
            </w:r>
          </w:p>
        </w:tc>
      </w:tr>
    </w:tbl>
    <w:p w:rsidR="009B2252" w:rsidRPr="008B665E" w:rsidRDefault="009B2252" w:rsidP="008B665E">
      <w:pPr>
        <w:pStyle w:val="ConsPlusNormal"/>
        <w:jc w:val="both"/>
      </w:pPr>
    </w:p>
    <w:p w:rsidR="009B2252" w:rsidRPr="008B665E" w:rsidRDefault="009B2252" w:rsidP="008B665E">
      <w:pPr>
        <w:pStyle w:val="ConsPlusNormal"/>
        <w:ind w:firstLine="540"/>
        <w:jc w:val="both"/>
      </w:pPr>
      <w:r w:rsidRPr="008B665E">
        <w:t xml:space="preserve">В соответствии с </w:t>
      </w:r>
      <w:hyperlink r:id="rId10" w:history="1">
        <w:r w:rsidRPr="008B665E">
          <w:rPr>
            <w:color w:val="0000FF"/>
          </w:rPr>
          <w:t>пунктом 3</w:t>
        </w:r>
      </w:hyperlink>
      <w:r w:rsidRPr="008B665E">
        <w:t xml:space="preserve"> постановления Правительства Самарской области от 26.12.2016 N 803 "Об утверждении Регламента осуществления малых закупок с использованием государственной информационной системы Самарской области "Автоматизированная информационная система государственного заказа Самарской области":</w:t>
      </w:r>
    </w:p>
    <w:p w:rsidR="009B2252" w:rsidRPr="008B665E" w:rsidRDefault="009B2252" w:rsidP="008B665E">
      <w:pPr>
        <w:pStyle w:val="ConsPlusNormal"/>
        <w:spacing w:before="220"/>
        <w:ind w:firstLine="540"/>
        <w:jc w:val="both"/>
      </w:pPr>
      <w:r w:rsidRPr="008B665E">
        <w:t xml:space="preserve">1. Утвердить </w:t>
      </w:r>
      <w:r w:rsidRPr="0036004E">
        <w:t>Перечень</w:t>
      </w:r>
      <w:r w:rsidRPr="008B665E">
        <w:t xml:space="preserve"> закупок, по которым заказчик имеет право не использовать государственную информационную систему Самарской области "Автоматизированная информационная система государственного заказа Самарской области".</w:t>
      </w:r>
    </w:p>
    <w:p w:rsidR="009B2252" w:rsidRPr="008B665E" w:rsidRDefault="009B2252" w:rsidP="008B665E">
      <w:pPr>
        <w:pStyle w:val="ConsPlusNormal"/>
        <w:spacing w:before="220"/>
        <w:ind w:firstLine="540"/>
        <w:jc w:val="both"/>
      </w:pPr>
      <w:r w:rsidRPr="008B665E">
        <w:t>2. Контроль за выполнением настоящего Распоряжения возложить на Главное управление организации торгов Самарской области.</w:t>
      </w:r>
    </w:p>
    <w:p w:rsidR="009B2252" w:rsidRPr="008B665E" w:rsidRDefault="009B2252" w:rsidP="008B665E">
      <w:pPr>
        <w:pStyle w:val="ConsPlusNormal"/>
        <w:jc w:val="both"/>
      </w:pPr>
      <w:r w:rsidRPr="008B665E">
        <w:t xml:space="preserve">(в ред. </w:t>
      </w:r>
      <w:r w:rsidRPr="0036004E">
        <w:t>Распоряжения</w:t>
      </w:r>
      <w:r w:rsidRPr="008B665E">
        <w:t xml:space="preserve"> Правительства Самарской области </w:t>
      </w:r>
      <w:r w:rsidR="0036004E" w:rsidRPr="0036004E">
        <w:rPr>
          <w:color w:val="392C69"/>
        </w:rPr>
        <w:t xml:space="preserve">от 25.02.2022 </w:t>
      </w:r>
      <w:hyperlink r:id="rId11" w:history="1">
        <w:r w:rsidR="0036004E" w:rsidRPr="0036004E">
          <w:rPr>
            <w:color w:val="0000FF"/>
          </w:rPr>
          <w:t>N 53-р</w:t>
        </w:r>
      </w:hyperlink>
      <w:r w:rsidRPr="008B665E">
        <w:t>)</w:t>
      </w:r>
    </w:p>
    <w:p w:rsidR="009B2252" w:rsidRPr="008B665E" w:rsidRDefault="009B2252" w:rsidP="008B665E">
      <w:pPr>
        <w:pStyle w:val="ConsPlusNormal"/>
        <w:jc w:val="both"/>
      </w:pPr>
    </w:p>
    <w:p w:rsidR="009B2252" w:rsidRPr="008B665E" w:rsidRDefault="009B2252" w:rsidP="008B665E">
      <w:pPr>
        <w:pStyle w:val="ConsPlusNormal"/>
        <w:jc w:val="right"/>
      </w:pPr>
      <w:proofErr w:type="spellStart"/>
      <w:r w:rsidRPr="008B665E">
        <w:t>И.о</w:t>
      </w:r>
      <w:proofErr w:type="spellEnd"/>
      <w:r w:rsidRPr="008B665E">
        <w:t>. первого вице-губернатора - председателя</w:t>
      </w:r>
    </w:p>
    <w:p w:rsidR="009B2252" w:rsidRPr="008B665E" w:rsidRDefault="009B2252" w:rsidP="008B665E">
      <w:pPr>
        <w:pStyle w:val="ConsPlusNormal"/>
        <w:jc w:val="right"/>
      </w:pPr>
      <w:r w:rsidRPr="008B665E">
        <w:t>Правительства Самарской области</w:t>
      </w:r>
    </w:p>
    <w:p w:rsidR="009B2252" w:rsidRPr="008B665E" w:rsidRDefault="009B2252" w:rsidP="008B665E">
      <w:pPr>
        <w:pStyle w:val="ConsPlusNormal"/>
        <w:jc w:val="right"/>
      </w:pPr>
      <w:r w:rsidRPr="008B665E">
        <w:t>С.С.КАНДЕЕВ</w:t>
      </w:r>
    </w:p>
    <w:p w:rsidR="009B2252" w:rsidRPr="008B665E" w:rsidRDefault="009B2252" w:rsidP="008B665E">
      <w:pPr>
        <w:pStyle w:val="ConsPlusNormal"/>
        <w:jc w:val="both"/>
      </w:pPr>
    </w:p>
    <w:p w:rsidR="009B2252" w:rsidRPr="008B665E" w:rsidRDefault="009B2252" w:rsidP="008B665E">
      <w:pPr>
        <w:pStyle w:val="ConsPlusNormal"/>
        <w:jc w:val="both"/>
      </w:pPr>
    </w:p>
    <w:p w:rsidR="009B2252" w:rsidRPr="008B665E" w:rsidRDefault="009B2252" w:rsidP="008B665E">
      <w:pPr>
        <w:pStyle w:val="ConsPlusNormal"/>
        <w:jc w:val="both"/>
      </w:pPr>
    </w:p>
    <w:p w:rsidR="009B2252" w:rsidRPr="008B665E" w:rsidRDefault="009B2252" w:rsidP="008B665E">
      <w:pPr>
        <w:pStyle w:val="ConsPlusNormal"/>
        <w:jc w:val="both"/>
      </w:pPr>
    </w:p>
    <w:p w:rsidR="009B2252" w:rsidRPr="008B665E" w:rsidRDefault="009B2252" w:rsidP="008B665E">
      <w:pPr>
        <w:pStyle w:val="ConsPlusNormal"/>
        <w:jc w:val="both"/>
      </w:pPr>
    </w:p>
    <w:p w:rsidR="009B2252" w:rsidRPr="008B665E" w:rsidRDefault="009B2252" w:rsidP="008B665E">
      <w:pPr>
        <w:rPr>
          <w:rFonts w:ascii="Calibri" w:eastAsia="Times New Roman" w:hAnsi="Calibri" w:cs="Calibri"/>
          <w:szCs w:val="20"/>
          <w:lang w:eastAsia="ru-RU"/>
        </w:rPr>
      </w:pPr>
      <w:r w:rsidRPr="008B665E">
        <w:br w:type="page"/>
      </w:r>
    </w:p>
    <w:p w:rsidR="009B2252" w:rsidRPr="008B665E" w:rsidRDefault="009B2252" w:rsidP="008B665E">
      <w:pPr>
        <w:pStyle w:val="ConsPlusNormal"/>
        <w:jc w:val="right"/>
        <w:outlineLvl w:val="0"/>
      </w:pPr>
      <w:r w:rsidRPr="008B665E">
        <w:lastRenderedPageBreak/>
        <w:t>Утвержден</w:t>
      </w:r>
    </w:p>
    <w:p w:rsidR="009B2252" w:rsidRPr="008B665E" w:rsidRDefault="009B2252" w:rsidP="008B665E">
      <w:pPr>
        <w:pStyle w:val="ConsPlusNormal"/>
        <w:jc w:val="right"/>
      </w:pPr>
      <w:r w:rsidRPr="008B665E">
        <w:t>Распоряжением</w:t>
      </w:r>
    </w:p>
    <w:p w:rsidR="009B2252" w:rsidRPr="008B665E" w:rsidRDefault="009B2252" w:rsidP="008B665E">
      <w:pPr>
        <w:pStyle w:val="ConsPlusNormal"/>
        <w:jc w:val="right"/>
      </w:pPr>
      <w:r w:rsidRPr="008B665E">
        <w:t>Правительства Самарской области</w:t>
      </w:r>
    </w:p>
    <w:p w:rsidR="009B2252" w:rsidRPr="008B665E" w:rsidRDefault="009B2252" w:rsidP="008B665E">
      <w:pPr>
        <w:pStyle w:val="ConsPlusNormal"/>
        <w:jc w:val="right"/>
      </w:pPr>
      <w:r w:rsidRPr="008B665E">
        <w:t>от 28 апреля 2017 г. N 344-р</w:t>
      </w:r>
    </w:p>
    <w:p w:rsidR="009B2252" w:rsidRPr="008B665E" w:rsidRDefault="009B2252" w:rsidP="008B665E">
      <w:pPr>
        <w:pStyle w:val="ConsPlusNormal"/>
        <w:jc w:val="both"/>
      </w:pPr>
    </w:p>
    <w:p w:rsidR="009B2252" w:rsidRPr="008B665E" w:rsidRDefault="009B2252" w:rsidP="008B665E">
      <w:pPr>
        <w:pStyle w:val="ConsPlusTitle"/>
        <w:jc w:val="center"/>
      </w:pPr>
      <w:bookmarkStart w:id="1" w:name="P32"/>
      <w:bookmarkEnd w:id="1"/>
      <w:r w:rsidRPr="008B665E">
        <w:t>ПЕРЕЧЕНЬ</w:t>
      </w:r>
    </w:p>
    <w:p w:rsidR="009B2252" w:rsidRPr="008B665E" w:rsidRDefault="009B2252" w:rsidP="008B665E">
      <w:pPr>
        <w:pStyle w:val="ConsPlusTitle"/>
        <w:jc w:val="center"/>
      </w:pPr>
      <w:r w:rsidRPr="008B665E">
        <w:t>ЗАКУПОК, ПО КОТОРЫМ ЗАКАЗЧИК ИМЕЕТ ПРАВО НЕ ИСПОЛЬЗОВАТЬ</w:t>
      </w:r>
    </w:p>
    <w:p w:rsidR="009B2252" w:rsidRPr="008B665E" w:rsidRDefault="009B2252" w:rsidP="008B665E">
      <w:pPr>
        <w:pStyle w:val="ConsPlusTitle"/>
        <w:jc w:val="center"/>
      </w:pPr>
      <w:r w:rsidRPr="008B665E">
        <w:t>ГОСУДАРСТВЕННУЮ ИНФОРМАЦИОННУЮ СИСТЕМУ САМАРСКОЙ ОБЛАСТИ</w:t>
      </w:r>
    </w:p>
    <w:p w:rsidR="009B2252" w:rsidRPr="008B665E" w:rsidRDefault="009B2252" w:rsidP="008B665E">
      <w:pPr>
        <w:pStyle w:val="ConsPlusTitle"/>
        <w:jc w:val="center"/>
      </w:pPr>
      <w:r w:rsidRPr="008B665E">
        <w:t>"АВТОМАТИЗИРОВАННАЯ ИНФОРМАЦИОННАЯ СИСТЕМА ГОСУДАРСТВЕННОГО</w:t>
      </w:r>
    </w:p>
    <w:p w:rsidR="009B2252" w:rsidRPr="008B665E" w:rsidRDefault="009B2252" w:rsidP="008B665E">
      <w:pPr>
        <w:pStyle w:val="ConsPlusTitle"/>
        <w:jc w:val="center"/>
      </w:pPr>
      <w:r w:rsidRPr="008B665E">
        <w:t>ЗАКАЗА САМАРСКОЙ ОБЛАСТИ"</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B2252" w:rsidRPr="008B665E" w:rsidTr="00B46ECF">
        <w:trPr>
          <w:jc w:val="center"/>
        </w:trPr>
        <w:tc>
          <w:tcPr>
            <w:tcW w:w="9354" w:type="dxa"/>
            <w:tcBorders>
              <w:top w:val="nil"/>
              <w:left w:val="single" w:sz="24" w:space="0" w:color="CED3F1"/>
              <w:bottom w:val="nil"/>
              <w:right w:val="single" w:sz="24" w:space="0" w:color="F4F3F8"/>
            </w:tcBorders>
            <w:shd w:val="clear" w:color="auto" w:fill="F4F3F8"/>
          </w:tcPr>
          <w:p w:rsidR="009B2252" w:rsidRPr="008B665E" w:rsidRDefault="009B2252" w:rsidP="008B665E">
            <w:pPr>
              <w:pStyle w:val="ConsPlusNormal"/>
              <w:jc w:val="center"/>
            </w:pPr>
            <w:r w:rsidRPr="008B665E">
              <w:rPr>
                <w:color w:val="392C69"/>
              </w:rPr>
              <w:t>Список изменяющих документов</w:t>
            </w:r>
          </w:p>
          <w:p w:rsidR="009B2252" w:rsidRPr="008B665E" w:rsidRDefault="009B2252" w:rsidP="008B665E">
            <w:pPr>
              <w:pStyle w:val="ConsPlusNormal"/>
              <w:jc w:val="center"/>
            </w:pPr>
            <w:r w:rsidRPr="008B665E">
              <w:rPr>
                <w:color w:val="392C69"/>
              </w:rPr>
              <w:t xml:space="preserve">(в ред. </w:t>
            </w:r>
            <w:r w:rsidRPr="0036004E">
              <w:rPr>
                <w:color w:val="392C69"/>
              </w:rPr>
              <w:t>Распоряжения</w:t>
            </w:r>
            <w:r w:rsidRPr="008B665E">
              <w:rPr>
                <w:color w:val="392C69"/>
              </w:rPr>
              <w:t xml:space="preserve"> Правительства Самарской области </w:t>
            </w:r>
            <w:r w:rsidR="0036004E" w:rsidRPr="0036004E">
              <w:rPr>
                <w:color w:val="392C69"/>
              </w:rPr>
              <w:t xml:space="preserve">от 25.02.2022 </w:t>
            </w:r>
            <w:hyperlink r:id="rId12" w:history="1">
              <w:r w:rsidR="0036004E" w:rsidRPr="0036004E">
                <w:rPr>
                  <w:color w:val="0000FF"/>
                </w:rPr>
                <w:t>N 53-р</w:t>
              </w:r>
            </w:hyperlink>
            <w:r w:rsidRPr="008B665E">
              <w:rPr>
                <w:color w:val="392C69"/>
              </w:rPr>
              <w:t>)</w:t>
            </w:r>
          </w:p>
        </w:tc>
      </w:tr>
    </w:tbl>
    <w:p w:rsidR="009B2252" w:rsidRPr="008B665E" w:rsidRDefault="009B2252" w:rsidP="008B665E">
      <w:pPr>
        <w:pStyle w:val="ConsPlusNormal"/>
        <w:jc w:val="both"/>
      </w:pPr>
    </w:p>
    <w:p w:rsidR="009B2252" w:rsidRPr="008B665E" w:rsidRDefault="009B2252" w:rsidP="00B46ECF">
      <w:pPr>
        <w:pStyle w:val="ConsPlusNormal"/>
        <w:spacing w:after="120"/>
        <w:ind w:firstLine="540"/>
        <w:jc w:val="both"/>
      </w:pPr>
      <w:r w:rsidRPr="008B665E">
        <w:t xml:space="preserve">1. Закупка товаров, работ, услуг на сумму, не превышающую </w:t>
      </w:r>
      <w:r w:rsidR="0036004E">
        <w:t>10</w:t>
      </w:r>
      <w:r w:rsidRPr="008B665E">
        <w:t xml:space="preserve"> (</w:t>
      </w:r>
      <w:r w:rsidR="0036004E">
        <w:t>Дес</w:t>
      </w:r>
      <w:r w:rsidRPr="008B665E">
        <w:t>яти) тысяч рублей.</w:t>
      </w:r>
    </w:p>
    <w:p w:rsidR="009B2252" w:rsidRPr="008B665E" w:rsidRDefault="009B2252" w:rsidP="00B46ECF">
      <w:pPr>
        <w:pStyle w:val="ConsPlusNormal"/>
        <w:spacing w:after="120"/>
        <w:ind w:firstLine="540"/>
        <w:jc w:val="both"/>
      </w:pPr>
      <w:r w:rsidRPr="008B665E">
        <w:t>2. Закупка услуг, оказываемых нотариальными конторами.</w:t>
      </w:r>
    </w:p>
    <w:p w:rsidR="009B2252" w:rsidRPr="008B665E" w:rsidRDefault="009B2252" w:rsidP="00B46ECF">
      <w:pPr>
        <w:pStyle w:val="ConsPlusNormal"/>
        <w:spacing w:after="120"/>
        <w:ind w:firstLine="540"/>
        <w:jc w:val="both"/>
      </w:pPr>
      <w:r w:rsidRPr="008B665E">
        <w:t>3. Закупка на участие в семинарах, форумах, мероприятиях (в том числе физкультурно-спортивной направленности), конференциях, конкурсах и т.д., включая оплату организационных взносов за участие. В случае приглашения к принятию участия или направления на мероприятия лиц, не являющихся работниками заказчика, закупка включает в себя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питания.</w:t>
      </w:r>
    </w:p>
    <w:p w:rsidR="009B2252" w:rsidRPr="008B665E" w:rsidRDefault="009B2252" w:rsidP="00B46ECF">
      <w:pPr>
        <w:pStyle w:val="ConsPlusNormal"/>
        <w:spacing w:after="120"/>
        <w:ind w:firstLine="540"/>
        <w:jc w:val="both"/>
      </w:pPr>
      <w:r w:rsidRPr="008B665E">
        <w:t>4. Закупка услуг по развитию (модернизации) или эксплуатации информационных систем или закупка, связанная с передачей (продлением) прав (неисключительной лицензии) на базы данных и программное обеспечение, а также их сопровождение, в том числе программного обеспечения по защите информации, ведению кадрового и бухгалтерского учета.</w:t>
      </w:r>
    </w:p>
    <w:p w:rsidR="009B2252" w:rsidRPr="008B665E" w:rsidRDefault="009B2252" w:rsidP="00B46ECF">
      <w:pPr>
        <w:pStyle w:val="ConsPlusNormal"/>
        <w:spacing w:after="120"/>
        <w:ind w:firstLine="540"/>
        <w:jc w:val="both"/>
      </w:pPr>
      <w:r w:rsidRPr="008B665E">
        <w:t>5. Закупка работ по мобилизационной подготовке в Российской Федерации.</w:t>
      </w:r>
    </w:p>
    <w:p w:rsidR="009B2252" w:rsidRPr="008B665E" w:rsidRDefault="009B2252" w:rsidP="00B46ECF">
      <w:pPr>
        <w:pStyle w:val="ConsPlusNormal"/>
        <w:spacing w:after="120"/>
        <w:ind w:firstLine="540"/>
        <w:jc w:val="both"/>
      </w:pPr>
      <w:r w:rsidRPr="008B665E">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B2252" w:rsidRPr="008B665E" w:rsidRDefault="009B2252" w:rsidP="00B46ECF">
      <w:pPr>
        <w:pStyle w:val="ConsPlusNormal"/>
        <w:spacing w:after="120"/>
        <w:ind w:firstLine="540"/>
        <w:jc w:val="both"/>
      </w:pPr>
      <w:bookmarkStart w:id="2" w:name="P46"/>
      <w:bookmarkEnd w:id="2"/>
      <w:r w:rsidRPr="008B665E">
        <w:t>7.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B2252" w:rsidRPr="008B665E" w:rsidRDefault="009B2252" w:rsidP="00B46ECF">
      <w:pPr>
        <w:pStyle w:val="ConsPlusNormal"/>
        <w:spacing w:after="120"/>
        <w:ind w:firstLine="540"/>
        <w:jc w:val="both"/>
      </w:pPr>
      <w:bookmarkStart w:id="3" w:name="P47"/>
      <w:bookmarkEnd w:id="3"/>
      <w:r w:rsidRPr="008B665E">
        <w:t xml:space="preserve">8. Закупка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8B665E">
        <w:t>звукотехнического</w:t>
      </w:r>
      <w:proofErr w:type="spellEnd"/>
      <w:r w:rsidRPr="008B665E">
        <w:t xml:space="preserve"> оборудования, в том числе для обеспечения синхронного перевода, обеспечение питания).</w:t>
      </w:r>
    </w:p>
    <w:p w:rsidR="009B2252" w:rsidRPr="008B665E" w:rsidRDefault="009B2252" w:rsidP="00B46ECF">
      <w:pPr>
        <w:pStyle w:val="ConsPlusNormal"/>
        <w:spacing w:after="120"/>
        <w:ind w:firstLine="540"/>
        <w:jc w:val="both"/>
      </w:pPr>
      <w:r w:rsidRPr="008B665E">
        <w:t xml:space="preserve">9. Закупка товаров, работ,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w:t>
      </w:r>
      <w:proofErr w:type="spellStart"/>
      <w:r w:rsidRPr="008B665E">
        <w:t>звукотехнического</w:t>
      </w:r>
      <w:proofErr w:type="spellEnd"/>
      <w:r w:rsidRPr="008B665E">
        <w:t xml:space="preserve"> оборудования (в том числе для </w:t>
      </w:r>
      <w:r w:rsidRPr="008B665E">
        <w:lastRenderedPageBreak/>
        <w:t>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9B2252" w:rsidRPr="008B665E" w:rsidRDefault="009B2252" w:rsidP="00B46ECF">
      <w:pPr>
        <w:pStyle w:val="ConsPlusNormal"/>
        <w:spacing w:after="120"/>
        <w:ind w:firstLine="540"/>
        <w:jc w:val="both"/>
      </w:pPr>
      <w:r w:rsidRPr="008B665E">
        <w:t>10. Закупка услуг, связанных с направлением работника в служебную командировку, а также с участием в проведении мероприятий физкультурно-спортивной направленности,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B2252" w:rsidRPr="008B665E" w:rsidRDefault="009B2252" w:rsidP="00B46ECF">
      <w:pPr>
        <w:pStyle w:val="ConsPlusNormal"/>
        <w:spacing w:after="120"/>
        <w:ind w:firstLine="540"/>
        <w:jc w:val="both"/>
      </w:pPr>
      <w:r w:rsidRPr="008B665E">
        <w:t>11. Закупка определенных товаров, работ, услуг вследствие аварии, иных чрезвычайных ситуаций природного или техногенного характера (в том числе пандемия, признанная правительством), непреодолимой силы, а также в целях срочного (оперативного) восстановления водоснабжения, водоотведения, теплоснабжения, газоснабжения (за исключением услуг по реализации сжиженного газа), электроснабжения населения, прекратившегося вследствие аварии.</w:t>
      </w:r>
    </w:p>
    <w:p w:rsidR="009B2252" w:rsidRPr="008B665E" w:rsidRDefault="009B2252" w:rsidP="00B46ECF">
      <w:pPr>
        <w:pStyle w:val="ConsPlusNormal"/>
        <w:spacing w:after="120"/>
        <w:ind w:firstLine="540"/>
        <w:jc w:val="both"/>
      </w:pPr>
      <w:r w:rsidRPr="008B665E">
        <w:t xml:space="preserve">12. Закупка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закупка с целью заключения договора энергоснабжения или договора купли-продажи электрической энергии с гарантирующим поставщиком электрической энергии, закупка товаров, работ, услуг, которые относятся к сфере деятельности субъектов естественных монополий в соответствии с Федеральным </w:t>
      </w:r>
      <w:hyperlink r:id="rId13" w:history="1">
        <w:r w:rsidRPr="008B665E">
          <w:rPr>
            <w:color w:val="0000FF"/>
          </w:rPr>
          <w:t>законом</w:t>
        </w:r>
      </w:hyperlink>
      <w:r w:rsidRPr="008B665E">
        <w:t xml:space="preserve"> "О естественных монополиях", а также услуг центрального депозитария, услуг по осуществлению технологического присоединения к электрическим сетям.</w:t>
      </w:r>
    </w:p>
    <w:p w:rsidR="009B2252" w:rsidRPr="008B665E" w:rsidRDefault="009B2252" w:rsidP="00B46ECF">
      <w:pPr>
        <w:pStyle w:val="ConsPlusNormal"/>
        <w:spacing w:after="120"/>
        <w:ind w:firstLine="540"/>
        <w:jc w:val="both"/>
      </w:pPr>
      <w:r w:rsidRPr="008B665E">
        <w:t>13. Закупка услуг по управлению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9B2252" w:rsidRPr="008B665E" w:rsidRDefault="009B2252" w:rsidP="00B46ECF">
      <w:pPr>
        <w:pStyle w:val="ConsPlusNormal"/>
        <w:spacing w:after="120"/>
        <w:ind w:firstLine="540"/>
        <w:jc w:val="both"/>
      </w:pPr>
      <w:r w:rsidRPr="008B665E">
        <w:t>14. Закупка услуг по содержанию и ремонту одного или нескольких нежилых помещений, переданных в безвозмездное пользование, оперативное управление или аренду заказчику, услуг по водо-, тепло-, газо- и энергоснабжению, услуг по охране, услуг по вывозу бытовых отходов, услуг по содержанию общего имущества таких помещений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w:t>
      </w:r>
    </w:p>
    <w:p w:rsidR="009B2252" w:rsidRPr="008B665E" w:rsidRDefault="009B2252" w:rsidP="00B46ECF">
      <w:pPr>
        <w:pStyle w:val="ConsPlusNormal"/>
        <w:spacing w:after="120"/>
        <w:ind w:firstLine="540"/>
        <w:jc w:val="both"/>
      </w:pPr>
      <w:r w:rsidRPr="008B665E">
        <w:t>15. Закупка услуг по подписке, оформлению, обработке, экспедированию, сортировке, упаковке и доставке периодических печатных изданий (газеты, журналы), поставке государственных знаков почтовой оплаты, маркированных конвертов, закупка на оказание услуг почтовой связи по безналичному расчету.</w:t>
      </w:r>
    </w:p>
    <w:p w:rsidR="009B2252" w:rsidRPr="008B665E" w:rsidRDefault="009B2252" w:rsidP="00B46ECF">
      <w:pPr>
        <w:pStyle w:val="ConsPlusNormal"/>
        <w:spacing w:after="120"/>
        <w:ind w:firstLine="540"/>
        <w:jc w:val="both"/>
      </w:pPr>
      <w:r w:rsidRPr="008B665E">
        <w:t>16. Закупка телекоммуникационных услуг, в том числе обслуживание узлов, сети и номеров электросвязи, телефонной и мобильной связи, предоставление доступа в Интернет, обслуживание внутренней компьютерной сети и (или) сети Интернет, системы спутникового мониторинга автотранспорта в системе ГЛОНАСС, систем видеонаблюдения, систем пожарной сигнализации и пожаротушения одного или нескольких нежилых помещений, переданных в безвозмездное пользование, оперативное управление или аренду заказчику.</w:t>
      </w:r>
    </w:p>
    <w:p w:rsidR="009B2252" w:rsidRPr="008B665E" w:rsidRDefault="009B2252" w:rsidP="00B46ECF">
      <w:pPr>
        <w:pStyle w:val="ConsPlusNormal"/>
        <w:spacing w:after="120"/>
        <w:ind w:firstLine="540"/>
        <w:jc w:val="both"/>
      </w:pPr>
      <w:r w:rsidRPr="008B665E">
        <w:t>17. Закупка, связанная с передачей прав (неисключительной лицензии) на прием и доставку (ретрансляцию, трансляцию, сообщение по кабелю, использование) телевизионных и радиоканалов, а также оказание услуг связи по трансляции теле- и радиоканалов.</w:t>
      </w:r>
    </w:p>
    <w:p w:rsidR="009B2252" w:rsidRPr="008B665E" w:rsidRDefault="009B2252" w:rsidP="00B46ECF">
      <w:pPr>
        <w:pStyle w:val="ConsPlusNormal"/>
        <w:spacing w:after="120"/>
        <w:ind w:firstLine="540"/>
        <w:jc w:val="both"/>
      </w:pPr>
      <w:r w:rsidRPr="008B665E">
        <w:t>18. Закупка телерадиовещательным учреждением, связанная с ремонтом теле- и радиооборудования.</w:t>
      </w:r>
    </w:p>
    <w:p w:rsidR="009B2252" w:rsidRPr="008B665E" w:rsidRDefault="009B2252" w:rsidP="00B46ECF">
      <w:pPr>
        <w:pStyle w:val="ConsPlusNormal"/>
        <w:spacing w:after="120"/>
        <w:ind w:firstLine="540"/>
        <w:jc w:val="both"/>
      </w:pPr>
      <w:r w:rsidRPr="008B665E">
        <w:lastRenderedPageBreak/>
        <w:t>19. Закупка, связанная с передачей в аренду (во временное пользование) зданий, строений, помещений, сооружений (в том числе нежилых), оборудования, автомобилей, а также с арендой и (или) подключением каналов связи.</w:t>
      </w:r>
    </w:p>
    <w:p w:rsidR="009B2252" w:rsidRPr="008B665E" w:rsidRDefault="009B2252" w:rsidP="00B46ECF">
      <w:pPr>
        <w:pStyle w:val="ConsPlusNormal"/>
        <w:spacing w:after="120"/>
        <w:ind w:firstLine="540"/>
        <w:jc w:val="both"/>
      </w:pPr>
      <w:r w:rsidRPr="008B665E">
        <w:t xml:space="preserve">20. Закупка товаров, работ, услуг, связанных с содержанием опасных производственных объектов, определенных в соответствии с Федеральным </w:t>
      </w:r>
      <w:hyperlink r:id="rId14" w:history="1">
        <w:r w:rsidRPr="008B665E">
          <w:rPr>
            <w:color w:val="0000FF"/>
          </w:rPr>
          <w:t>законом</w:t>
        </w:r>
      </w:hyperlink>
      <w:r w:rsidRPr="008B665E">
        <w:t xml:space="preserve"> "О промышленной безопасности опасных производственных объектов", объектов использования атомной энергии, определенных в соответствии с Федеральным </w:t>
      </w:r>
      <w:hyperlink r:id="rId15" w:history="1">
        <w:r w:rsidRPr="008B665E">
          <w:rPr>
            <w:color w:val="0000FF"/>
          </w:rPr>
          <w:t>законом</w:t>
        </w:r>
      </w:hyperlink>
      <w:r w:rsidRPr="008B665E">
        <w:t xml:space="preserve"> "Об использовании атомной энергии".</w:t>
      </w:r>
    </w:p>
    <w:p w:rsidR="009B2252" w:rsidRPr="00B46ECF" w:rsidRDefault="009B2252" w:rsidP="00B46ECF">
      <w:pPr>
        <w:pStyle w:val="ConsPlusNormal"/>
        <w:spacing w:after="120"/>
        <w:ind w:firstLine="540"/>
        <w:jc w:val="both"/>
      </w:pPr>
      <w:r w:rsidRPr="00B46ECF">
        <w:t>21. Закупка услуг страхования.</w:t>
      </w:r>
    </w:p>
    <w:p w:rsidR="009B2252" w:rsidRPr="008B665E" w:rsidRDefault="009B2252" w:rsidP="00B46ECF">
      <w:pPr>
        <w:pStyle w:val="ConsPlusNormal"/>
        <w:spacing w:after="120"/>
        <w:ind w:firstLine="540"/>
        <w:jc w:val="both"/>
      </w:pPr>
      <w:r w:rsidRPr="008B665E">
        <w:t>22. Закупка работ и услуг, оказываемых на основании гражданско-правовых договоров на выполнение работ, оказание услуг физическими лицами с использованием их личного труда, услуг экспертов, членов комиссий, фотографа, преподавательских, консультационных услуг, переводческих услуг, а также закупка услуг по обеспечению проезда к месту оказания услуг и обратно, проживания и охраны указанных лиц.</w:t>
      </w:r>
    </w:p>
    <w:p w:rsidR="009B2252" w:rsidRPr="008B665E" w:rsidRDefault="009B2252" w:rsidP="00B46ECF">
      <w:pPr>
        <w:pStyle w:val="ConsPlusNormal"/>
        <w:spacing w:after="120"/>
        <w:ind w:firstLine="540"/>
        <w:jc w:val="both"/>
      </w:pPr>
      <w:r w:rsidRPr="008B665E">
        <w:t xml:space="preserve">23. Закупка услуг по повышению квалификации, подтверждению (повышению) квалификационной категории, получению (продлению) сертификатов, профессиональной переподготовке, стажировке, обучению по образовательным программам высшего образования (программам </w:t>
      </w:r>
      <w:proofErr w:type="spellStart"/>
      <w:r w:rsidRPr="008B665E">
        <w:t>специалитета</w:t>
      </w:r>
      <w:proofErr w:type="spellEnd"/>
      <w:r w:rsidRPr="008B665E">
        <w:t>, ординатуры), по профессиональному обучению и дополнительному профессиональному образованию.</w:t>
      </w:r>
    </w:p>
    <w:p w:rsidR="009B2252" w:rsidRPr="008B665E" w:rsidRDefault="009B2252" w:rsidP="00B46ECF">
      <w:pPr>
        <w:pStyle w:val="ConsPlusNormal"/>
        <w:spacing w:after="120"/>
        <w:ind w:firstLine="540"/>
        <w:jc w:val="both"/>
      </w:pPr>
      <w:r w:rsidRPr="008B665E">
        <w:t>24. Закупка на получение выписок, справок, технических паспортов, сертификатов о происхождении товара формы СТ-1, иных документов из государственных, федеральных, региональных, отраслевых и т.д. реестров, фондов, регистров в соответствии с профильным законодательством и в том случае, если получение такой информации и документов невозможно иным способом.</w:t>
      </w:r>
    </w:p>
    <w:p w:rsidR="009B2252" w:rsidRPr="008B665E" w:rsidRDefault="009B2252" w:rsidP="00B46ECF">
      <w:pPr>
        <w:pStyle w:val="ConsPlusNormal"/>
        <w:spacing w:after="120"/>
        <w:ind w:firstLine="540"/>
        <w:jc w:val="both"/>
      </w:pPr>
      <w:r w:rsidRPr="008B665E">
        <w:t xml:space="preserve">25. Закупка </w:t>
      </w:r>
      <w:proofErr w:type="spellStart"/>
      <w:r w:rsidRPr="008B665E">
        <w:t>экстемпоральных</w:t>
      </w:r>
      <w:proofErr w:type="spellEnd"/>
      <w:r w:rsidRPr="008B665E">
        <w:t xml:space="preserve"> лекарственных препаратов, а также закупка на оказание услуг по изготовлению этикеток на </w:t>
      </w:r>
      <w:proofErr w:type="spellStart"/>
      <w:r w:rsidRPr="008B665E">
        <w:t>экстемпоральные</w:t>
      </w:r>
      <w:proofErr w:type="spellEnd"/>
      <w:r w:rsidRPr="008B665E">
        <w:t xml:space="preserve"> лекарственные средства, изготавливаемые в производственной внутрибольничной аптеке по рецептам врачей отделений, закупка оказания услуг по определению качества </w:t>
      </w:r>
      <w:proofErr w:type="spellStart"/>
      <w:r w:rsidRPr="008B665E">
        <w:t>экстемпоральных</w:t>
      </w:r>
      <w:proofErr w:type="spellEnd"/>
      <w:r w:rsidRPr="008B665E">
        <w:t xml:space="preserve"> лекарственных средств, изготавливаемых во внутрибольничных аптеках, и получение для этой услуги титрованных растворов, реактивов, индикаторов, эталонных растворов </w:t>
      </w:r>
      <w:r w:rsidRPr="00B46ECF">
        <w:t xml:space="preserve">в соответствии с </w:t>
      </w:r>
      <w:hyperlink r:id="rId16" w:history="1">
        <w:r w:rsidRPr="00B46ECF">
          <w:t>приказом</w:t>
        </w:r>
      </w:hyperlink>
      <w:r w:rsidRPr="00B46ECF">
        <w:t xml:space="preserve"> Министерства здравоохранения Российской Федерации от 16.07.1997 N 214 "О контроле качества лекарственных средств, изготовляемых в аптечных организациях (аптеках)".</w:t>
      </w:r>
    </w:p>
    <w:p w:rsidR="009B2252" w:rsidRPr="008B665E" w:rsidRDefault="009B2252" w:rsidP="00B46ECF">
      <w:pPr>
        <w:pStyle w:val="ConsPlusNormal"/>
        <w:spacing w:after="120"/>
        <w:ind w:firstLine="540"/>
        <w:jc w:val="both"/>
      </w:pPr>
      <w:r w:rsidRPr="008B665E">
        <w:t xml:space="preserve">26. Закупка наркотических средств, психотропных веществ и их </w:t>
      </w:r>
      <w:proofErr w:type="spellStart"/>
      <w:r w:rsidRPr="008B665E">
        <w:t>прекурсоров</w:t>
      </w:r>
      <w:proofErr w:type="spellEnd"/>
      <w:r w:rsidRPr="008B665E">
        <w:t>, подлежащих контролю в Российской Федерации, включенных в списки II и III, услуг по их перевозке, а также услуг по уничтожению наркотических средств и психотропных веществ.</w:t>
      </w:r>
    </w:p>
    <w:p w:rsidR="009B2252" w:rsidRPr="008B665E" w:rsidRDefault="009B2252" w:rsidP="00B46ECF">
      <w:pPr>
        <w:pStyle w:val="ConsPlusNormal"/>
        <w:spacing w:after="120"/>
        <w:ind w:firstLine="540"/>
        <w:jc w:val="both"/>
      </w:pPr>
      <w:r w:rsidRPr="008B665E">
        <w:t>27. Закупка товаров, работ, услуг, связанных с представительными функциями Самарской Губернской Думы.</w:t>
      </w:r>
    </w:p>
    <w:p w:rsidR="009B2252" w:rsidRPr="008B665E" w:rsidRDefault="009B2252" w:rsidP="00B46ECF">
      <w:pPr>
        <w:pStyle w:val="ConsPlusNormal"/>
        <w:spacing w:after="120"/>
        <w:ind w:firstLine="540"/>
        <w:jc w:val="both"/>
      </w:pPr>
      <w:r w:rsidRPr="008B665E">
        <w:t>28. Закупка проектно-изыскательских работ в целях отработки замечаний государственной экспертизы по выполненным проектно-изыскательским работам, корректировки ранее выполненных проектно-изыскательских работ.</w:t>
      </w:r>
    </w:p>
    <w:p w:rsidR="009B2252" w:rsidRPr="00B46ECF" w:rsidRDefault="009B2252" w:rsidP="00B46ECF">
      <w:pPr>
        <w:pStyle w:val="ConsPlusNormal"/>
        <w:spacing w:after="120"/>
        <w:ind w:firstLine="540"/>
        <w:jc w:val="both"/>
      </w:pPr>
      <w:r w:rsidRPr="00B46ECF">
        <w:t>29. Закупка услуг по размещению информации в официальных печатных изданиях, определенных нормативными правовыми актами Правительства Самарской области, а также в иных печатных либо интернет-изданиях, в том числе зарубежных.</w:t>
      </w:r>
    </w:p>
    <w:p w:rsidR="009B2252" w:rsidRPr="008B665E" w:rsidRDefault="009B2252" w:rsidP="00B46ECF">
      <w:pPr>
        <w:pStyle w:val="ConsPlusNormal"/>
        <w:spacing w:after="120"/>
        <w:ind w:firstLine="540"/>
        <w:jc w:val="both"/>
      </w:pPr>
      <w:r w:rsidRPr="008B665E">
        <w:t xml:space="preserve">30. Закупка определенных товаров, работ, услуг для устранения неисправностей и условий, включенных в </w:t>
      </w:r>
      <w:hyperlink r:id="rId17" w:history="1">
        <w:r w:rsidRPr="008B665E">
          <w:rPr>
            <w:color w:val="0000FF"/>
          </w:rPr>
          <w:t>Перечень</w:t>
        </w:r>
      </w:hyperlink>
      <w:r w:rsidRPr="008B665E">
        <w:t xml:space="preserve"> неисправностей и условий, при которых запрещается эксплуатация транспортных средств, предусмотренный постановлением Совета Министров - Правительства Российской Федерации от 23.10.1993 N 1090 "О Правилах дорожного движения", закупка по техническому обслуживанию у официального дилера автотранспортных средств, находящихся на гарантийном обслуживании.</w:t>
      </w:r>
    </w:p>
    <w:p w:rsidR="009B2252" w:rsidRPr="00B46ECF" w:rsidRDefault="009B2252" w:rsidP="00B46ECF">
      <w:pPr>
        <w:pStyle w:val="ConsPlusNormal"/>
        <w:spacing w:after="120"/>
        <w:ind w:firstLine="540"/>
        <w:jc w:val="both"/>
      </w:pPr>
      <w:r w:rsidRPr="00B46ECF">
        <w:t xml:space="preserve">31. Закупка на оказание услуг по заключению с кредитной организацией договора </w:t>
      </w:r>
      <w:r w:rsidRPr="00B46ECF">
        <w:lastRenderedPageBreak/>
        <w:t>номинального счета, открытию и ведению номинальных счетов.</w:t>
      </w:r>
    </w:p>
    <w:p w:rsidR="009B2252" w:rsidRPr="008B665E" w:rsidRDefault="009B2252" w:rsidP="00B46ECF">
      <w:pPr>
        <w:pStyle w:val="ConsPlusNormal"/>
        <w:spacing w:after="120"/>
        <w:ind w:firstLine="540"/>
        <w:jc w:val="both"/>
      </w:pPr>
      <w:r w:rsidRPr="008B665E">
        <w:t>32. Закупка на выполнение кадастровых работ в отношении земельных участков, занятых автомобильными дорогами общего пользования регионального или межмуниципального значения в Самарской области.</w:t>
      </w:r>
    </w:p>
    <w:p w:rsidR="009B2252" w:rsidRPr="008B665E" w:rsidRDefault="009B2252" w:rsidP="00B46ECF">
      <w:pPr>
        <w:pStyle w:val="ConsPlusNormal"/>
        <w:spacing w:after="120"/>
        <w:ind w:firstLine="540"/>
        <w:jc w:val="both"/>
      </w:pPr>
      <w:r w:rsidRPr="008B665E">
        <w:t>33. Закупка на оказание услуг по подготовке заключения кадастрового инженера в отношении земельных участков, занятых автомобильными дорогами общего пользования регионального или межмуниципального значения в Самарской области.</w:t>
      </w:r>
    </w:p>
    <w:p w:rsidR="009B2252" w:rsidRPr="008B665E" w:rsidRDefault="009B2252" w:rsidP="00B46ECF">
      <w:pPr>
        <w:pStyle w:val="ConsPlusNormal"/>
        <w:spacing w:after="120"/>
        <w:ind w:firstLine="540"/>
        <w:jc w:val="both"/>
      </w:pPr>
      <w:r w:rsidRPr="008B665E">
        <w:t>34. Закупка на выполнение работ по оценке недвижимого имущества, в том числе земельных участков, занятых автомобильными дорогами общего пользования регионального или межмуниципального значения в Самарской области, сервитутов (публичного, частного).</w:t>
      </w:r>
    </w:p>
    <w:p w:rsidR="009B2252" w:rsidRPr="008B665E" w:rsidRDefault="009B2252" w:rsidP="00B46ECF">
      <w:pPr>
        <w:pStyle w:val="ConsPlusNormal"/>
        <w:spacing w:after="120"/>
        <w:ind w:firstLine="540"/>
        <w:jc w:val="both"/>
      </w:pPr>
      <w:r w:rsidRPr="008B665E">
        <w:t>35. Закупка на выполнение работ по подготовке схем расположения земельных участков на кадастровом плане территории в отношении земельных участков, занятых автомобильными дорогами общего пользования регионального или межмуниципального значения в Самарской области.</w:t>
      </w:r>
    </w:p>
    <w:p w:rsidR="009B2252" w:rsidRPr="008B665E" w:rsidRDefault="009B2252" w:rsidP="00B46ECF">
      <w:pPr>
        <w:pStyle w:val="ConsPlusNormal"/>
        <w:spacing w:after="120"/>
        <w:ind w:firstLine="540"/>
        <w:jc w:val="both"/>
      </w:pPr>
      <w:r w:rsidRPr="008B665E">
        <w:t>36. Закупка на разработку и внесение изменений в проектную документацию в отношении автомобильных дорог общего пользования регионального или межмуниципального значения в Самарской области.</w:t>
      </w:r>
    </w:p>
    <w:p w:rsidR="009B2252" w:rsidRPr="008B665E" w:rsidRDefault="009B2252" w:rsidP="00B46ECF">
      <w:pPr>
        <w:pStyle w:val="ConsPlusNormal"/>
        <w:spacing w:after="120"/>
        <w:ind w:firstLine="540"/>
        <w:jc w:val="both"/>
      </w:pPr>
      <w:r w:rsidRPr="008B665E">
        <w:t>37. Закупка на выполнение работ по оценке уязвимости и разработке проектов планов обеспечения транспортной безопасности объектов транспортной инфраструктуры, расположенных на автомобильных дорогах общего пользования регионального или межмуниципального значения в Самарской области.</w:t>
      </w:r>
    </w:p>
    <w:p w:rsidR="009B2252" w:rsidRPr="008B665E" w:rsidRDefault="009B2252" w:rsidP="00B46ECF">
      <w:pPr>
        <w:pStyle w:val="ConsPlusNormal"/>
        <w:spacing w:after="120"/>
        <w:ind w:firstLine="540"/>
        <w:jc w:val="both"/>
      </w:pPr>
      <w:r w:rsidRPr="008B665E">
        <w:t>38. Закупка на выполнение работ по разработке ведомостей дефектов и локальных сметных расчетов (смет) для выполнения работ на объектах недвижимости и автомобильных дорогах общего пользования регионального или межмуниципального значения в Самарской области.</w:t>
      </w:r>
    </w:p>
    <w:p w:rsidR="009B2252" w:rsidRPr="008B665E" w:rsidRDefault="009B2252" w:rsidP="00B46ECF">
      <w:pPr>
        <w:pStyle w:val="ConsPlusNormal"/>
        <w:spacing w:after="120"/>
        <w:ind w:firstLine="540"/>
        <w:jc w:val="both"/>
      </w:pPr>
      <w:r w:rsidRPr="008B665E">
        <w:t xml:space="preserve">39. Закупка на выполнение работ, связанных с исполнением предписаний Управления Государственной инспекции безопасности дорожного движения Главного управления Министерства внутренних дел Российской Федерации по Самарской области, государственного пожарного надзора, </w:t>
      </w:r>
      <w:proofErr w:type="spellStart"/>
      <w:r w:rsidRPr="008B665E">
        <w:t>Роспотребнадзора</w:t>
      </w:r>
      <w:proofErr w:type="spellEnd"/>
      <w:r w:rsidRPr="008B665E">
        <w:t xml:space="preserve"> и других контролирующих органов, в случае исполнения указанных предписаний в срок не более чем 60 календарных дней.</w:t>
      </w:r>
    </w:p>
    <w:p w:rsidR="009B2252" w:rsidRPr="008B665E" w:rsidRDefault="009B2252" w:rsidP="00B46ECF">
      <w:pPr>
        <w:pStyle w:val="ConsPlusNormal"/>
        <w:spacing w:after="120"/>
        <w:ind w:firstLine="540"/>
        <w:jc w:val="both"/>
      </w:pPr>
      <w:r w:rsidRPr="008B665E">
        <w:t>40. Закупка на оказание услуг по хранению служебных транспортных средств (стоянка).</w:t>
      </w:r>
    </w:p>
    <w:p w:rsidR="009B2252" w:rsidRPr="008B665E" w:rsidRDefault="009B2252" w:rsidP="00B46ECF">
      <w:pPr>
        <w:pStyle w:val="ConsPlusNormal"/>
        <w:spacing w:after="120"/>
        <w:ind w:firstLine="540"/>
        <w:jc w:val="both"/>
      </w:pPr>
      <w:r w:rsidRPr="008B665E">
        <w:t>41. Закупка на выполнение работ по искусственному воспроизводству водных биологических ресурсов в целях компенсации ущерба, причиненного водным биоресурсам и среде их обитания.</w:t>
      </w:r>
    </w:p>
    <w:p w:rsidR="009B2252" w:rsidRPr="008B665E" w:rsidRDefault="009B2252" w:rsidP="00B46ECF">
      <w:pPr>
        <w:pStyle w:val="ConsPlusNormal"/>
        <w:spacing w:after="120"/>
        <w:ind w:firstLine="540"/>
        <w:jc w:val="both"/>
      </w:pPr>
      <w:r w:rsidRPr="008B665E">
        <w:t xml:space="preserve">42. Закупка на оказание услуг по поверке,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 и аккредитации (проверка квалификации аккредитованных лабораторий посредством межлабораторных сравнительных испытаний), доставке вышеуказанного оборудования к месту оказания услуг, а также закупка услуг по проведению экспертного заключения на соответствие </w:t>
      </w:r>
      <w:hyperlink r:id="rId18" w:history="1">
        <w:r w:rsidRPr="008B665E">
          <w:rPr>
            <w:color w:val="0000FF"/>
          </w:rPr>
          <w:t>ГОСТ 8.740-2011</w:t>
        </w:r>
      </w:hyperlink>
      <w:r w:rsidRPr="008B665E">
        <w:t xml:space="preserve"> узлов учета расхода газа в соответствии с Федеральным </w:t>
      </w:r>
      <w:hyperlink r:id="rId19" w:history="1">
        <w:r w:rsidRPr="008B665E">
          <w:rPr>
            <w:color w:val="0000FF"/>
          </w:rPr>
          <w:t>законом</w:t>
        </w:r>
      </w:hyperlink>
      <w:r w:rsidRPr="008B665E">
        <w:t xml:space="preserve"> "Об обеспечении единства измерений".</w:t>
      </w:r>
    </w:p>
    <w:p w:rsidR="009B2252" w:rsidRPr="008B665E" w:rsidRDefault="009B2252" w:rsidP="00B46ECF">
      <w:pPr>
        <w:pStyle w:val="ConsPlusNormal"/>
        <w:spacing w:after="120"/>
        <w:ind w:firstLine="540"/>
        <w:jc w:val="both"/>
      </w:pPr>
      <w:r w:rsidRPr="008B665E">
        <w:t xml:space="preserve">43. Закупка </w:t>
      </w:r>
      <w:proofErr w:type="spellStart"/>
      <w:r w:rsidRPr="008B665E">
        <w:t>имплантов</w:t>
      </w:r>
      <w:proofErr w:type="spellEnd"/>
      <w:r w:rsidRPr="008B665E">
        <w:t>, компонентов крови и жизненно важных изделий медицинского назначения, приобретаемых для оказания срочной медицинской помощи, лекарственных препаратов для пациентов, находящихся на лечении в условиях стационара, по жизненным показаниям.</w:t>
      </w:r>
    </w:p>
    <w:p w:rsidR="009B2252" w:rsidRPr="008B665E" w:rsidRDefault="009B2252" w:rsidP="00B46ECF">
      <w:pPr>
        <w:pStyle w:val="ConsPlusNormal"/>
        <w:spacing w:after="120"/>
        <w:ind w:firstLine="540"/>
        <w:jc w:val="both"/>
      </w:pPr>
      <w:r w:rsidRPr="008B665E">
        <w:t>44. Закупка на выполнение работ по научно-технической обработке документов, переплету документов и оказанию иных архивных услуг физическим лицом либо государственной организацией.</w:t>
      </w:r>
    </w:p>
    <w:p w:rsidR="009B2252" w:rsidRPr="008B665E" w:rsidRDefault="009B2252" w:rsidP="00B46ECF">
      <w:pPr>
        <w:pStyle w:val="ConsPlusNormal"/>
        <w:spacing w:after="120"/>
        <w:ind w:firstLine="540"/>
        <w:jc w:val="both"/>
      </w:pPr>
      <w:r w:rsidRPr="008B665E">
        <w:t xml:space="preserve">45. Закупка на оказание услуг по техническому обслуживанию средств охраны, осуществляемому федеральным государственным унитарным предприятием "Охрана" </w:t>
      </w:r>
      <w:r w:rsidRPr="008B665E">
        <w:lastRenderedPageBreak/>
        <w:t>Федеральной службы войск национальной гвардии Российской Федерации.</w:t>
      </w:r>
    </w:p>
    <w:p w:rsidR="009B2252" w:rsidRPr="008B665E" w:rsidRDefault="009B2252" w:rsidP="00B46ECF">
      <w:pPr>
        <w:pStyle w:val="ConsPlusNormal"/>
        <w:spacing w:after="120"/>
        <w:ind w:firstLine="540"/>
        <w:jc w:val="both"/>
      </w:pPr>
      <w:r w:rsidRPr="008B665E">
        <w:t xml:space="preserve">46. Закупка </w:t>
      </w:r>
      <w:proofErr w:type="spellStart"/>
      <w:r w:rsidRPr="008B665E">
        <w:t>аттестационно</w:t>
      </w:r>
      <w:proofErr w:type="spellEnd"/>
      <w:r w:rsidRPr="008B665E">
        <w:t>-бланочной документации для образовательных учреждений Самарской области.</w:t>
      </w:r>
    </w:p>
    <w:p w:rsidR="009B2252" w:rsidRPr="008B665E" w:rsidRDefault="009B2252" w:rsidP="00B46ECF">
      <w:pPr>
        <w:pStyle w:val="ConsPlusNormal"/>
        <w:spacing w:after="120"/>
        <w:ind w:firstLine="540"/>
        <w:jc w:val="both"/>
      </w:pPr>
      <w:r w:rsidRPr="008B665E">
        <w:t>47. Закупка запасных частей и узлов для техники и оборудования, используемых при тушении лесных пожаров, а также услуг по ремонту пожарной техники и оборудования на территории Самарской области в период действия особого противопожарного режима.</w:t>
      </w:r>
    </w:p>
    <w:p w:rsidR="009B2252" w:rsidRPr="008B665E" w:rsidRDefault="009B2252" w:rsidP="00B46ECF">
      <w:pPr>
        <w:pStyle w:val="ConsPlusNormal"/>
        <w:spacing w:after="120"/>
        <w:ind w:firstLine="540"/>
        <w:jc w:val="both"/>
      </w:pPr>
      <w:r w:rsidRPr="008B665E">
        <w:t>48. Закупка услуг по организации питания, проживания, проведения концертной программы, гастролей, оформлению специализированных помещений (концертных залов, театров, музеев и иных помещений) декорациями, цветочными композициями, прочей атрибутикой в рамках организации и проведения социально значимых массовых мероприятий (выставок, карнавалов, фестивалей, семинаров, конференций, форумов, торжественных церемоний, праздничных мероприятий, конкурсов), а также мероприятий физкультурно-спортивной направленности на общую сумму, не превышающую 250 000 (двухсот пятидесяти тысяч) рублей.</w:t>
      </w:r>
    </w:p>
    <w:p w:rsidR="009B2252" w:rsidRPr="008B665E" w:rsidRDefault="009B2252" w:rsidP="00B46ECF">
      <w:pPr>
        <w:pStyle w:val="ConsPlusNormal"/>
        <w:spacing w:after="120"/>
        <w:ind w:firstLine="540"/>
        <w:jc w:val="both"/>
      </w:pPr>
      <w:r w:rsidRPr="008B665E">
        <w:t>49. Закупка услуг по предоставлению в аренду специализированных помещений (концертных залов, театров, музеев и иных помещений), необходимого оборудования, транспорта в рамках организации и проведения гастролей, социально значимых массовых мероприятий (выставок, карнавалов, фестивалей, семинаров, конференций, форумов, торжественных церемоний, праздничных мероприятий, конкурсов), а также мероприятий физкультурно-спортивной направленности на общую сумму, не превышающую 300 000 (трехсот тысяч) рублей.</w:t>
      </w:r>
    </w:p>
    <w:p w:rsidR="009B2252" w:rsidRPr="008B665E" w:rsidRDefault="009B2252" w:rsidP="00B46ECF">
      <w:pPr>
        <w:pStyle w:val="ConsPlusNormal"/>
        <w:spacing w:after="120"/>
        <w:ind w:firstLine="540"/>
        <w:jc w:val="both"/>
      </w:pPr>
      <w:r w:rsidRPr="008B665E">
        <w:t>50. Закупка экипировки, инвентаря, наградной атрибутики в рамках организации и проведения социально значимых массовых мероприятий (выставок, карнавалов, фестивалей, семинаров, конференций, форумов, торжественных церемоний, праздничных мероприятий, конкурсов), мероприятий физкультурно-спортивной направленности, а также закупка нагрудных значков спортивных разрядов "Кандидат в мастера спорта", "Первый спортивный разряд", зачетных классификационных книжек спортсменов, нагрудных значков "Спортивный судья первой категории", книжек спортивного судьи на общую сумму, не превышающую 600 000 (шестисот тысяч) рублей.</w:t>
      </w:r>
    </w:p>
    <w:p w:rsidR="009B2252" w:rsidRPr="008B665E" w:rsidRDefault="009B2252" w:rsidP="00B46ECF">
      <w:pPr>
        <w:pStyle w:val="ConsPlusNormal"/>
        <w:spacing w:after="120"/>
        <w:ind w:firstLine="540"/>
        <w:jc w:val="both"/>
      </w:pPr>
      <w:r w:rsidRPr="008B665E">
        <w:t>51. Закупка транспортных услуг по доставке автотранспортных средств в аварийном состоянии, а также по доставке тяжеловесного или крупногабаритного оборудования для проведения его аварийного ремонта.</w:t>
      </w:r>
    </w:p>
    <w:p w:rsidR="009B2252" w:rsidRPr="00B46ECF" w:rsidRDefault="009B2252" w:rsidP="00B46ECF">
      <w:pPr>
        <w:pStyle w:val="ConsPlusNormal"/>
        <w:spacing w:after="120"/>
        <w:ind w:firstLine="540"/>
        <w:jc w:val="both"/>
      </w:pPr>
      <w:r w:rsidRPr="00B46ECF">
        <w:t>52. Закупка на оказание услуг по изготовлению и трансляции информационных телевизионных сюжетов и (или) передач, кино- и видеоматериалов, в том числе о деятельности высших должностных лиц органов власти Самарской области, на областных каналах телевизионного вещания.</w:t>
      </w:r>
    </w:p>
    <w:p w:rsidR="009B2252" w:rsidRPr="008B665E" w:rsidRDefault="009B2252" w:rsidP="00B46ECF">
      <w:pPr>
        <w:pStyle w:val="ConsPlusNormal"/>
        <w:spacing w:after="120"/>
        <w:ind w:firstLine="540"/>
        <w:jc w:val="both"/>
      </w:pPr>
      <w:r w:rsidRPr="008B665E">
        <w:t>53. Закупка на оказание медицинских услуг, сторонами которой являются организации, работающие в системе обязательного медицинского страхования, в том числе по лечению или реабилитации больных за пределами Самарской области, включая проезд к месту лечения при отсутствии данного вида медицинской помощи в Самарской области.</w:t>
      </w:r>
    </w:p>
    <w:p w:rsidR="009B2252" w:rsidRPr="008B665E" w:rsidRDefault="009B2252" w:rsidP="00B46ECF">
      <w:pPr>
        <w:pStyle w:val="ConsPlusNormal"/>
        <w:spacing w:after="120"/>
        <w:ind w:firstLine="540"/>
        <w:jc w:val="both"/>
      </w:pPr>
      <w:r w:rsidRPr="008B665E">
        <w:t>54. Закупка сельскохозяйственной продукции у физического лица, ведущего личное подсобное хозяйство (за исключением закупки сельскохозяйственной продукции у физического лица, зарегистрированного в качестве индивидуального предпринимателя).</w:t>
      </w:r>
    </w:p>
    <w:p w:rsidR="009B2252" w:rsidRPr="008B665E" w:rsidRDefault="009B2252" w:rsidP="00B46ECF">
      <w:pPr>
        <w:pStyle w:val="ConsPlusNormal"/>
        <w:spacing w:after="120"/>
        <w:ind w:firstLine="540"/>
        <w:jc w:val="both"/>
      </w:pPr>
      <w:r w:rsidRPr="008B665E">
        <w:t>55. Закупка театром, учреждением, осуществляющим концертную или театральную деятельность, услуг по изготовлению, размещению, распространению рекламы в целях показа концертных программ (концертов), спектаклей вне места постоянной концертной, театральной деятельности театра, учреждения.</w:t>
      </w:r>
    </w:p>
    <w:p w:rsidR="009B2252" w:rsidRPr="008B665E" w:rsidRDefault="009B2252" w:rsidP="00B46ECF">
      <w:pPr>
        <w:pStyle w:val="ConsPlusNormal"/>
        <w:spacing w:after="120"/>
        <w:ind w:firstLine="540"/>
        <w:jc w:val="both"/>
      </w:pPr>
      <w:r w:rsidRPr="008B665E">
        <w:t xml:space="preserve">56. Закупки товаров, работ, услуг, указанные в </w:t>
      </w:r>
      <w:hyperlink r:id="rId20" w:history="1">
        <w:r w:rsidRPr="008B665E">
          <w:rPr>
            <w:color w:val="0000FF"/>
          </w:rPr>
          <w:t>Перечне</w:t>
        </w:r>
      </w:hyperlink>
      <w:r w:rsidRPr="008B665E">
        <w:t xml:space="preserve"> оснований закупки у единственного поставщика (подрядчика, исполнителя), прилагаемом к Типовому положению о закупке товаров, работ, услуг бюджетных учреждений Самарской области, автономных учреждений Самарской области, государственных унитарных предприятий Самарской области, утвержденному приказом </w:t>
      </w:r>
      <w:r w:rsidRPr="008B665E">
        <w:lastRenderedPageBreak/>
        <w:t xml:space="preserve">Главного управления организации торгов Самарской области от 10.10.2018 N 172 (за исключением закупок товаров, работ, услуг, указанных в </w:t>
      </w:r>
      <w:hyperlink w:anchor="P46" w:history="1">
        <w:r w:rsidRPr="008B665E">
          <w:rPr>
            <w:color w:val="0000FF"/>
          </w:rPr>
          <w:t>пунктах 7</w:t>
        </w:r>
      </w:hyperlink>
      <w:r w:rsidRPr="008B665E">
        <w:t xml:space="preserve">, </w:t>
      </w:r>
      <w:hyperlink w:anchor="P47" w:history="1">
        <w:r w:rsidRPr="008B665E">
          <w:rPr>
            <w:color w:val="0000FF"/>
          </w:rPr>
          <w:t>8</w:t>
        </w:r>
      </w:hyperlink>
      <w:r w:rsidRPr="008B665E">
        <w:t xml:space="preserve"> данного Перечня).</w:t>
      </w:r>
    </w:p>
    <w:p w:rsidR="009B2252" w:rsidRPr="008B665E" w:rsidRDefault="009B2252" w:rsidP="00B46ECF">
      <w:pPr>
        <w:pStyle w:val="ConsPlusNormal"/>
        <w:spacing w:after="120"/>
        <w:ind w:firstLine="540"/>
        <w:jc w:val="both"/>
      </w:pPr>
      <w:r w:rsidRPr="008B665E">
        <w:t>57. Закупка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товаров, работ, услуг у конкретного физического лица на создание произведения литературы или искусства, либо у конкретного физического лица или конкретного юридического лица, осуществляющих концертную или театральную деятельность, в том числе концертного коллектива (танцевального коллектива, хорового коллектива, оркестра, ансамбля), на исполнение, либо у физического лица или юридического лица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 а также закупка теле- и радиопрограмм и прав на использование в вещании аудиовизуальных произведений.</w:t>
      </w:r>
    </w:p>
    <w:p w:rsidR="009B2252" w:rsidRPr="008B665E" w:rsidRDefault="009B2252" w:rsidP="00B46ECF">
      <w:pPr>
        <w:pStyle w:val="ConsPlusNormal"/>
        <w:spacing w:after="120"/>
        <w:ind w:firstLine="540"/>
        <w:jc w:val="both"/>
      </w:pPr>
      <w:r w:rsidRPr="008B665E">
        <w:t>58. Закупка услуг по срочному (оперативному) ремонту кухонного, холодильного, прачечного оборудования.</w:t>
      </w:r>
    </w:p>
    <w:p w:rsidR="009B2252" w:rsidRPr="008B665E" w:rsidRDefault="009B2252" w:rsidP="00B46ECF">
      <w:pPr>
        <w:pStyle w:val="ConsPlusNormal"/>
        <w:spacing w:after="120"/>
        <w:ind w:firstLine="540"/>
        <w:jc w:val="both"/>
      </w:pPr>
      <w:r w:rsidRPr="008B665E">
        <w:t>59. Закупка услуг по контролю вредных выбросов в атмосферу, проведению контрольных замеров и подготовке проектной документации в этой области.</w:t>
      </w:r>
    </w:p>
    <w:p w:rsidR="009B2252" w:rsidRPr="008B665E" w:rsidRDefault="009B2252" w:rsidP="00B46ECF">
      <w:pPr>
        <w:pStyle w:val="ConsPlusNormal"/>
        <w:spacing w:after="120"/>
        <w:ind w:firstLine="540"/>
        <w:jc w:val="both"/>
      </w:pPr>
      <w:r w:rsidRPr="008B665E">
        <w:t>60. Закупка услуг по контролю и проведению экспертиз, связанных с пожарной безопасностью одного или нескольких нежилых помещений, переданных в безвозмездное пользование, оперативное управление или аренду заказчику.</w:t>
      </w:r>
    </w:p>
    <w:p w:rsidR="009B2252" w:rsidRPr="008B665E" w:rsidRDefault="009B2252" w:rsidP="00B46ECF">
      <w:pPr>
        <w:pStyle w:val="ConsPlusNormal"/>
        <w:spacing w:after="120"/>
        <w:ind w:firstLine="540"/>
        <w:jc w:val="both"/>
      </w:pPr>
      <w:r w:rsidRPr="008B665E">
        <w:t>61. Закупка товаров, работ, услуг для обслуживания, содержания, ремонта оборудования, инженерных коммуникаций (электропроводка, канализация, отопление, водопровод, лифты, вытяжки, кондиционеры, ливневые канализации) и телекоммуникационных сетей (узлов и линий внутренней телефонной связи, компьютерной сети и (или) сети Интернет), систем пожарной сигнализации и пожаротушения, средств охраны, расположенных в зданиях, помещениях и сооружениях, переданных заказчику в оперативное управление, безвозмездное пользование или аренду, на земельных участках, переданных заказчику в постоянное (бессрочное) пользование, либо находящихся на границе балансовой принадлежности и эксплуатационной ответственности заказчика.</w:t>
      </w:r>
    </w:p>
    <w:p w:rsidR="009B2252" w:rsidRDefault="009B2252" w:rsidP="00B46ECF">
      <w:pPr>
        <w:pStyle w:val="ConsPlusNormal"/>
        <w:spacing w:after="120"/>
        <w:ind w:firstLine="540"/>
        <w:jc w:val="both"/>
      </w:pPr>
      <w:r w:rsidRPr="008B665E">
        <w:t xml:space="preserve">62. Закупка товаров, работ, услуг в случае признания закупки несостоявшейся на основании </w:t>
      </w:r>
      <w:hyperlink r:id="rId21" w:history="1">
        <w:r w:rsidRPr="008B665E">
          <w:rPr>
            <w:color w:val="0000FF"/>
          </w:rPr>
          <w:t>пункта 5.17</w:t>
        </w:r>
      </w:hyperlink>
      <w:r w:rsidRPr="008B665E">
        <w:t xml:space="preserve"> Регламента осуществления малых закупок с использованием государственной информационной системы Самарской области "Автоматизированная информационная система государственного заказа Самарской области", утвержденного постановлением Правительства Самарской области от 26.12.2016 N 803.</w:t>
      </w:r>
    </w:p>
    <w:p w:rsidR="00B46ECF" w:rsidRDefault="00B46ECF" w:rsidP="00B46ECF">
      <w:pPr>
        <w:pStyle w:val="ConsPlusNormal"/>
        <w:spacing w:after="120"/>
        <w:ind w:firstLine="540"/>
        <w:jc w:val="both"/>
      </w:pPr>
      <w:r w:rsidRPr="00B46ECF">
        <w:t>63. Закупка работ, услуг по содержанию территории сельского поселения в целях соблюдения установленных санитарных, экологических, противопожарных требований и технических регламентов (в том числе содержание автомобильных дорог, свалок и кладбищ, услуги по захоронению невостребованных тел умерших (погибших), в случае если эти работы, услуги не могут быть исполнены соответствующим муниципальным предприятием (организацией).</w:t>
      </w:r>
    </w:p>
    <w:p w:rsidR="009B2252" w:rsidRDefault="00B46ECF" w:rsidP="00B46ECF">
      <w:pPr>
        <w:pStyle w:val="ConsPlusNormal"/>
        <w:spacing w:after="120"/>
        <w:ind w:firstLine="540"/>
        <w:jc w:val="both"/>
        <w:rPr>
          <w:sz w:val="2"/>
          <w:szCs w:val="2"/>
        </w:rPr>
      </w:pPr>
      <w:r w:rsidRPr="00B46ECF">
        <w:t>64. Закупка товаров, работ, услуг по обеспечению социально значимых муниципальных объектов дровами, углем и другим топливом в случае отсутствия подключения к централизованной системе отопления.</w:t>
      </w:r>
    </w:p>
    <w:p w:rsidR="00926ED9" w:rsidRDefault="00926ED9" w:rsidP="008B665E"/>
    <w:sectPr w:rsidR="00926ED9" w:rsidSect="00B46EC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52"/>
    <w:rsid w:val="00067C31"/>
    <w:rsid w:val="0036004E"/>
    <w:rsid w:val="008114BE"/>
    <w:rsid w:val="008B665E"/>
    <w:rsid w:val="00926ED9"/>
    <w:rsid w:val="009B2252"/>
    <w:rsid w:val="00B46ECF"/>
    <w:rsid w:val="00C15FF8"/>
    <w:rsid w:val="00CF5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AFDAB-34D6-49E9-801C-5D0DCB08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2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22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225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3600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torgi.samregion.ru/smallpurchases/Show/File/34?ParentItemId=309" TargetMode="External"/><Relationship Id="rId13" Type="http://schemas.openxmlformats.org/officeDocument/2006/relationships/hyperlink" Target="consultantplus://offline/ref=4686C5830BABB5A1737E89AFCA9A77E9BFABFE8A2CA1E7D3FCC465603FD4E14A4502713F7292B1CC7C39CDC49D2BsAG" TargetMode="External"/><Relationship Id="rId18" Type="http://schemas.openxmlformats.org/officeDocument/2006/relationships/hyperlink" Target="consultantplus://offline/ref=4686C5830BABB5A1737E8ABAD39A77E9BFAAFB8E25FEB0D1AD916B653784BB5A414B25326D92A6D27727CD2Cs4G" TargetMode="External"/><Relationship Id="rId3" Type="http://schemas.openxmlformats.org/officeDocument/2006/relationships/settings" Target="settings.xml"/><Relationship Id="rId21" Type="http://schemas.openxmlformats.org/officeDocument/2006/relationships/hyperlink" Target="consultantplus://offline/ref=4686C5830BABB5A1737E97A2DCF62BE1BBA2A1832FABEF85A59463376084E71F17422F6630D6A2CD7527CFCC99B1A3996B3C4272B0389221DEB0FB5A21s7G" TargetMode="External"/><Relationship Id="rId7" Type="http://schemas.openxmlformats.org/officeDocument/2006/relationships/hyperlink" Target="https://webtorgi.samregion.ru/smallpurchases/Show/File/23?ParentItemId=309" TargetMode="External"/><Relationship Id="rId12" Type="http://schemas.openxmlformats.org/officeDocument/2006/relationships/hyperlink" Target="https://webtorgi.samregion.ru/smallpurchases/Show/File/1125?ParentItemId=309" TargetMode="External"/><Relationship Id="rId17" Type="http://schemas.openxmlformats.org/officeDocument/2006/relationships/hyperlink" Target="consultantplus://offline/ref=4686C5830BABB5A1737E89AFCA9A77E9BEADF68E2FAAE7D3FCC465603FD4E14A570229337392A7CD7C2C9B95DBEFFAC92F774F7AAE24922A2Cs0G" TargetMode="External"/><Relationship Id="rId2" Type="http://schemas.openxmlformats.org/officeDocument/2006/relationships/styles" Target="styles.xml"/><Relationship Id="rId16" Type="http://schemas.openxmlformats.org/officeDocument/2006/relationships/hyperlink" Target="consultantplus://offline/ref=4686C5830BABB5A1737E89AFCA9A77E9BCAFFA8727A3BAD9F49D696238DBBE4F50132933738CAFC56B25CFC629sFG" TargetMode="External"/><Relationship Id="rId20" Type="http://schemas.openxmlformats.org/officeDocument/2006/relationships/hyperlink" Target="consultantplus://offline/ref=4686C5830BABB5A1737E97A2DCF62BE1BBA2A1832FABE883A39263376084E71F17422F6630D6A2CD7527C7CD9CB1A3996B3C4272B0389221DEB0FB5A21s7G" TargetMode="External"/><Relationship Id="rId1" Type="http://schemas.openxmlformats.org/officeDocument/2006/relationships/customXml" Target="../customXml/item1.xml"/><Relationship Id="rId6" Type="http://schemas.openxmlformats.org/officeDocument/2006/relationships/hyperlink" Target="https://webtorgi.samregion.ru/smallpurchases/Show/File/22?ParentItemId=309" TargetMode="External"/><Relationship Id="rId11" Type="http://schemas.openxmlformats.org/officeDocument/2006/relationships/hyperlink" Target="https://webtorgi.samregion.ru/smallpurchases/Show/File/1125?ParentItemId=309" TargetMode="External"/><Relationship Id="rId5" Type="http://schemas.openxmlformats.org/officeDocument/2006/relationships/hyperlink" Target="https://webtorgi.samregion.ru/smallpurchases/Show/File/21?ParentItemId=309" TargetMode="External"/><Relationship Id="rId15" Type="http://schemas.openxmlformats.org/officeDocument/2006/relationships/hyperlink" Target="consultantplus://offline/ref=4686C5830BABB5A1737E89AFCA9A77E9BEAAFF8E29AAE7D3FCC465603FD4E14A4502713F7292B1CC7C39CDC49D2BsAG" TargetMode="External"/><Relationship Id="rId23" Type="http://schemas.openxmlformats.org/officeDocument/2006/relationships/theme" Target="theme/theme1.xml"/><Relationship Id="rId10" Type="http://schemas.openxmlformats.org/officeDocument/2006/relationships/hyperlink" Target="https://webtorgi.samregion.ru/smallpurchases/Show/Content/8?ParentItemId=309" TargetMode="External"/><Relationship Id="rId19" Type="http://schemas.openxmlformats.org/officeDocument/2006/relationships/hyperlink" Target="consultantplus://offline/ref=4686C5830BABB5A1737E89AFCA9A77E9BCA1FD892AA0E7D3FCC465603FD4E14A4502713F7292B1CC7C39CDC49D2BsAG" TargetMode="External"/><Relationship Id="rId4" Type="http://schemas.openxmlformats.org/officeDocument/2006/relationships/webSettings" Target="webSettings.xml"/><Relationship Id="rId9" Type="http://schemas.openxmlformats.org/officeDocument/2006/relationships/hyperlink" Target="https://webtorgi.samregion.ru/smallpurchases/Show/File/1124?ParentItemId=309" TargetMode="External"/><Relationship Id="rId14" Type="http://schemas.openxmlformats.org/officeDocument/2006/relationships/hyperlink" Target="consultantplus://offline/ref=4686C5830BABB5A1737E89AFCA9A77E9BEA9FC882DA0E7D3FCC465603FD4E14A4502713F7292B1CC7C39CDC49D2BsA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A9281-4723-4E52-978B-C04FDC52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3796</Words>
  <Characters>21643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Мытарев Александр Геннадьевич</dc:creator>
  <cp:keywords/>
  <dc:description/>
  <cp:lastModifiedBy>Мытарев Александр Геннадьевич</cp:lastModifiedBy>
  <cp:revision>2</cp:revision>
  <dcterms:created xsi:type="dcterms:W3CDTF">2022-03-11T08:06:00Z</dcterms:created>
  <dcterms:modified xsi:type="dcterms:W3CDTF">2022-03-11T08:06:00Z</dcterms:modified>
</cp:coreProperties>
</file>