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0F2" w:rsidRDefault="009E30F2">
      <w:pPr>
        <w:pStyle w:val="ConsPlusTitlePage"/>
      </w:pPr>
      <w:bookmarkStart w:id="0" w:name="_GoBack"/>
      <w:bookmarkEnd w:id="0"/>
      <w:r>
        <w:br/>
      </w:r>
    </w:p>
    <w:p w:rsidR="009E30F2" w:rsidRDefault="009E30F2">
      <w:pPr>
        <w:pStyle w:val="ConsPlusNormal"/>
        <w:jc w:val="both"/>
        <w:outlineLvl w:val="0"/>
      </w:pPr>
    </w:p>
    <w:p w:rsidR="009E30F2" w:rsidRDefault="009E30F2">
      <w:pPr>
        <w:pStyle w:val="ConsPlusTitle"/>
        <w:jc w:val="center"/>
        <w:outlineLvl w:val="0"/>
      </w:pPr>
      <w:r>
        <w:t>ГЛАВНОЕ УПРАВЛЕНИЕ ОРГАНИЗАЦИИ ТОРГОВ</w:t>
      </w:r>
    </w:p>
    <w:p w:rsidR="009E30F2" w:rsidRDefault="009E30F2">
      <w:pPr>
        <w:pStyle w:val="ConsPlusTitle"/>
        <w:jc w:val="center"/>
      </w:pPr>
      <w:r>
        <w:t>САМАРСКОЙ ОБЛАСТИ</w:t>
      </w:r>
    </w:p>
    <w:p w:rsidR="009E30F2" w:rsidRDefault="009E30F2">
      <w:pPr>
        <w:pStyle w:val="ConsPlusTitle"/>
        <w:jc w:val="center"/>
      </w:pPr>
    </w:p>
    <w:p w:rsidR="009E30F2" w:rsidRDefault="009E30F2">
      <w:pPr>
        <w:pStyle w:val="ConsPlusTitle"/>
        <w:jc w:val="center"/>
      </w:pPr>
      <w:r>
        <w:t>ПРИКАЗ</w:t>
      </w:r>
    </w:p>
    <w:p w:rsidR="009E30F2" w:rsidRDefault="009E30F2">
      <w:pPr>
        <w:pStyle w:val="ConsPlusTitle"/>
        <w:jc w:val="center"/>
      </w:pPr>
      <w:r>
        <w:t>от 26 февраля 2016 г. N 29</w:t>
      </w:r>
    </w:p>
    <w:p w:rsidR="009E30F2" w:rsidRDefault="009E30F2">
      <w:pPr>
        <w:pStyle w:val="ConsPlusTitle"/>
        <w:jc w:val="center"/>
      </w:pPr>
    </w:p>
    <w:p w:rsidR="009E30F2" w:rsidRDefault="009E30F2">
      <w:pPr>
        <w:pStyle w:val="ConsPlusTitle"/>
        <w:jc w:val="center"/>
      </w:pPr>
      <w:r>
        <w:t>ОБ УТВЕРЖДЕНИИ ПОЛОЖЕНИЯ О ПОРЯДКЕ СООБЩЕНИЯ</w:t>
      </w:r>
    </w:p>
    <w:p w:rsidR="009E30F2" w:rsidRDefault="009E30F2">
      <w:pPr>
        <w:pStyle w:val="ConsPlusTitle"/>
        <w:jc w:val="center"/>
      </w:pPr>
      <w:r>
        <w:t>ГОСУДАРСТВЕННЫМИ ГРАЖДАНСКИМИ СЛУЖАЩИМИ КОМИТЕТА</w:t>
      </w:r>
    </w:p>
    <w:p w:rsidR="009E30F2" w:rsidRDefault="009E30F2">
      <w:pPr>
        <w:pStyle w:val="ConsPlusTitle"/>
        <w:jc w:val="center"/>
      </w:pPr>
      <w:r>
        <w:t>ПО ОРГАНИЗАЦИИ ТОРГОВ САМАРСКОЙ ОБЛАСТИ О ВОЗНИКНОВЕНИИ</w:t>
      </w:r>
    </w:p>
    <w:p w:rsidR="009E30F2" w:rsidRDefault="009E30F2">
      <w:pPr>
        <w:pStyle w:val="ConsPlusTitle"/>
        <w:jc w:val="center"/>
      </w:pPr>
      <w:r>
        <w:t xml:space="preserve">ЛИЧНОЙ ЗАИНТЕРЕСОВАННОСТИ ПРИ ИСПОЛНЕНИИ </w:t>
      </w:r>
      <w:proofErr w:type="gramStart"/>
      <w:r>
        <w:t>ДОЛЖНОСТНЫХ</w:t>
      </w:r>
      <w:proofErr w:type="gramEnd"/>
    </w:p>
    <w:p w:rsidR="009E30F2" w:rsidRDefault="009E30F2">
      <w:pPr>
        <w:pStyle w:val="ConsPlusTitle"/>
        <w:jc w:val="center"/>
      </w:pPr>
      <w:r>
        <w:t xml:space="preserve">ОБЯЗАННОСТЕЙ, </w:t>
      </w:r>
      <w:proofErr w:type="gramStart"/>
      <w:r>
        <w:t>КОТОРАЯ</w:t>
      </w:r>
      <w:proofErr w:type="gramEnd"/>
      <w:r>
        <w:t xml:space="preserve"> ПРИВОДИТ ИЛИ МОЖЕТ ПРИВЕСТИ</w:t>
      </w:r>
    </w:p>
    <w:p w:rsidR="009E30F2" w:rsidRDefault="009E30F2">
      <w:pPr>
        <w:pStyle w:val="ConsPlusTitle"/>
        <w:jc w:val="center"/>
      </w:pPr>
      <w:r>
        <w:t>К КОНФЛИКТУ ИНТЕРЕСОВ</w:t>
      </w:r>
    </w:p>
    <w:p w:rsidR="009E30F2" w:rsidRDefault="009E30F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E30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0F2" w:rsidRDefault="009E30F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0F2" w:rsidRDefault="009E30F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30F2" w:rsidRDefault="009E30F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30F2" w:rsidRDefault="009E30F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Главного управления организации торгов Самарской области</w:t>
            </w:r>
            <w:proofErr w:type="gramEnd"/>
          </w:p>
          <w:p w:rsidR="009E30F2" w:rsidRDefault="009E30F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30.06.2020 </w:t>
            </w:r>
            <w:hyperlink r:id="rId5">
              <w:r>
                <w:rPr>
                  <w:color w:val="0000FF"/>
                </w:rPr>
                <w:t>N 102</w:t>
              </w:r>
            </w:hyperlink>
            <w:r>
              <w:rPr>
                <w:color w:val="392C69"/>
              </w:rPr>
              <w:t xml:space="preserve">, от 21.06.2023 </w:t>
            </w:r>
            <w:hyperlink r:id="rId6">
              <w:r>
                <w:rPr>
                  <w:color w:val="0000FF"/>
                </w:rPr>
                <w:t>N 229</w:t>
              </w:r>
            </w:hyperlink>
            <w:r>
              <w:rPr>
                <w:color w:val="392C69"/>
              </w:rPr>
              <w:t xml:space="preserve">, от 01.08.2023 </w:t>
            </w:r>
            <w:hyperlink r:id="rId7">
              <w:r>
                <w:rPr>
                  <w:color w:val="0000FF"/>
                </w:rPr>
                <w:t>N 276</w:t>
              </w:r>
            </w:hyperlink>
            <w:r>
              <w:rPr>
                <w:color w:val="392C69"/>
              </w:rPr>
              <w:t>,</w:t>
            </w:r>
          </w:p>
          <w:p w:rsidR="009E30F2" w:rsidRDefault="009E30F2">
            <w:pPr>
              <w:pStyle w:val="ConsPlusNormal"/>
              <w:jc w:val="center"/>
            </w:pP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организации торгов Самарской области</w:t>
            </w:r>
          </w:p>
          <w:p w:rsidR="009E30F2" w:rsidRDefault="009E30F2">
            <w:pPr>
              <w:pStyle w:val="ConsPlusNormal"/>
              <w:jc w:val="center"/>
            </w:pPr>
            <w:r>
              <w:rPr>
                <w:color w:val="392C69"/>
              </w:rPr>
              <w:t>от 20.12.2024 N 490)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0F2" w:rsidRDefault="009E30F2">
            <w:pPr>
              <w:pStyle w:val="ConsPlusNormal"/>
            </w:pPr>
          </w:p>
        </w:tc>
      </w:tr>
    </w:tbl>
    <w:p w:rsidR="009E30F2" w:rsidRDefault="009E30F2">
      <w:pPr>
        <w:pStyle w:val="ConsPlusNormal"/>
        <w:jc w:val="both"/>
      </w:pPr>
    </w:p>
    <w:p w:rsidR="009E30F2" w:rsidRDefault="009E30F2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9">
        <w:r>
          <w:rPr>
            <w:color w:val="0000FF"/>
          </w:rPr>
          <w:t>пунктом 12 части 1 статьи 15</w:t>
        </w:r>
      </w:hyperlink>
      <w:r>
        <w:t xml:space="preserve"> и </w:t>
      </w:r>
      <w:hyperlink r:id="rId10">
        <w:r>
          <w:rPr>
            <w:color w:val="0000FF"/>
          </w:rPr>
          <w:t>статьей 19</w:t>
        </w:r>
      </w:hyperlink>
      <w:r>
        <w:t xml:space="preserve"> Федерального закона от 27 июля 2004 N 79-ФЗ "О государственной гражданской службе Российской Федерации", </w:t>
      </w:r>
      <w:hyperlink r:id="rId11">
        <w:r>
          <w:rPr>
            <w:color w:val="0000FF"/>
          </w:rPr>
          <w:t>статьей 11</w:t>
        </w:r>
      </w:hyperlink>
      <w:r>
        <w:t xml:space="preserve"> Федерального закона от 25.12.2008 N 273-ФЗ "О противодействии коррупции", </w:t>
      </w:r>
      <w:hyperlink r:id="rId12">
        <w:r>
          <w:rPr>
            <w:color w:val="0000FF"/>
          </w:rPr>
          <w:t>Указом</w:t>
        </w:r>
      </w:hyperlink>
      <w:r>
        <w:t xml:space="preserve"> Президента Российской Федерации от 22.12.2015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</w:t>
      </w:r>
      <w:proofErr w:type="gramEnd"/>
      <w:r>
        <w:t xml:space="preserve">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приказываю:</w:t>
      </w:r>
    </w:p>
    <w:p w:rsidR="009E30F2" w:rsidRDefault="009E30F2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8">
        <w:r>
          <w:rPr>
            <w:color w:val="0000FF"/>
          </w:rPr>
          <w:t>Положение</w:t>
        </w:r>
      </w:hyperlink>
      <w:r>
        <w:t xml:space="preserve"> о порядке сообщения государственными гражданскими служащими комитета по организации торгов Самарской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9E30F2" w:rsidRDefault="009E30F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">
        <w:r>
          <w:rPr>
            <w:color w:val="0000FF"/>
          </w:rPr>
          <w:t>Приказа</w:t>
        </w:r>
      </w:hyperlink>
      <w:r>
        <w:t xml:space="preserve"> комитета по организации торгов Самарской области от 20.12.2024 N 490)</w:t>
      </w:r>
    </w:p>
    <w:p w:rsidR="009E30F2" w:rsidRDefault="009E30F2">
      <w:pPr>
        <w:pStyle w:val="ConsPlusNormal"/>
        <w:spacing w:before="220"/>
        <w:ind w:firstLine="540"/>
        <w:jc w:val="both"/>
      </w:pPr>
      <w:r>
        <w:t>2. Опубликовать настоящий Приказ в средствах массовой информации.</w:t>
      </w:r>
    </w:p>
    <w:p w:rsidR="009E30F2" w:rsidRDefault="009E30F2">
      <w:pPr>
        <w:pStyle w:val="ConsPlusNormal"/>
        <w:spacing w:before="220"/>
        <w:ind w:firstLine="540"/>
        <w:jc w:val="both"/>
      </w:pPr>
      <w:r>
        <w:t>3. Настоящий Приказ вступает в силу со дня его официального опубликования.</w:t>
      </w:r>
    </w:p>
    <w:p w:rsidR="009E30F2" w:rsidRDefault="009E30F2">
      <w:pPr>
        <w:pStyle w:val="ConsPlusNormal"/>
        <w:jc w:val="both"/>
      </w:pPr>
    </w:p>
    <w:p w:rsidR="009E30F2" w:rsidRDefault="009E30F2">
      <w:pPr>
        <w:pStyle w:val="ConsPlusNormal"/>
        <w:jc w:val="right"/>
      </w:pPr>
      <w:r>
        <w:t>Руководитель</w:t>
      </w:r>
    </w:p>
    <w:p w:rsidR="009E30F2" w:rsidRDefault="009E30F2">
      <w:pPr>
        <w:pStyle w:val="ConsPlusNormal"/>
        <w:jc w:val="right"/>
      </w:pPr>
      <w:r>
        <w:t>М.Ю.ГОЛОВУШКИН</w:t>
      </w:r>
    </w:p>
    <w:p w:rsidR="009E30F2" w:rsidRDefault="009E30F2">
      <w:pPr>
        <w:pStyle w:val="ConsPlusNormal"/>
        <w:jc w:val="both"/>
      </w:pPr>
    </w:p>
    <w:p w:rsidR="009E30F2" w:rsidRDefault="009E30F2">
      <w:pPr>
        <w:pStyle w:val="ConsPlusNormal"/>
        <w:jc w:val="both"/>
      </w:pPr>
    </w:p>
    <w:p w:rsidR="009E30F2" w:rsidRDefault="009E30F2">
      <w:pPr>
        <w:pStyle w:val="ConsPlusNormal"/>
        <w:jc w:val="both"/>
      </w:pPr>
    </w:p>
    <w:p w:rsidR="009E30F2" w:rsidRDefault="009E30F2">
      <w:pPr>
        <w:pStyle w:val="ConsPlusNormal"/>
        <w:jc w:val="both"/>
      </w:pPr>
    </w:p>
    <w:p w:rsidR="009E30F2" w:rsidRDefault="009E30F2">
      <w:pPr>
        <w:pStyle w:val="ConsPlusNormal"/>
        <w:jc w:val="both"/>
      </w:pPr>
    </w:p>
    <w:p w:rsidR="009E30F2" w:rsidRDefault="009E30F2">
      <w:pPr>
        <w:pStyle w:val="ConsPlusNormal"/>
        <w:jc w:val="right"/>
        <w:outlineLvl w:val="0"/>
      </w:pPr>
      <w:r>
        <w:t>Приложение</w:t>
      </w:r>
    </w:p>
    <w:p w:rsidR="009E30F2" w:rsidRDefault="009E30F2">
      <w:pPr>
        <w:pStyle w:val="ConsPlusNormal"/>
        <w:jc w:val="right"/>
      </w:pPr>
      <w:r>
        <w:t>к Приказу</w:t>
      </w:r>
    </w:p>
    <w:p w:rsidR="009E30F2" w:rsidRDefault="009E30F2">
      <w:pPr>
        <w:pStyle w:val="ConsPlusNormal"/>
        <w:jc w:val="right"/>
      </w:pPr>
      <w:r>
        <w:t>Главного управления организации</w:t>
      </w:r>
    </w:p>
    <w:p w:rsidR="009E30F2" w:rsidRDefault="009E30F2">
      <w:pPr>
        <w:pStyle w:val="ConsPlusNormal"/>
        <w:jc w:val="right"/>
      </w:pPr>
      <w:r>
        <w:t>торгов Самарской области</w:t>
      </w:r>
    </w:p>
    <w:p w:rsidR="009E30F2" w:rsidRDefault="009E30F2">
      <w:pPr>
        <w:pStyle w:val="ConsPlusNormal"/>
        <w:jc w:val="right"/>
      </w:pPr>
      <w:r>
        <w:t>от 26 февраля 2016 г. N 29</w:t>
      </w:r>
    </w:p>
    <w:p w:rsidR="009E30F2" w:rsidRDefault="009E30F2">
      <w:pPr>
        <w:pStyle w:val="ConsPlusNormal"/>
        <w:jc w:val="both"/>
      </w:pPr>
    </w:p>
    <w:p w:rsidR="009E30F2" w:rsidRDefault="009E30F2">
      <w:pPr>
        <w:pStyle w:val="ConsPlusTitle"/>
        <w:jc w:val="center"/>
      </w:pPr>
      <w:bookmarkStart w:id="1" w:name="P38"/>
      <w:bookmarkEnd w:id="1"/>
      <w:r>
        <w:t>ПОЛОЖЕНИЕ</w:t>
      </w:r>
    </w:p>
    <w:p w:rsidR="009E30F2" w:rsidRDefault="009E30F2">
      <w:pPr>
        <w:pStyle w:val="ConsPlusTitle"/>
        <w:jc w:val="center"/>
      </w:pPr>
      <w:r>
        <w:t>О ПОРЯДКЕ СООБЩЕНИЯ ГОСУДАРСТВЕННЫМИ ГРАЖДАНСКИМИ СЛУЖАЩИМИ</w:t>
      </w:r>
    </w:p>
    <w:p w:rsidR="009E30F2" w:rsidRDefault="009E30F2">
      <w:pPr>
        <w:pStyle w:val="ConsPlusTitle"/>
        <w:jc w:val="center"/>
      </w:pPr>
      <w:r>
        <w:t>КОМИТЕТА ПО ОРГАНИЗАЦИИ ТОРГОВ САМАРСКОЙ ОБЛАСТИ</w:t>
      </w:r>
    </w:p>
    <w:p w:rsidR="009E30F2" w:rsidRDefault="009E30F2">
      <w:pPr>
        <w:pStyle w:val="ConsPlusTitle"/>
        <w:jc w:val="center"/>
      </w:pPr>
      <w:r>
        <w:t>О ВОЗНИКНОВЕНИИ ЛИЧНОЙ ЗАИНТЕРЕСОВАННОСТИ ПРИ ИСПОЛНЕНИИ</w:t>
      </w:r>
    </w:p>
    <w:p w:rsidR="009E30F2" w:rsidRDefault="009E30F2">
      <w:pPr>
        <w:pStyle w:val="ConsPlusTitle"/>
        <w:jc w:val="center"/>
      </w:pPr>
      <w:r>
        <w:t xml:space="preserve">ДОЛЖНОСТНЫХ ОБЯЗАННОСТЕЙ, </w:t>
      </w:r>
      <w:proofErr w:type="gramStart"/>
      <w:r>
        <w:t>КОТОРАЯ</w:t>
      </w:r>
      <w:proofErr w:type="gramEnd"/>
      <w:r>
        <w:t xml:space="preserve"> ПРИВОДИТ ИЛИ МОЖЕТ</w:t>
      </w:r>
    </w:p>
    <w:p w:rsidR="009E30F2" w:rsidRDefault="009E30F2">
      <w:pPr>
        <w:pStyle w:val="ConsPlusTitle"/>
        <w:jc w:val="center"/>
      </w:pPr>
      <w:r>
        <w:t>ПРИВЕСТИ К КОНФЛИКТУ ИНТЕРЕСОВ</w:t>
      </w:r>
    </w:p>
    <w:p w:rsidR="009E30F2" w:rsidRDefault="009E30F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E30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0F2" w:rsidRDefault="009E30F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0F2" w:rsidRDefault="009E30F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30F2" w:rsidRDefault="009E30F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30F2" w:rsidRDefault="009E30F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Главного управления организации торгов Самарской области</w:t>
            </w:r>
            <w:proofErr w:type="gramEnd"/>
          </w:p>
          <w:p w:rsidR="009E30F2" w:rsidRDefault="009E30F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30.06.2020 </w:t>
            </w:r>
            <w:hyperlink r:id="rId14">
              <w:r>
                <w:rPr>
                  <w:color w:val="0000FF"/>
                </w:rPr>
                <w:t>N 102</w:t>
              </w:r>
            </w:hyperlink>
            <w:r>
              <w:rPr>
                <w:color w:val="392C69"/>
              </w:rPr>
              <w:t xml:space="preserve">, от 21.06.2023 </w:t>
            </w:r>
            <w:hyperlink r:id="rId15">
              <w:r>
                <w:rPr>
                  <w:color w:val="0000FF"/>
                </w:rPr>
                <w:t>N 229</w:t>
              </w:r>
            </w:hyperlink>
            <w:r>
              <w:rPr>
                <w:color w:val="392C69"/>
              </w:rPr>
              <w:t xml:space="preserve">, от 01.08.2023 </w:t>
            </w:r>
            <w:hyperlink r:id="rId16">
              <w:r>
                <w:rPr>
                  <w:color w:val="0000FF"/>
                </w:rPr>
                <w:t>N 276</w:t>
              </w:r>
            </w:hyperlink>
            <w:r>
              <w:rPr>
                <w:color w:val="392C69"/>
              </w:rPr>
              <w:t>,</w:t>
            </w:r>
          </w:p>
          <w:p w:rsidR="009E30F2" w:rsidRDefault="009E30F2">
            <w:pPr>
              <w:pStyle w:val="ConsPlusNormal"/>
              <w:jc w:val="center"/>
            </w:pPr>
            <w:hyperlink r:id="rId1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организации торгов Самарской области</w:t>
            </w:r>
          </w:p>
          <w:p w:rsidR="009E30F2" w:rsidRDefault="009E30F2">
            <w:pPr>
              <w:pStyle w:val="ConsPlusNormal"/>
              <w:jc w:val="center"/>
            </w:pPr>
            <w:r>
              <w:rPr>
                <w:color w:val="392C69"/>
              </w:rPr>
              <w:t>от 20.12.2024 N 490)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0F2" w:rsidRDefault="009E30F2">
            <w:pPr>
              <w:pStyle w:val="ConsPlusNormal"/>
            </w:pPr>
          </w:p>
        </w:tc>
      </w:tr>
    </w:tbl>
    <w:p w:rsidR="009E30F2" w:rsidRDefault="009E30F2">
      <w:pPr>
        <w:pStyle w:val="ConsPlusNormal"/>
        <w:jc w:val="both"/>
      </w:pPr>
    </w:p>
    <w:p w:rsidR="009E30F2" w:rsidRDefault="009E30F2">
      <w:pPr>
        <w:pStyle w:val="ConsPlusNormal"/>
        <w:ind w:firstLine="540"/>
        <w:jc w:val="both"/>
      </w:pPr>
      <w:r>
        <w:t>1. Настоящим Положением определяется порядок сообщения государственными гражданскими служащими комитета по организации торгов Самарской области (далее - Комитет)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9E30F2" w:rsidRDefault="009E30F2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Приказа</w:t>
        </w:r>
      </w:hyperlink>
      <w:r>
        <w:t xml:space="preserve"> комитета по организации торгов Самарской области от 20.12.2024 N 490)</w:t>
      </w:r>
    </w:p>
    <w:p w:rsidR="009E30F2" w:rsidRDefault="009E30F2">
      <w:pPr>
        <w:pStyle w:val="ConsPlusNormal"/>
        <w:spacing w:before="220"/>
        <w:ind w:firstLine="540"/>
        <w:jc w:val="both"/>
      </w:pPr>
      <w:r>
        <w:t xml:space="preserve">2. Государственные гражданские служащие Комитета (далее - гражданские служащие) обязаны в соответствии с законодательством Российской Федерации о противодействии коррупции </w:t>
      </w:r>
      <w:proofErr w:type="gramStart"/>
      <w:r>
        <w:t>сообщать</w:t>
      </w:r>
      <w:proofErr w:type="gramEnd"/>
      <w: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9E30F2" w:rsidRDefault="009E30F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>
        <w:r>
          <w:rPr>
            <w:color w:val="0000FF"/>
          </w:rPr>
          <w:t>Приказа</w:t>
        </w:r>
      </w:hyperlink>
      <w:r>
        <w:t xml:space="preserve"> комитета по организации торгов Самарской области от 20.12.2024 N 490)</w:t>
      </w:r>
    </w:p>
    <w:p w:rsidR="009E30F2" w:rsidRDefault="009E30F2">
      <w:pPr>
        <w:pStyle w:val="ConsPlusNormal"/>
        <w:spacing w:before="220"/>
        <w:ind w:firstLine="540"/>
        <w:jc w:val="both"/>
      </w:pPr>
      <w:r>
        <w:t xml:space="preserve">Сообщение оформляется </w:t>
      </w:r>
      <w:proofErr w:type="gramStart"/>
      <w:r>
        <w:t>в письменной форме в виде уведомления о возникновении у гражданских служащих личной заинтересованности при исполнении</w:t>
      </w:r>
      <w:proofErr w:type="gramEnd"/>
      <w:r>
        <w:t xml:space="preserve"> должностных обязанностей, которая приводит или может привести к конфликту интересов (далее - уведомление).</w:t>
      </w:r>
    </w:p>
    <w:p w:rsidR="009E30F2" w:rsidRDefault="009E30F2">
      <w:pPr>
        <w:pStyle w:val="ConsPlusNormal"/>
        <w:spacing w:before="220"/>
        <w:ind w:firstLine="540"/>
        <w:jc w:val="both"/>
      </w:pPr>
      <w:r>
        <w:t xml:space="preserve">3. Гражданские служащие направляют руководителю Комитета (далее - руководитель) </w:t>
      </w:r>
      <w:hyperlink w:anchor="P100">
        <w:r>
          <w:rPr>
            <w:color w:val="0000FF"/>
          </w:rPr>
          <w:t>уведомление</w:t>
        </w:r>
      </w:hyperlink>
      <w:r>
        <w:t>, составленное по форме согласно приложению к настоящему Положению.</w:t>
      </w:r>
    </w:p>
    <w:p w:rsidR="009E30F2" w:rsidRDefault="009E30F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>
        <w:r>
          <w:rPr>
            <w:color w:val="0000FF"/>
          </w:rPr>
          <w:t>Приказа</w:t>
        </w:r>
      </w:hyperlink>
      <w:r>
        <w:t xml:space="preserve"> комитета по организации торгов Самарской области от 20.12.2024 N 490)</w:t>
      </w:r>
    </w:p>
    <w:bookmarkStart w:id="2" w:name="P57"/>
    <w:bookmarkEnd w:id="2"/>
    <w:p w:rsidR="009E30F2" w:rsidRDefault="009E30F2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\l "P100" \h </w:instrText>
      </w:r>
      <w:r>
        <w:fldChar w:fldCharType="separate"/>
      </w:r>
      <w:r>
        <w:rPr>
          <w:color w:val="0000FF"/>
        </w:rPr>
        <w:t>Уведомление</w:t>
      </w:r>
      <w:r>
        <w:rPr>
          <w:color w:val="0000FF"/>
        </w:rPr>
        <w:fldChar w:fldCharType="end"/>
      </w:r>
      <w:r>
        <w:t xml:space="preserve"> направляется не позднее одного рабочего дня, следующего за днем, в котором гражданскому служащему стало известно о возникшем конфликте интересов или о возможности его возникновения. Уведомление направляется любым удобным для гражданского служащего способом (лично, почтовым отправлением, посредством электронной почты).</w:t>
      </w:r>
    </w:p>
    <w:p w:rsidR="009E30F2" w:rsidRDefault="009E30F2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21">
        <w:r>
          <w:rPr>
            <w:color w:val="0000FF"/>
          </w:rPr>
          <w:t>Приказом</w:t>
        </w:r>
      </w:hyperlink>
      <w:r>
        <w:t xml:space="preserve"> Главного управления организации торгов Самарской области от 21.06.2023 N 229)</w:t>
      </w:r>
    </w:p>
    <w:p w:rsidR="009E30F2" w:rsidRDefault="009E30F2">
      <w:pPr>
        <w:pStyle w:val="ConsPlusNormal"/>
        <w:spacing w:before="220"/>
        <w:ind w:firstLine="540"/>
        <w:jc w:val="both"/>
      </w:pPr>
      <w:proofErr w:type="gramStart"/>
      <w:r>
        <w:t xml:space="preserve">В случае нахождения гражданского служащего в отпуске, служебной командировке, при временной нетрудоспособности, а также при возникновении иных случаев, когда по независящим от гражданского служащего причинам он не может представить уведомление в срок, указанный в </w:t>
      </w:r>
      <w:hyperlink w:anchor="P57">
        <w:r>
          <w:rPr>
            <w:color w:val="0000FF"/>
          </w:rPr>
          <w:t>абзаце втором</w:t>
        </w:r>
      </w:hyperlink>
      <w:r>
        <w:t xml:space="preserve"> настоящего пункта, гражданский служащий обязан направить уведомление не позднее следующего рабочего дня после возвращения из служебной командировки и (или) выхода на службу.</w:t>
      </w:r>
      <w:proofErr w:type="gramEnd"/>
    </w:p>
    <w:p w:rsidR="009E30F2" w:rsidRDefault="009E30F2">
      <w:pPr>
        <w:pStyle w:val="ConsPlusNormal"/>
        <w:jc w:val="both"/>
      </w:pPr>
      <w:r>
        <w:t xml:space="preserve">(абзац введен </w:t>
      </w:r>
      <w:hyperlink r:id="rId22">
        <w:r>
          <w:rPr>
            <w:color w:val="0000FF"/>
          </w:rPr>
          <w:t>Приказом</w:t>
        </w:r>
      </w:hyperlink>
      <w:r>
        <w:t xml:space="preserve"> Главного управления организации торгов Самарской области от 01.08.2023 N 276)</w:t>
      </w:r>
    </w:p>
    <w:p w:rsidR="009E30F2" w:rsidRDefault="009E30F2">
      <w:pPr>
        <w:pStyle w:val="ConsPlusNormal"/>
        <w:spacing w:before="220"/>
        <w:ind w:firstLine="540"/>
        <w:jc w:val="both"/>
      </w:pPr>
      <w:bookmarkStart w:id="3" w:name="P61"/>
      <w:bookmarkEnd w:id="3"/>
      <w:r>
        <w:t xml:space="preserve">4. </w:t>
      </w:r>
      <w:hyperlink w:anchor="P100">
        <w:r>
          <w:rPr>
            <w:color w:val="0000FF"/>
          </w:rPr>
          <w:t>Уведомление</w:t>
        </w:r>
      </w:hyperlink>
      <w:r>
        <w:t xml:space="preserve"> регистрируется не позднее одного рабочего дня, следующего за днем его поступления, и по поручению руководителя направляется в день его регистрации в управление правового, кадрового и финансового обеспечения Комитета (далее - управление) для </w:t>
      </w:r>
      <w:r>
        <w:lastRenderedPageBreak/>
        <w:t>осуществления предварительного рассмотрения.</w:t>
      </w:r>
    </w:p>
    <w:p w:rsidR="009E30F2" w:rsidRDefault="009E30F2">
      <w:pPr>
        <w:pStyle w:val="ConsPlusNormal"/>
        <w:jc w:val="both"/>
      </w:pPr>
      <w:r>
        <w:t xml:space="preserve">(в ред. Приказов Главного управления организации торгов Самарской области от 30.06.2020 </w:t>
      </w:r>
      <w:hyperlink r:id="rId23">
        <w:r>
          <w:rPr>
            <w:color w:val="0000FF"/>
          </w:rPr>
          <w:t>N 102</w:t>
        </w:r>
      </w:hyperlink>
      <w:r>
        <w:t xml:space="preserve">, от 21.06.2023 </w:t>
      </w:r>
      <w:hyperlink r:id="rId24">
        <w:r>
          <w:rPr>
            <w:color w:val="0000FF"/>
          </w:rPr>
          <w:t>N 229</w:t>
        </w:r>
      </w:hyperlink>
      <w:r>
        <w:t xml:space="preserve">, </w:t>
      </w:r>
      <w:hyperlink r:id="rId25">
        <w:r>
          <w:rPr>
            <w:color w:val="0000FF"/>
          </w:rPr>
          <w:t>Приказа</w:t>
        </w:r>
      </w:hyperlink>
      <w:r>
        <w:t xml:space="preserve"> комитета по организации торгов Самарской области от 20.12.2024 N 490)</w:t>
      </w:r>
    </w:p>
    <w:p w:rsidR="009E30F2" w:rsidRDefault="009E30F2">
      <w:pPr>
        <w:pStyle w:val="ConsPlusNormal"/>
        <w:spacing w:before="220"/>
        <w:ind w:firstLine="540"/>
        <w:jc w:val="both"/>
      </w:pPr>
      <w:bookmarkStart w:id="4" w:name="P63"/>
      <w:bookmarkEnd w:id="4"/>
      <w:proofErr w:type="gramStart"/>
      <w:r>
        <w:t xml:space="preserve">В ходе предварительного рассмотрения </w:t>
      </w:r>
      <w:hyperlink w:anchor="P100">
        <w:r>
          <w:rPr>
            <w:color w:val="0000FF"/>
          </w:rPr>
          <w:t>уведомления</w:t>
        </w:r>
      </w:hyperlink>
      <w:r>
        <w:t xml:space="preserve"> должностные лица управления имеют право проводить собеседование с гражданским служащим, представившим уведомление, получать от него письменное пояснение, направлять в установленном порядке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</w:t>
      </w:r>
      <w:proofErr w:type="gramEnd"/>
    </w:p>
    <w:p w:rsidR="009E30F2" w:rsidRDefault="009E30F2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Главного управления организации торгов Самарской области от 21.06.2023 N 229)</w:t>
      </w:r>
    </w:p>
    <w:p w:rsidR="009E30F2" w:rsidRDefault="009E30F2">
      <w:pPr>
        <w:pStyle w:val="ConsPlusNormal"/>
        <w:spacing w:before="220"/>
        <w:ind w:firstLine="540"/>
        <w:jc w:val="both"/>
      </w:pPr>
      <w:r>
        <w:t xml:space="preserve">5. По результатам предварительного рассмотрения </w:t>
      </w:r>
      <w:hyperlink w:anchor="P100">
        <w:r>
          <w:rPr>
            <w:color w:val="0000FF"/>
          </w:rPr>
          <w:t>уведомления</w:t>
        </w:r>
      </w:hyperlink>
      <w:r>
        <w:t xml:space="preserve">, поступившего в соответствии с </w:t>
      </w:r>
      <w:hyperlink w:anchor="P61">
        <w:r>
          <w:rPr>
            <w:color w:val="0000FF"/>
          </w:rPr>
          <w:t>пунктом 4</w:t>
        </w:r>
      </w:hyperlink>
      <w:r>
        <w:t xml:space="preserve"> настоящего Положения, управлением подготавливается мотивированное заключение.</w:t>
      </w:r>
    </w:p>
    <w:p w:rsidR="009E30F2" w:rsidRDefault="009E30F2">
      <w:pPr>
        <w:pStyle w:val="ConsPlusNormal"/>
        <w:spacing w:before="220"/>
        <w:ind w:firstLine="540"/>
        <w:jc w:val="both"/>
      </w:pPr>
      <w:hyperlink w:anchor="P100">
        <w:r>
          <w:rPr>
            <w:color w:val="0000FF"/>
          </w:rPr>
          <w:t>Уведомление</w:t>
        </w:r>
      </w:hyperlink>
      <w:r>
        <w:t>, заключение и другие материалы, полученные в ходе предварительного рассмотрения, в течение семи рабочих дней со дня поступления уведомления представляются председателю комиссии по соблюдению требований к служебному поведению гражданских служащих Самарской области, проходящих государственную гражданскую службу Самарской области в Комитете, и урегулированию конфликта интересов (далее - комиссия).</w:t>
      </w:r>
    </w:p>
    <w:p w:rsidR="009E30F2" w:rsidRDefault="009E30F2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комитета по организации торгов Самарской области от 20.12.2024 N 490)</w:t>
      </w:r>
    </w:p>
    <w:p w:rsidR="009E30F2" w:rsidRDefault="009E30F2">
      <w:pPr>
        <w:pStyle w:val="ConsPlusNormal"/>
        <w:spacing w:before="220"/>
        <w:ind w:firstLine="540"/>
        <w:jc w:val="both"/>
      </w:pPr>
      <w:r>
        <w:t xml:space="preserve">В случае направления запросов, указанных в </w:t>
      </w:r>
      <w:hyperlink w:anchor="P63">
        <w:r>
          <w:rPr>
            <w:color w:val="0000FF"/>
          </w:rPr>
          <w:t>абзаце втором пункта 4</w:t>
        </w:r>
      </w:hyperlink>
      <w:r>
        <w:t xml:space="preserve"> настоящего Положения, </w:t>
      </w:r>
      <w:hyperlink w:anchor="P100">
        <w:r>
          <w:rPr>
            <w:color w:val="0000FF"/>
          </w:rPr>
          <w:t>уведомление</w:t>
        </w:r>
      </w:hyperlink>
      <w:r>
        <w:t>, заключение и другие материалы представляются председателю комиссии в течение 45 дней со дня поступления уведомления в управление. Указанный срок может быть продлен, но не более чем на 30 дней.</w:t>
      </w:r>
    </w:p>
    <w:p w:rsidR="009E30F2" w:rsidRDefault="009E30F2">
      <w:pPr>
        <w:pStyle w:val="ConsPlusNormal"/>
        <w:spacing w:before="220"/>
        <w:ind w:firstLine="540"/>
        <w:jc w:val="both"/>
      </w:pPr>
      <w:r>
        <w:t xml:space="preserve">6. Руководителем по результатам рассмотрения </w:t>
      </w:r>
      <w:hyperlink w:anchor="P100">
        <w:r>
          <w:rPr>
            <w:color w:val="0000FF"/>
          </w:rPr>
          <w:t>уведомления</w:t>
        </w:r>
      </w:hyperlink>
      <w:r>
        <w:t xml:space="preserve"> и протокола заседания комиссии принимается одно из следующих решений:</w:t>
      </w:r>
    </w:p>
    <w:p w:rsidR="009E30F2" w:rsidRDefault="009E30F2">
      <w:pPr>
        <w:pStyle w:val="ConsPlusNormal"/>
        <w:spacing w:before="220"/>
        <w:ind w:firstLine="540"/>
        <w:jc w:val="both"/>
      </w:pPr>
      <w:r>
        <w:t xml:space="preserve">а) признать, что при исполнении должностных обязанностей гражданским служащим, направившим </w:t>
      </w:r>
      <w:hyperlink w:anchor="P100">
        <w:r>
          <w:rPr>
            <w:color w:val="0000FF"/>
          </w:rPr>
          <w:t>уведомление</w:t>
        </w:r>
      </w:hyperlink>
      <w:r>
        <w:t>, конфликт интересов отсутствует;</w:t>
      </w:r>
    </w:p>
    <w:p w:rsidR="009E30F2" w:rsidRDefault="009E30F2">
      <w:pPr>
        <w:pStyle w:val="ConsPlusNormal"/>
        <w:spacing w:before="220"/>
        <w:ind w:firstLine="540"/>
        <w:jc w:val="both"/>
      </w:pPr>
      <w:bookmarkStart w:id="5" w:name="P71"/>
      <w:bookmarkEnd w:id="5"/>
      <w:r>
        <w:t xml:space="preserve">б) признать, что при исполнении должностных обязанностей гражданским служащим, направившим </w:t>
      </w:r>
      <w:hyperlink w:anchor="P100">
        <w:r>
          <w:rPr>
            <w:color w:val="0000FF"/>
          </w:rPr>
          <w:t>уведомление</w:t>
        </w:r>
      </w:hyperlink>
      <w:r>
        <w:t>, личная заинтересованность приводит или может привести к конфликту интересов;</w:t>
      </w:r>
    </w:p>
    <w:p w:rsidR="009E30F2" w:rsidRDefault="009E30F2">
      <w:pPr>
        <w:pStyle w:val="ConsPlusNormal"/>
        <w:spacing w:before="220"/>
        <w:ind w:firstLine="540"/>
        <w:jc w:val="both"/>
      </w:pPr>
      <w:bookmarkStart w:id="6" w:name="P72"/>
      <w:bookmarkEnd w:id="6"/>
      <w:r>
        <w:t xml:space="preserve">в) признать, что гражданским служащим, направившим </w:t>
      </w:r>
      <w:hyperlink w:anchor="P100">
        <w:r>
          <w:rPr>
            <w:color w:val="0000FF"/>
          </w:rPr>
          <w:t>уведомление</w:t>
        </w:r>
      </w:hyperlink>
      <w:r>
        <w:t>, не соблюдались требования об урегулировании конфликта интересов.</w:t>
      </w:r>
    </w:p>
    <w:p w:rsidR="009E30F2" w:rsidRDefault="009E30F2">
      <w:pPr>
        <w:pStyle w:val="ConsPlusNormal"/>
        <w:spacing w:before="220"/>
        <w:ind w:firstLine="540"/>
        <w:jc w:val="both"/>
      </w:pPr>
      <w:r>
        <w:t xml:space="preserve">7. В случае принятия решения, предусмотренного </w:t>
      </w:r>
      <w:hyperlink w:anchor="P71">
        <w:r>
          <w:rPr>
            <w:color w:val="0000FF"/>
          </w:rPr>
          <w:t>подпунктом "б" пункта 6</w:t>
        </w:r>
      </w:hyperlink>
      <w:r>
        <w:t xml:space="preserve"> настоящего Положения, руководитель принимает меры или обеспечивает принятие мер по предотвращению или урегулированию конфликта интересов либо рекомендует гражданскому служащему, направившему </w:t>
      </w:r>
      <w:hyperlink w:anchor="P100">
        <w:r>
          <w:rPr>
            <w:color w:val="0000FF"/>
          </w:rPr>
          <w:t>уведомление</w:t>
        </w:r>
      </w:hyperlink>
      <w:r>
        <w:t>, принять такие меры.</w:t>
      </w:r>
    </w:p>
    <w:p w:rsidR="009E30F2" w:rsidRDefault="009E30F2">
      <w:pPr>
        <w:pStyle w:val="ConsPlusNormal"/>
        <w:spacing w:before="220"/>
        <w:ind w:firstLine="540"/>
        <w:jc w:val="both"/>
      </w:pPr>
      <w:r>
        <w:t xml:space="preserve">8. В случае принятия решения, предусмотренного </w:t>
      </w:r>
      <w:hyperlink w:anchor="P72">
        <w:r>
          <w:rPr>
            <w:color w:val="0000FF"/>
          </w:rPr>
          <w:t>подпунктом "в" пункта 6</w:t>
        </w:r>
      </w:hyperlink>
      <w:r>
        <w:t xml:space="preserve"> настоящего Положения, руководитель вправе применить к гражданскому служащему конкретную меру ответственности.</w:t>
      </w:r>
    </w:p>
    <w:p w:rsidR="009E30F2" w:rsidRDefault="009E30F2">
      <w:pPr>
        <w:pStyle w:val="ConsPlusNormal"/>
        <w:jc w:val="both"/>
      </w:pPr>
    </w:p>
    <w:p w:rsidR="009E30F2" w:rsidRDefault="009E30F2">
      <w:pPr>
        <w:pStyle w:val="ConsPlusNormal"/>
        <w:jc w:val="both"/>
      </w:pPr>
    </w:p>
    <w:p w:rsidR="009E30F2" w:rsidRDefault="009E30F2">
      <w:pPr>
        <w:pStyle w:val="ConsPlusNormal"/>
        <w:jc w:val="both"/>
      </w:pPr>
    </w:p>
    <w:p w:rsidR="009E30F2" w:rsidRDefault="009E30F2">
      <w:pPr>
        <w:pStyle w:val="ConsPlusNormal"/>
        <w:jc w:val="both"/>
      </w:pPr>
    </w:p>
    <w:p w:rsidR="009E30F2" w:rsidRDefault="009E30F2">
      <w:pPr>
        <w:pStyle w:val="ConsPlusNormal"/>
        <w:jc w:val="both"/>
      </w:pPr>
    </w:p>
    <w:p w:rsidR="009E30F2" w:rsidRDefault="009E30F2">
      <w:pPr>
        <w:pStyle w:val="ConsPlusNormal"/>
        <w:jc w:val="right"/>
        <w:outlineLvl w:val="1"/>
      </w:pPr>
      <w:r>
        <w:t>Приложение</w:t>
      </w:r>
    </w:p>
    <w:p w:rsidR="009E30F2" w:rsidRDefault="009E30F2">
      <w:pPr>
        <w:pStyle w:val="ConsPlusNormal"/>
        <w:jc w:val="right"/>
      </w:pPr>
      <w:r>
        <w:lastRenderedPageBreak/>
        <w:t>к Положению</w:t>
      </w:r>
    </w:p>
    <w:p w:rsidR="009E30F2" w:rsidRDefault="009E30F2">
      <w:pPr>
        <w:pStyle w:val="ConsPlusNormal"/>
        <w:jc w:val="right"/>
      </w:pPr>
      <w:r>
        <w:t>о порядке сообщения государственными гражданскими служащими</w:t>
      </w:r>
    </w:p>
    <w:p w:rsidR="009E30F2" w:rsidRDefault="009E30F2">
      <w:pPr>
        <w:pStyle w:val="ConsPlusNormal"/>
        <w:jc w:val="right"/>
      </w:pPr>
      <w:r>
        <w:t>комитета по организации торгов Самарской области</w:t>
      </w:r>
    </w:p>
    <w:p w:rsidR="009E30F2" w:rsidRDefault="009E30F2">
      <w:pPr>
        <w:pStyle w:val="ConsPlusNormal"/>
        <w:jc w:val="right"/>
      </w:pPr>
      <w:r>
        <w:t>о возникновении личной заинтересованности при исполнении</w:t>
      </w:r>
    </w:p>
    <w:p w:rsidR="009E30F2" w:rsidRDefault="009E30F2">
      <w:pPr>
        <w:pStyle w:val="ConsPlusNormal"/>
        <w:jc w:val="right"/>
      </w:pPr>
      <w:r>
        <w:t xml:space="preserve">должностных обязанностей, </w:t>
      </w:r>
      <w:proofErr w:type="gramStart"/>
      <w:r>
        <w:t>которая</w:t>
      </w:r>
      <w:proofErr w:type="gramEnd"/>
      <w:r>
        <w:t xml:space="preserve"> приводит или может</w:t>
      </w:r>
    </w:p>
    <w:p w:rsidR="009E30F2" w:rsidRDefault="009E30F2">
      <w:pPr>
        <w:pStyle w:val="ConsPlusNormal"/>
        <w:jc w:val="right"/>
      </w:pPr>
      <w:r>
        <w:t>привести к конфликту интересов</w:t>
      </w:r>
    </w:p>
    <w:p w:rsidR="009E30F2" w:rsidRDefault="009E30F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E30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0F2" w:rsidRDefault="009E30F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0F2" w:rsidRDefault="009E30F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30F2" w:rsidRDefault="009E30F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30F2" w:rsidRDefault="009E30F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организации торгов Самарской области</w:t>
            </w:r>
            <w:proofErr w:type="gramEnd"/>
          </w:p>
          <w:p w:rsidR="009E30F2" w:rsidRDefault="009E30F2">
            <w:pPr>
              <w:pStyle w:val="ConsPlusNormal"/>
              <w:jc w:val="center"/>
            </w:pPr>
            <w:r>
              <w:rPr>
                <w:color w:val="392C69"/>
              </w:rPr>
              <w:t>от 20.12.2024 N 490)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30F2" w:rsidRDefault="009E30F2">
            <w:pPr>
              <w:pStyle w:val="ConsPlusNormal"/>
            </w:pPr>
          </w:p>
        </w:tc>
      </w:tr>
    </w:tbl>
    <w:p w:rsidR="009E30F2" w:rsidRDefault="009E30F2">
      <w:pPr>
        <w:pStyle w:val="ConsPlusNormal"/>
        <w:jc w:val="both"/>
      </w:pPr>
    </w:p>
    <w:p w:rsidR="009E30F2" w:rsidRDefault="009E30F2">
      <w:pPr>
        <w:pStyle w:val="ConsPlusNonformat"/>
        <w:jc w:val="both"/>
      </w:pPr>
      <w:r>
        <w:t xml:space="preserve">    _________________________</w:t>
      </w:r>
    </w:p>
    <w:p w:rsidR="009E30F2" w:rsidRDefault="009E30F2">
      <w:pPr>
        <w:pStyle w:val="ConsPlusNonformat"/>
        <w:jc w:val="both"/>
      </w:pPr>
      <w:r>
        <w:t xml:space="preserve">    (отметка об ознакомлении)</w:t>
      </w:r>
    </w:p>
    <w:p w:rsidR="009E30F2" w:rsidRDefault="009E30F2">
      <w:pPr>
        <w:pStyle w:val="ConsPlusNonformat"/>
        <w:jc w:val="both"/>
      </w:pPr>
    </w:p>
    <w:p w:rsidR="009E30F2" w:rsidRDefault="009E30F2">
      <w:pPr>
        <w:pStyle w:val="ConsPlusNonformat"/>
        <w:jc w:val="both"/>
      </w:pPr>
      <w:r>
        <w:t xml:space="preserve">                                                  Руководителю</w:t>
      </w:r>
    </w:p>
    <w:p w:rsidR="009E30F2" w:rsidRDefault="009E30F2">
      <w:pPr>
        <w:pStyle w:val="ConsPlusNonformat"/>
        <w:jc w:val="both"/>
      </w:pPr>
      <w:r>
        <w:t xml:space="preserve">                           комитета по организации торгов Самарской области</w:t>
      </w:r>
    </w:p>
    <w:p w:rsidR="009E30F2" w:rsidRDefault="009E30F2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9E30F2" w:rsidRDefault="009E30F2">
      <w:pPr>
        <w:pStyle w:val="ConsPlusNonformat"/>
        <w:jc w:val="both"/>
      </w:pPr>
      <w:r>
        <w:t xml:space="preserve">                                     ______________________________________</w:t>
      </w:r>
    </w:p>
    <w:p w:rsidR="009E30F2" w:rsidRDefault="009E30F2">
      <w:pPr>
        <w:pStyle w:val="ConsPlusNonformat"/>
        <w:jc w:val="both"/>
      </w:pPr>
      <w:r>
        <w:t xml:space="preserve">                                         (Ф.И.О., замещаемая должность)</w:t>
      </w:r>
    </w:p>
    <w:p w:rsidR="009E30F2" w:rsidRDefault="009E30F2">
      <w:pPr>
        <w:pStyle w:val="ConsPlusNonformat"/>
        <w:jc w:val="both"/>
      </w:pPr>
    </w:p>
    <w:p w:rsidR="009E30F2" w:rsidRDefault="009E30F2">
      <w:pPr>
        <w:pStyle w:val="ConsPlusNonformat"/>
        <w:jc w:val="both"/>
      </w:pPr>
      <w:bookmarkStart w:id="7" w:name="P100"/>
      <w:bookmarkEnd w:id="7"/>
      <w:r>
        <w:t xml:space="preserve">                                УВЕДОМЛЕНИЕ</w:t>
      </w:r>
    </w:p>
    <w:p w:rsidR="009E30F2" w:rsidRDefault="009E30F2">
      <w:pPr>
        <w:pStyle w:val="ConsPlusNonformat"/>
        <w:jc w:val="both"/>
      </w:pPr>
      <w:r>
        <w:t xml:space="preserve">                 о возникновении личной заинтересованности</w:t>
      </w:r>
    </w:p>
    <w:p w:rsidR="009E30F2" w:rsidRDefault="009E30F2">
      <w:pPr>
        <w:pStyle w:val="ConsPlusNonformat"/>
        <w:jc w:val="both"/>
      </w:pPr>
      <w:r>
        <w:t xml:space="preserve">         при исполнении должностных обязанностей, </w:t>
      </w:r>
      <w:proofErr w:type="gramStart"/>
      <w:r>
        <w:t>которая</w:t>
      </w:r>
      <w:proofErr w:type="gramEnd"/>
      <w:r>
        <w:t xml:space="preserve"> приводит</w:t>
      </w:r>
    </w:p>
    <w:p w:rsidR="009E30F2" w:rsidRDefault="009E30F2">
      <w:pPr>
        <w:pStyle w:val="ConsPlusNonformat"/>
        <w:jc w:val="both"/>
      </w:pPr>
      <w:r>
        <w:t xml:space="preserve">                 или может привести к конфликту интересов</w:t>
      </w:r>
    </w:p>
    <w:p w:rsidR="009E30F2" w:rsidRDefault="009E30F2">
      <w:pPr>
        <w:pStyle w:val="ConsPlusNonformat"/>
        <w:jc w:val="both"/>
      </w:pPr>
    </w:p>
    <w:p w:rsidR="009E30F2" w:rsidRDefault="009E30F2">
      <w:pPr>
        <w:pStyle w:val="ConsPlusNonformat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9E30F2" w:rsidRDefault="009E30F2">
      <w:pPr>
        <w:pStyle w:val="ConsPlusNonformat"/>
        <w:jc w:val="both"/>
      </w:pPr>
      <w:r>
        <w:t xml:space="preserve">должностных  обязанностей,  </w:t>
      </w:r>
      <w:proofErr w:type="gramStart"/>
      <w:r>
        <w:t>которая</w:t>
      </w:r>
      <w:proofErr w:type="gramEnd"/>
      <w:r>
        <w:t xml:space="preserve"> приводит или может привести к конфликту</w:t>
      </w:r>
    </w:p>
    <w:p w:rsidR="009E30F2" w:rsidRDefault="009E30F2">
      <w:pPr>
        <w:pStyle w:val="ConsPlusNonformat"/>
        <w:jc w:val="both"/>
      </w:pPr>
      <w:r>
        <w:t>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9E30F2" w:rsidRDefault="009E30F2">
      <w:pPr>
        <w:pStyle w:val="ConsPlusNonformat"/>
        <w:jc w:val="both"/>
      </w:pPr>
      <w:r>
        <w:t xml:space="preserve">    Обстоятельства,     являющиеся    основанием    возникновения    личной</w:t>
      </w:r>
    </w:p>
    <w:p w:rsidR="009E30F2" w:rsidRDefault="009E30F2">
      <w:pPr>
        <w:pStyle w:val="ConsPlusNonformat"/>
        <w:jc w:val="both"/>
      </w:pPr>
      <w:r>
        <w:t>заинтересованности: _______________________________________________________</w:t>
      </w:r>
    </w:p>
    <w:p w:rsidR="009E30F2" w:rsidRDefault="009E30F2">
      <w:pPr>
        <w:pStyle w:val="ConsPlusNonformat"/>
        <w:jc w:val="both"/>
      </w:pPr>
      <w:r>
        <w:t>___________________________________________________________________________</w:t>
      </w:r>
    </w:p>
    <w:p w:rsidR="009E30F2" w:rsidRDefault="009E30F2">
      <w:pPr>
        <w:pStyle w:val="ConsPlusNonformat"/>
        <w:jc w:val="both"/>
      </w:pPr>
      <w:r>
        <w:t>__________________________________________________________________________.</w:t>
      </w:r>
    </w:p>
    <w:p w:rsidR="009E30F2" w:rsidRDefault="009E30F2">
      <w:pPr>
        <w:pStyle w:val="ConsPlusNonformat"/>
        <w:jc w:val="both"/>
      </w:pPr>
      <w:r>
        <w:t xml:space="preserve">    Должностные   обязанности,  на  исполнение  которых  влияет  или  может</w:t>
      </w:r>
    </w:p>
    <w:p w:rsidR="009E30F2" w:rsidRDefault="009E30F2">
      <w:pPr>
        <w:pStyle w:val="ConsPlusNonformat"/>
        <w:jc w:val="both"/>
      </w:pPr>
      <w:r>
        <w:t>повлиять личная заинтересованность: _______________________________________</w:t>
      </w:r>
    </w:p>
    <w:p w:rsidR="009E30F2" w:rsidRDefault="009E30F2">
      <w:pPr>
        <w:pStyle w:val="ConsPlusNonformat"/>
        <w:jc w:val="both"/>
      </w:pPr>
      <w:r>
        <w:t>__________________________________________________________________________.</w:t>
      </w:r>
    </w:p>
    <w:p w:rsidR="009E30F2" w:rsidRDefault="009E30F2">
      <w:pPr>
        <w:pStyle w:val="ConsPlusNonformat"/>
        <w:jc w:val="both"/>
      </w:pPr>
      <w:r>
        <w:t xml:space="preserve">    Предлагаемые   меры  по  предотвращению  или  урегулированию  конфликта</w:t>
      </w:r>
    </w:p>
    <w:p w:rsidR="009E30F2" w:rsidRDefault="009E30F2">
      <w:pPr>
        <w:pStyle w:val="ConsPlusNonformat"/>
        <w:jc w:val="both"/>
      </w:pPr>
      <w:r>
        <w:t>интересов: ________________________________________________________________</w:t>
      </w:r>
    </w:p>
    <w:p w:rsidR="009E30F2" w:rsidRDefault="009E30F2">
      <w:pPr>
        <w:pStyle w:val="ConsPlusNonformat"/>
        <w:jc w:val="both"/>
      </w:pPr>
      <w:r>
        <w:t>___________________________________________________________________________</w:t>
      </w:r>
    </w:p>
    <w:p w:rsidR="009E30F2" w:rsidRDefault="009E30F2">
      <w:pPr>
        <w:pStyle w:val="ConsPlusNonformat"/>
        <w:jc w:val="both"/>
      </w:pPr>
      <w:r>
        <w:t>__________________________________________________________________________.</w:t>
      </w:r>
    </w:p>
    <w:p w:rsidR="009E30F2" w:rsidRDefault="009E30F2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9E30F2" w:rsidRDefault="009E30F2">
      <w:pPr>
        <w:pStyle w:val="ConsPlusNonformat"/>
        <w:jc w:val="both"/>
      </w:pPr>
      <w:r>
        <w:t>по  соблюдению  требований  к  служебному  поведению  гражданских  служащих</w:t>
      </w:r>
    </w:p>
    <w:p w:rsidR="009E30F2" w:rsidRDefault="009E30F2">
      <w:pPr>
        <w:pStyle w:val="ConsPlusNonformat"/>
        <w:jc w:val="both"/>
      </w:pPr>
      <w:r>
        <w:t xml:space="preserve">Самарской  области, </w:t>
      </w:r>
      <w:proofErr w:type="gramStart"/>
      <w:r>
        <w:t>проходящих</w:t>
      </w:r>
      <w:proofErr w:type="gramEnd"/>
      <w:r>
        <w:t xml:space="preserve"> государственную гражданскую службу Самарской</w:t>
      </w:r>
    </w:p>
    <w:p w:rsidR="009E30F2" w:rsidRDefault="009E30F2">
      <w:pPr>
        <w:pStyle w:val="ConsPlusNonformat"/>
        <w:jc w:val="both"/>
      </w:pPr>
      <w:proofErr w:type="gramStart"/>
      <w:r>
        <w:t>области   в   Комитете,   и   урегулированию  конфликта  интересов  (нужное</w:t>
      </w:r>
      <w:proofErr w:type="gramEnd"/>
    </w:p>
    <w:p w:rsidR="009E30F2" w:rsidRDefault="009E30F2">
      <w:pPr>
        <w:pStyle w:val="ConsPlusNonformat"/>
        <w:jc w:val="both"/>
      </w:pPr>
      <w:r>
        <w:t>подчеркнуть).</w:t>
      </w:r>
    </w:p>
    <w:p w:rsidR="009E30F2" w:rsidRDefault="009E30F2">
      <w:pPr>
        <w:pStyle w:val="ConsPlusNonformat"/>
        <w:jc w:val="both"/>
      </w:pPr>
    </w:p>
    <w:p w:rsidR="009E30F2" w:rsidRDefault="009E30F2">
      <w:pPr>
        <w:pStyle w:val="ConsPlusNonformat"/>
        <w:jc w:val="both"/>
      </w:pPr>
      <w:r>
        <w:t>"__" _________ 20__ г.         __________________     ____________________</w:t>
      </w:r>
    </w:p>
    <w:p w:rsidR="009E30F2" w:rsidRDefault="009E30F2">
      <w:pPr>
        <w:pStyle w:val="ConsPlusNonformat"/>
        <w:jc w:val="both"/>
      </w:pPr>
      <w:r>
        <w:t xml:space="preserve">                                  </w:t>
      </w:r>
      <w:proofErr w:type="gramStart"/>
      <w:r>
        <w:t>(подпись лица,          (расшифровка</w:t>
      </w:r>
      <w:proofErr w:type="gramEnd"/>
    </w:p>
    <w:p w:rsidR="009E30F2" w:rsidRDefault="009E30F2">
      <w:pPr>
        <w:pStyle w:val="ConsPlusNonformat"/>
        <w:jc w:val="both"/>
      </w:pPr>
      <w:r>
        <w:t xml:space="preserve">                                  </w:t>
      </w:r>
      <w:proofErr w:type="gramStart"/>
      <w:r>
        <w:t>направляющего</w:t>
      </w:r>
      <w:proofErr w:type="gramEnd"/>
      <w:r>
        <w:t xml:space="preserve">            подписи)</w:t>
      </w:r>
    </w:p>
    <w:p w:rsidR="009E30F2" w:rsidRDefault="009E30F2">
      <w:pPr>
        <w:pStyle w:val="ConsPlusNonformat"/>
        <w:jc w:val="both"/>
      </w:pPr>
      <w:r>
        <w:t xml:space="preserve">                                   уведомление)</w:t>
      </w:r>
    </w:p>
    <w:p w:rsidR="009E30F2" w:rsidRDefault="009E30F2">
      <w:pPr>
        <w:pStyle w:val="ConsPlusNormal"/>
        <w:jc w:val="both"/>
      </w:pPr>
    </w:p>
    <w:p w:rsidR="009E30F2" w:rsidRDefault="009E30F2">
      <w:pPr>
        <w:pStyle w:val="ConsPlusNormal"/>
        <w:jc w:val="both"/>
      </w:pPr>
    </w:p>
    <w:p w:rsidR="009E30F2" w:rsidRDefault="009E30F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10F9" w:rsidRDefault="001710F9"/>
    <w:sectPr w:rsidR="001710F9" w:rsidSect="00F93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0F2"/>
    <w:rsid w:val="001710F9"/>
    <w:rsid w:val="009E3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30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30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E30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30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30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30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E30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30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200910&amp;dst=100036" TargetMode="External"/><Relationship Id="rId13" Type="http://schemas.openxmlformats.org/officeDocument/2006/relationships/hyperlink" Target="https://login.consultant.ru/link/?req=doc&amp;base=RLAW256&amp;n=200910&amp;dst=100037" TargetMode="External"/><Relationship Id="rId18" Type="http://schemas.openxmlformats.org/officeDocument/2006/relationships/hyperlink" Target="https://login.consultant.ru/link/?req=doc&amp;base=RLAW256&amp;n=200910&amp;dst=100040" TargetMode="External"/><Relationship Id="rId26" Type="http://schemas.openxmlformats.org/officeDocument/2006/relationships/hyperlink" Target="https://login.consultant.ru/link/?req=doc&amp;base=RLAW256&amp;n=170524&amp;dst=10001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256&amp;n=170524&amp;dst=100008" TargetMode="External"/><Relationship Id="rId7" Type="http://schemas.openxmlformats.org/officeDocument/2006/relationships/hyperlink" Target="https://login.consultant.ru/link/?req=doc&amp;base=RLAW256&amp;n=171967&amp;dst=100006" TargetMode="External"/><Relationship Id="rId12" Type="http://schemas.openxmlformats.org/officeDocument/2006/relationships/hyperlink" Target="https://login.consultant.ru/link/?req=doc&amp;base=LAW&amp;n=190886" TargetMode="External"/><Relationship Id="rId17" Type="http://schemas.openxmlformats.org/officeDocument/2006/relationships/hyperlink" Target="https://login.consultant.ru/link/?req=doc&amp;base=RLAW256&amp;n=200910&amp;dst=100038" TargetMode="External"/><Relationship Id="rId25" Type="http://schemas.openxmlformats.org/officeDocument/2006/relationships/hyperlink" Target="https://login.consultant.ru/link/?req=doc&amp;base=RLAW256&amp;n=200910&amp;dst=10004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256&amp;n=171967&amp;dst=100007" TargetMode="External"/><Relationship Id="rId20" Type="http://schemas.openxmlformats.org/officeDocument/2006/relationships/hyperlink" Target="https://login.consultant.ru/link/?req=doc&amp;base=RLAW256&amp;n=200910&amp;dst=100041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170524&amp;dst=100006" TargetMode="External"/><Relationship Id="rId11" Type="http://schemas.openxmlformats.org/officeDocument/2006/relationships/hyperlink" Target="https://login.consultant.ru/link/?req=doc&amp;base=LAW&amp;n=194066&amp;dst=125" TargetMode="External"/><Relationship Id="rId24" Type="http://schemas.openxmlformats.org/officeDocument/2006/relationships/hyperlink" Target="https://login.consultant.ru/link/?req=doc&amp;base=RLAW256&amp;n=170524&amp;dst=100011" TargetMode="External"/><Relationship Id="rId5" Type="http://schemas.openxmlformats.org/officeDocument/2006/relationships/hyperlink" Target="https://login.consultant.ru/link/?req=doc&amp;base=RLAW256&amp;n=133223&amp;dst=100005" TargetMode="External"/><Relationship Id="rId15" Type="http://schemas.openxmlformats.org/officeDocument/2006/relationships/hyperlink" Target="https://login.consultant.ru/link/?req=doc&amp;base=RLAW256&amp;n=170524&amp;dst=100007" TargetMode="External"/><Relationship Id="rId23" Type="http://schemas.openxmlformats.org/officeDocument/2006/relationships/hyperlink" Target="https://login.consultant.ru/link/?req=doc&amp;base=RLAW256&amp;n=133223&amp;dst=100007" TargetMode="External"/><Relationship Id="rId28" Type="http://schemas.openxmlformats.org/officeDocument/2006/relationships/hyperlink" Target="https://login.consultant.ru/link/?req=doc&amp;base=RLAW256&amp;n=200910&amp;dst=100042" TargetMode="External"/><Relationship Id="rId10" Type="http://schemas.openxmlformats.org/officeDocument/2006/relationships/hyperlink" Target="https://login.consultant.ru/link/?req=doc&amp;base=LAW&amp;n=191648&amp;dst=100196" TargetMode="External"/><Relationship Id="rId19" Type="http://schemas.openxmlformats.org/officeDocument/2006/relationships/hyperlink" Target="https://login.consultant.ru/link/?req=doc&amp;base=RLAW256&amp;n=200910&amp;dst=1000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91648&amp;dst=100136" TargetMode="External"/><Relationship Id="rId14" Type="http://schemas.openxmlformats.org/officeDocument/2006/relationships/hyperlink" Target="https://login.consultant.ru/link/?req=doc&amp;base=RLAW256&amp;n=133223&amp;dst=100006" TargetMode="External"/><Relationship Id="rId22" Type="http://schemas.openxmlformats.org/officeDocument/2006/relationships/hyperlink" Target="https://login.consultant.ru/link/?req=doc&amp;base=RLAW256&amp;n=171967&amp;dst=100008" TargetMode="External"/><Relationship Id="rId27" Type="http://schemas.openxmlformats.org/officeDocument/2006/relationships/hyperlink" Target="https://login.consultant.ru/link/?req=doc&amp;base=RLAW256&amp;n=200910&amp;dst=10004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1982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Татьяна Анатольевна</dc:creator>
  <cp:lastModifiedBy>Федорова Татьяна Анатольевна</cp:lastModifiedBy>
  <cp:revision>1</cp:revision>
  <dcterms:created xsi:type="dcterms:W3CDTF">2026-04-15T10:44:00Z</dcterms:created>
  <dcterms:modified xsi:type="dcterms:W3CDTF">2026-04-15T10:44:00Z</dcterms:modified>
</cp:coreProperties>
</file>