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6F3" w:rsidRDefault="006566F3">
      <w:pPr>
        <w:pStyle w:val="ConsPlusNormal"/>
        <w:jc w:val="both"/>
      </w:pPr>
    </w:p>
    <w:p w:rsidR="00DB1AF7" w:rsidRPr="00DB1AF7" w:rsidRDefault="00DB1AF7" w:rsidP="00DB1AF7">
      <w:pPr>
        <w:spacing w:after="0" w:line="240" w:lineRule="auto"/>
        <w:ind w:left="4536"/>
        <w:jc w:val="center"/>
        <w:rPr>
          <w:rFonts w:ascii="Times New Roman" w:eastAsia="Calibri" w:hAnsi="Times New Roman"/>
          <w:sz w:val="28"/>
          <w:szCs w:val="28"/>
          <w:lang w:eastAsia="en-US"/>
        </w:rPr>
      </w:pPr>
      <w:bookmarkStart w:id="0" w:name="Par39"/>
      <w:bookmarkEnd w:id="0"/>
      <w:r w:rsidRPr="00DB1AF7">
        <w:rPr>
          <w:rFonts w:ascii="Times New Roman" w:eastAsia="Calibri" w:hAnsi="Times New Roman"/>
          <w:sz w:val="28"/>
          <w:szCs w:val="28"/>
          <w:lang w:eastAsia="en-US"/>
        </w:rPr>
        <w:t>УТВЕРЖДЕНО</w:t>
      </w:r>
    </w:p>
    <w:p w:rsidR="00DB1AF7" w:rsidRDefault="00DB1AF7" w:rsidP="00DB1AF7">
      <w:pPr>
        <w:spacing w:after="0" w:line="240" w:lineRule="auto"/>
        <w:ind w:left="4536"/>
        <w:jc w:val="center"/>
        <w:rPr>
          <w:rFonts w:ascii="Times New Roman" w:eastAsia="Calibri" w:hAnsi="Times New Roman"/>
          <w:sz w:val="28"/>
          <w:szCs w:val="28"/>
          <w:lang w:eastAsia="en-US"/>
        </w:rPr>
      </w:pPr>
      <w:r w:rsidRPr="00DB1AF7">
        <w:rPr>
          <w:rFonts w:ascii="Times New Roman" w:eastAsia="Calibri" w:hAnsi="Times New Roman"/>
          <w:sz w:val="28"/>
          <w:szCs w:val="28"/>
          <w:lang w:eastAsia="en-US"/>
        </w:rPr>
        <w:t xml:space="preserve">приказом </w:t>
      </w:r>
      <w:r>
        <w:rPr>
          <w:rFonts w:ascii="Times New Roman" w:eastAsia="Calibri" w:hAnsi="Times New Roman"/>
          <w:sz w:val="28"/>
          <w:szCs w:val="28"/>
          <w:lang w:eastAsia="en-US"/>
        </w:rPr>
        <w:t xml:space="preserve">комитета по </w:t>
      </w:r>
    </w:p>
    <w:p w:rsidR="00DB1AF7" w:rsidRPr="00DB1AF7" w:rsidRDefault="00DB1AF7" w:rsidP="00DB1AF7">
      <w:pPr>
        <w:spacing w:after="0" w:line="240" w:lineRule="auto"/>
        <w:ind w:left="4536"/>
        <w:jc w:val="center"/>
        <w:rPr>
          <w:rFonts w:ascii="Times New Roman" w:eastAsia="Calibri" w:hAnsi="Times New Roman"/>
          <w:sz w:val="28"/>
          <w:szCs w:val="28"/>
          <w:lang w:eastAsia="en-US"/>
        </w:rPr>
      </w:pPr>
      <w:r w:rsidRPr="00DB1AF7">
        <w:rPr>
          <w:rFonts w:ascii="Times New Roman" w:eastAsia="Calibri" w:hAnsi="Times New Roman"/>
          <w:sz w:val="28"/>
          <w:szCs w:val="28"/>
          <w:lang w:eastAsia="en-US"/>
        </w:rPr>
        <w:t xml:space="preserve">организации торгов Самарской области </w:t>
      </w:r>
    </w:p>
    <w:p w:rsidR="00DB1AF7" w:rsidRPr="00DB1AF7" w:rsidRDefault="00DB1AF7" w:rsidP="00DB1AF7">
      <w:pPr>
        <w:spacing w:after="0" w:line="240" w:lineRule="auto"/>
        <w:ind w:left="4536"/>
        <w:jc w:val="center"/>
        <w:rPr>
          <w:rFonts w:ascii="Times New Roman" w:eastAsia="Calibri" w:hAnsi="Times New Roman"/>
          <w:sz w:val="28"/>
          <w:szCs w:val="28"/>
          <w:lang w:eastAsia="en-US"/>
        </w:rPr>
      </w:pPr>
      <w:r w:rsidRPr="00DB1AF7">
        <w:rPr>
          <w:rFonts w:ascii="Times New Roman" w:eastAsia="Calibri" w:hAnsi="Times New Roman"/>
          <w:sz w:val="28"/>
          <w:szCs w:val="28"/>
          <w:lang w:eastAsia="en-US"/>
        </w:rPr>
        <w:t>от ____________№ _____</w:t>
      </w:r>
    </w:p>
    <w:p w:rsidR="00DB1AF7" w:rsidRPr="00DB1AF7" w:rsidRDefault="00DB1AF7" w:rsidP="00DB1AF7">
      <w:pPr>
        <w:spacing w:after="0" w:line="240" w:lineRule="auto"/>
        <w:jc w:val="center"/>
        <w:rPr>
          <w:rFonts w:ascii="Times New Roman" w:eastAsia="Calibri" w:hAnsi="Times New Roman"/>
          <w:sz w:val="28"/>
          <w:szCs w:val="28"/>
          <w:lang w:eastAsia="en-US"/>
        </w:rPr>
      </w:pPr>
    </w:p>
    <w:p w:rsidR="00DB1AF7" w:rsidRPr="00DB1AF7" w:rsidRDefault="00DB1AF7" w:rsidP="00DB1AF7">
      <w:pPr>
        <w:spacing w:after="0" w:line="240" w:lineRule="auto"/>
        <w:jc w:val="center"/>
        <w:rPr>
          <w:rFonts w:ascii="Times New Roman" w:eastAsia="Calibri" w:hAnsi="Times New Roman"/>
          <w:sz w:val="28"/>
          <w:szCs w:val="28"/>
          <w:lang w:eastAsia="en-US"/>
        </w:rPr>
      </w:pPr>
    </w:p>
    <w:p w:rsidR="00DB1AF7" w:rsidRPr="00DB1AF7" w:rsidRDefault="00DB1AF7" w:rsidP="00DB1AF7">
      <w:pPr>
        <w:spacing w:after="0" w:line="240" w:lineRule="auto"/>
        <w:jc w:val="center"/>
        <w:rPr>
          <w:rFonts w:ascii="Times New Roman" w:eastAsia="Calibri" w:hAnsi="Times New Roman"/>
          <w:sz w:val="28"/>
          <w:szCs w:val="28"/>
          <w:lang w:eastAsia="en-US"/>
        </w:rPr>
      </w:pPr>
    </w:p>
    <w:p w:rsidR="00DB1AF7" w:rsidRPr="00DB1AF7" w:rsidRDefault="00DB1AF7" w:rsidP="00DB1AF7">
      <w:pPr>
        <w:spacing w:after="0" w:line="240" w:lineRule="auto"/>
        <w:jc w:val="center"/>
        <w:rPr>
          <w:rFonts w:ascii="Times New Roman" w:eastAsia="Calibri" w:hAnsi="Times New Roman"/>
          <w:sz w:val="28"/>
          <w:szCs w:val="28"/>
          <w:lang w:eastAsia="en-US"/>
        </w:rPr>
      </w:pPr>
      <w:r w:rsidRPr="00DB1AF7">
        <w:rPr>
          <w:rFonts w:ascii="Times New Roman" w:eastAsia="Calibri" w:hAnsi="Times New Roman"/>
          <w:sz w:val="28"/>
          <w:szCs w:val="28"/>
          <w:lang w:eastAsia="en-US"/>
        </w:rPr>
        <w:t>Положение</w:t>
      </w:r>
    </w:p>
    <w:p w:rsidR="00DB1AF7" w:rsidRPr="003600CF" w:rsidRDefault="00DB1AF7" w:rsidP="00DB1AF7">
      <w:pPr>
        <w:spacing w:after="0" w:line="240" w:lineRule="auto"/>
        <w:ind w:firstLine="709"/>
        <w:jc w:val="center"/>
        <w:rPr>
          <w:rFonts w:ascii="Times New Roman" w:eastAsia="Calibri" w:hAnsi="Times New Roman"/>
          <w:sz w:val="28"/>
          <w:szCs w:val="28"/>
          <w:lang w:eastAsia="en-US"/>
        </w:rPr>
      </w:pPr>
      <w:r w:rsidRPr="003600CF">
        <w:rPr>
          <w:rFonts w:ascii="Times New Roman" w:eastAsia="Calibri" w:hAnsi="Times New Roman"/>
          <w:sz w:val="28"/>
          <w:szCs w:val="28"/>
          <w:lang w:eastAsia="en-US"/>
        </w:rPr>
        <w:t xml:space="preserve">о порядке организации рассмотрения обращений граждан </w:t>
      </w:r>
    </w:p>
    <w:p w:rsidR="00DB1AF7" w:rsidRPr="003600CF" w:rsidRDefault="00DB1AF7" w:rsidP="00DB1AF7">
      <w:pPr>
        <w:spacing w:after="0" w:line="240" w:lineRule="auto"/>
        <w:ind w:firstLine="709"/>
        <w:jc w:val="center"/>
        <w:rPr>
          <w:rFonts w:ascii="Times New Roman" w:eastAsia="Calibri" w:hAnsi="Times New Roman"/>
          <w:sz w:val="28"/>
          <w:szCs w:val="28"/>
          <w:lang w:eastAsia="en-US"/>
        </w:rPr>
      </w:pPr>
      <w:r w:rsidRPr="003600CF">
        <w:rPr>
          <w:rFonts w:ascii="Times New Roman" w:eastAsia="Calibri" w:hAnsi="Times New Roman"/>
          <w:sz w:val="28"/>
          <w:szCs w:val="28"/>
          <w:lang w:eastAsia="en-US"/>
        </w:rPr>
        <w:t>в комитете по организации торгов Самарской области</w:t>
      </w:r>
    </w:p>
    <w:p w:rsidR="00DB1AF7" w:rsidRPr="003600CF" w:rsidRDefault="00DB1AF7">
      <w:pPr>
        <w:pStyle w:val="ConsPlusNormal"/>
        <w:ind w:firstLine="709"/>
        <w:jc w:val="center"/>
        <w:rPr>
          <w:b/>
          <w:bCs/>
        </w:rPr>
      </w:pP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1. Общие положения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191B31">
      <w:pPr>
        <w:pStyle w:val="ConsPlusNormal"/>
        <w:numPr>
          <w:ilvl w:val="1"/>
          <w:numId w:val="1"/>
        </w:numPr>
        <w:spacing w:line="360" w:lineRule="auto"/>
        <w:ind w:left="0"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Настоящее Положение о порядке организации рассмотрения обращений граждан в комитете по организации торгов Самарской области </w:t>
      </w:r>
      <w:r w:rsidR="00360617">
        <w:rPr>
          <w:rFonts w:ascii="Times New Roman" w:hAnsi="Times New Roman" w:cs="Times New Roman"/>
          <w:sz w:val="28"/>
          <w:szCs w:val="28"/>
        </w:rPr>
        <w:br/>
      </w:r>
      <w:r w:rsidRPr="003600CF">
        <w:rPr>
          <w:rFonts w:ascii="Times New Roman" w:hAnsi="Times New Roman" w:cs="Times New Roman"/>
          <w:sz w:val="28"/>
          <w:szCs w:val="28"/>
        </w:rPr>
        <w:t xml:space="preserve">(далее - Положение) определяет порядок рассмотрения обращений граждан в комитете по организации торгов Самарской области (далее </w:t>
      </w:r>
      <w:r w:rsidR="00DB1AF7" w:rsidRPr="003600CF">
        <w:rPr>
          <w:rFonts w:ascii="Times New Roman" w:hAnsi="Times New Roman" w:cs="Times New Roman"/>
          <w:sz w:val="28"/>
          <w:szCs w:val="28"/>
        </w:rPr>
        <w:t>–</w:t>
      </w:r>
      <w:r w:rsidRPr="003600CF">
        <w:rPr>
          <w:rFonts w:ascii="Times New Roman" w:hAnsi="Times New Roman" w:cs="Times New Roman"/>
          <w:sz w:val="28"/>
          <w:szCs w:val="28"/>
        </w:rPr>
        <w:t xml:space="preserve"> Комитет).</w:t>
      </w: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Настоящее Положение не распространяется на обращения по вопросам внесения изменений, дополнений в </w:t>
      </w:r>
      <w:r w:rsidR="00000051" w:rsidRPr="003600CF">
        <w:rPr>
          <w:rFonts w:ascii="Times New Roman" w:hAnsi="Times New Roman" w:cs="Times New Roman"/>
          <w:sz w:val="28"/>
          <w:szCs w:val="28"/>
        </w:rPr>
        <w:t xml:space="preserve">рекомендуемые типовые формы документов </w:t>
      </w:r>
      <w:r w:rsidRPr="003600CF">
        <w:rPr>
          <w:rFonts w:ascii="Times New Roman" w:hAnsi="Times New Roman" w:cs="Times New Roman"/>
          <w:sz w:val="28"/>
          <w:szCs w:val="28"/>
        </w:rPr>
        <w:t>на базе государственной информационной системы Самарской об</w:t>
      </w:r>
      <w:r w:rsidR="00DB1AF7" w:rsidRPr="003600CF">
        <w:rPr>
          <w:rFonts w:ascii="Times New Roman" w:hAnsi="Times New Roman" w:cs="Times New Roman"/>
          <w:sz w:val="28"/>
          <w:szCs w:val="28"/>
        </w:rPr>
        <w:t>ласти «</w:t>
      </w:r>
      <w:r w:rsidRPr="003600CF">
        <w:rPr>
          <w:rFonts w:ascii="Times New Roman" w:hAnsi="Times New Roman" w:cs="Times New Roman"/>
          <w:sz w:val="28"/>
          <w:szCs w:val="28"/>
        </w:rPr>
        <w:t>Автоматизированная информационная система государственного заказа Самарской области</w:t>
      </w:r>
      <w:r w:rsidR="00DB1AF7" w:rsidRPr="003600CF">
        <w:rPr>
          <w:rFonts w:ascii="Times New Roman" w:hAnsi="Times New Roman" w:cs="Times New Roman"/>
          <w:sz w:val="28"/>
          <w:szCs w:val="28"/>
        </w:rPr>
        <w:t>»</w:t>
      </w:r>
      <w:r w:rsidRPr="003600CF">
        <w:rPr>
          <w:rFonts w:ascii="Times New Roman" w:hAnsi="Times New Roman" w:cs="Times New Roman"/>
          <w:sz w:val="28"/>
          <w:szCs w:val="28"/>
        </w:rPr>
        <w:t>.</w:t>
      </w: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1.2. Положение разработано в соответствии с </w:t>
      </w:r>
      <w:hyperlink r:id="rId8" w:history="1">
        <w:r w:rsidRPr="003600CF">
          <w:rPr>
            <w:rFonts w:ascii="Times New Roman" w:hAnsi="Times New Roman" w:cs="Times New Roman"/>
            <w:sz w:val="28"/>
            <w:szCs w:val="28"/>
          </w:rPr>
          <w:t>Конституцией</w:t>
        </w:r>
      </w:hyperlink>
      <w:r w:rsidRPr="003600CF">
        <w:rPr>
          <w:rFonts w:ascii="Times New Roman" w:hAnsi="Times New Roman" w:cs="Times New Roman"/>
          <w:sz w:val="28"/>
          <w:szCs w:val="28"/>
        </w:rPr>
        <w:t xml:space="preserve"> Российской Федерации, Федеральным </w:t>
      </w:r>
      <w:hyperlink r:id="rId9" w:history="1">
        <w:r w:rsidRPr="003600CF">
          <w:rPr>
            <w:rFonts w:ascii="Times New Roman" w:hAnsi="Times New Roman" w:cs="Times New Roman"/>
            <w:sz w:val="28"/>
            <w:szCs w:val="28"/>
          </w:rPr>
          <w:t>законом</w:t>
        </w:r>
      </w:hyperlink>
      <w:r w:rsidRPr="003600CF">
        <w:rPr>
          <w:rFonts w:ascii="Times New Roman" w:hAnsi="Times New Roman" w:cs="Times New Roman"/>
          <w:sz w:val="28"/>
          <w:szCs w:val="28"/>
        </w:rPr>
        <w:t xml:space="preserve"> от 02.05.2006 </w:t>
      </w:r>
      <w:r w:rsidR="00DB1AF7" w:rsidRPr="003600CF">
        <w:rPr>
          <w:rFonts w:ascii="Times New Roman" w:hAnsi="Times New Roman" w:cs="Times New Roman"/>
          <w:sz w:val="28"/>
          <w:szCs w:val="28"/>
        </w:rPr>
        <w:t>№ 59-ФЗ «</w:t>
      </w:r>
      <w:r w:rsidRPr="003600CF">
        <w:rPr>
          <w:rFonts w:ascii="Times New Roman" w:hAnsi="Times New Roman" w:cs="Times New Roman"/>
          <w:sz w:val="28"/>
          <w:szCs w:val="28"/>
        </w:rPr>
        <w:t>О порядке рассмотрения обращений граждан Российской Федерации</w:t>
      </w:r>
      <w:r w:rsidR="00360617">
        <w:rPr>
          <w:rFonts w:ascii="Times New Roman" w:hAnsi="Times New Roman" w:cs="Times New Roman"/>
          <w:sz w:val="28"/>
          <w:szCs w:val="28"/>
        </w:rPr>
        <w:t>»</w:t>
      </w:r>
      <w:r w:rsidRPr="003600CF">
        <w:rPr>
          <w:rFonts w:ascii="Times New Roman" w:hAnsi="Times New Roman" w:cs="Times New Roman"/>
          <w:sz w:val="28"/>
          <w:szCs w:val="28"/>
        </w:rPr>
        <w:t xml:space="preserve"> </w:t>
      </w:r>
      <w:r w:rsidR="00360617">
        <w:rPr>
          <w:rFonts w:ascii="Times New Roman" w:hAnsi="Times New Roman" w:cs="Times New Roman"/>
          <w:sz w:val="28"/>
          <w:szCs w:val="28"/>
        </w:rPr>
        <w:br/>
      </w:r>
      <w:r w:rsidRPr="003600CF">
        <w:rPr>
          <w:rFonts w:ascii="Times New Roman" w:hAnsi="Times New Roman" w:cs="Times New Roman"/>
          <w:sz w:val="28"/>
          <w:szCs w:val="28"/>
        </w:rPr>
        <w:t xml:space="preserve">(далее - Федеральный закон), </w:t>
      </w:r>
      <w:hyperlink r:id="rId10" w:history="1">
        <w:r w:rsidRPr="003600CF">
          <w:rPr>
            <w:rFonts w:ascii="Times New Roman" w:hAnsi="Times New Roman" w:cs="Times New Roman"/>
            <w:sz w:val="28"/>
            <w:szCs w:val="28"/>
          </w:rPr>
          <w:t>Инструкцией</w:t>
        </w:r>
      </w:hyperlink>
      <w:r w:rsidRPr="003600CF">
        <w:rPr>
          <w:rFonts w:ascii="Times New Roman" w:hAnsi="Times New Roman" w:cs="Times New Roman"/>
          <w:sz w:val="28"/>
          <w:szCs w:val="28"/>
        </w:rPr>
        <w:t xml:space="preserve"> по делопроизводству в Администрации Губернатора Самарской области и органах исполнительной власти Самарской области, утвержденной распоряжением Губернатора Самарской области о</w:t>
      </w:r>
      <w:r w:rsidR="00360617">
        <w:rPr>
          <w:rFonts w:ascii="Times New Roman" w:hAnsi="Times New Roman" w:cs="Times New Roman"/>
          <w:sz w:val="28"/>
          <w:szCs w:val="28"/>
        </w:rPr>
        <w:t>т 27.12.2023 №</w:t>
      </w:r>
      <w:r w:rsidRPr="003600CF">
        <w:rPr>
          <w:rFonts w:ascii="Times New Roman" w:hAnsi="Times New Roman" w:cs="Times New Roman"/>
          <w:sz w:val="28"/>
          <w:szCs w:val="28"/>
        </w:rPr>
        <w:t xml:space="preserve"> 323-р.</w:t>
      </w:r>
    </w:p>
    <w:p w:rsidR="006566F3"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1.3. В части, не урегулированной настоящим Положением, при рассмотрении обращений граждан следует руководствоваться действующим законодательством.</w:t>
      </w:r>
    </w:p>
    <w:p w:rsidR="00360617" w:rsidRPr="003600CF" w:rsidRDefault="00360617" w:rsidP="00191B31">
      <w:pPr>
        <w:pStyle w:val="ConsPlusNormal"/>
        <w:spacing w:line="360" w:lineRule="auto"/>
        <w:ind w:firstLine="709"/>
        <w:jc w:val="both"/>
        <w:rPr>
          <w:rFonts w:ascii="Times New Roman" w:hAnsi="Times New Roman" w:cs="Times New Roman"/>
          <w:sz w:val="28"/>
          <w:szCs w:val="28"/>
        </w:rPr>
      </w:pP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 xml:space="preserve">1.4. Комитетом в пределах компетенции рассматриваются индивидуальные и коллективные обращения граждан Российской Федерации (далее - граждане), иностранных граждан и лиц без гражданства, включая обращения объединений граждан, в том числе юридических лиц, устные обращения, поступившие во время приема граждан, а также по телефону </w:t>
      </w:r>
      <w:r w:rsidR="00360617">
        <w:rPr>
          <w:rFonts w:ascii="Times New Roman" w:hAnsi="Times New Roman" w:cs="Times New Roman"/>
          <w:sz w:val="28"/>
          <w:szCs w:val="28"/>
        </w:rPr>
        <w:br/>
      </w:r>
      <w:r w:rsidRPr="003600CF">
        <w:rPr>
          <w:rFonts w:ascii="Times New Roman" w:hAnsi="Times New Roman" w:cs="Times New Roman"/>
          <w:sz w:val="28"/>
          <w:szCs w:val="28"/>
        </w:rPr>
        <w:t>(далее - обращение).</w:t>
      </w: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proofErr w:type="gramStart"/>
      <w:r w:rsidRPr="003600CF">
        <w:rPr>
          <w:rFonts w:ascii="Times New Roman" w:hAnsi="Times New Roman" w:cs="Times New Roman"/>
          <w:sz w:val="28"/>
          <w:szCs w:val="28"/>
        </w:rPr>
        <w:t>Обращение может быть направлено в Комитет или должностному лицу Комитета в письменной форме или в форме электронного документа с использованием федеральной государс</w:t>
      </w:r>
      <w:r w:rsidR="00360617">
        <w:rPr>
          <w:rFonts w:ascii="Times New Roman" w:hAnsi="Times New Roman" w:cs="Times New Roman"/>
          <w:sz w:val="28"/>
          <w:szCs w:val="28"/>
        </w:rPr>
        <w:t>твенной информационной системы «</w:t>
      </w:r>
      <w:r w:rsidRPr="003600CF">
        <w:rPr>
          <w:rFonts w:ascii="Times New Roman" w:hAnsi="Times New Roman" w:cs="Times New Roman"/>
          <w:sz w:val="28"/>
          <w:szCs w:val="28"/>
        </w:rPr>
        <w:t>Единый портал государственных и муниципальных услуг (функций)</w:t>
      </w:r>
      <w:r w:rsidR="00360617">
        <w:rPr>
          <w:rFonts w:ascii="Times New Roman" w:hAnsi="Times New Roman" w:cs="Times New Roman"/>
          <w:sz w:val="28"/>
          <w:szCs w:val="28"/>
        </w:rPr>
        <w:t>»</w:t>
      </w:r>
      <w:r w:rsidRPr="003600CF">
        <w:rPr>
          <w:rFonts w:ascii="Times New Roman" w:hAnsi="Times New Roman" w:cs="Times New Roman"/>
          <w:sz w:val="28"/>
          <w:szCs w:val="28"/>
        </w:rPr>
        <w:t xml:space="preserve"> </w:t>
      </w:r>
      <w:r w:rsidR="00360617">
        <w:rPr>
          <w:rFonts w:ascii="Times New Roman" w:hAnsi="Times New Roman" w:cs="Times New Roman"/>
          <w:sz w:val="28"/>
          <w:szCs w:val="28"/>
        </w:rPr>
        <w:br/>
      </w:r>
      <w:r w:rsidRPr="003600CF">
        <w:rPr>
          <w:rFonts w:ascii="Times New Roman" w:hAnsi="Times New Roman" w:cs="Times New Roman"/>
          <w:sz w:val="28"/>
          <w:szCs w:val="28"/>
        </w:rPr>
        <w:t>(далее - Единый портал), иной информационной системы либо официального сайта Комитета в информационно-телекоммуникационной сети Интернет, обеспечивающих идентификацию и (или) аутентификацию граждан.</w:t>
      </w:r>
      <w:proofErr w:type="gramEnd"/>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1.5. Организационно-техническое обеспечение рассмотрения обращений, поступивших в адрес Комитета, осуществляет управление правового, кадрового и финансового обеспечения Комитета (далее - Управление).</w:t>
      </w: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На отдельном контроле находятся обращения, содержащие факты коррупционных проявлений.</w:t>
      </w:r>
    </w:p>
    <w:p w:rsidR="006566F3" w:rsidRPr="003600CF" w:rsidRDefault="0028335B" w:rsidP="00191B31">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1.6. Для целей настоящего Положения используются термины, указанные в </w:t>
      </w:r>
      <w:hyperlink r:id="rId11" w:history="1">
        <w:r w:rsidRPr="003600CF">
          <w:rPr>
            <w:rFonts w:ascii="Times New Roman" w:hAnsi="Times New Roman" w:cs="Times New Roman"/>
            <w:sz w:val="28"/>
            <w:szCs w:val="28"/>
          </w:rPr>
          <w:t>статье 4</w:t>
        </w:r>
      </w:hyperlink>
      <w:r w:rsidRPr="003600CF">
        <w:rPr>
          <w:rFonts w:ascii="Times New Roman" w:hAnsi="Times New Roman" w:cs="Times New Roman"/>
          <w:sz w:val="28"/>
          <w:szCs w:val="28"/>
        </w:rPr>
        <w:t xml:space="preserve"> Федерального закона.</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2. Поступление и регистрация письменных обращений</w:t>
      </w:r>
    </w:p>
    <w:p w:rsidR="006566F3" w:rsidRPr="003600CF" w:rsidRDefault="006566F3" w:rsidP="00360617">
      <w:pPr>
        <w:pStyle w:val="ConsPlusNormal"/>
        <w:spacing w:line="360" w:lineRule="auto"/>
        <w:ind w:firstLine="709"/>
        <w:jc w:val="both"/>
        <w:rPr>
          <w:rFonts w:ascii="Times New Roman" w:hAnsi="Times New Roman" w:cs="Times New Roman"/>
          <w:sz w:val="28"/>
          <w:szCs w:val="28"/>
        </w:rPr>
      </w:pPr>
    </w:p>
    <w:p w:rsidR="006566F3" w:rsidRPr="003600CF" w:rsidRDefault="0028335B" w:rsidP="0036061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2.1. Письменное обращение, поступившее напрямую в Комитет, подлежит обязательной регистрации специалистом Управления в течение трех дней с момента его поступления.</w:t>
      </w:r>
    </w:p>
    <w:p w:rsidR="006566F3" w:rsidRDefault="0028335B" w:rsidP="0036061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Если установленный срок регистрации письменного обращения истекает в выходной или праздничный день, последним днем регистрации считается следующий за ним рабочий день.</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2.2. Специалист Управления:</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регистрирует письменное обращение в государственной информацио</w:t>
      </w:r>
      <w:r w:rsidR="00360617">
        <w:rPr>
          <w:rFonts w:ascii="Times New Roman" w:hAnsi="Times New Roman" w:cs="Times New Roman"/>
          <w:sz w:val="28"/>
          <w:szCs w:val="28"/>
        </w:rPr>
        <w:t>нной системе Самарской области «</w:t>
      </w:r>
      <w:r w:rsidRPr="003600CF">
        <w:rPr>
          <w:rFonts w:ascii="Times New Roman" w:hAnsi="Times New Roman" w:cs="Times New Roman"/>
          <w:sz w:val="28"/>
          <w:szCs w:val="28"/>
        </w:rPr>
        <w:t>Обращения граждан</w:t>
      </w:r>
      <w:r w:rsidR="00360617">
        <w:rPr>
          <w:rFonts w:ascii="Times New Roman" w:hAnsi="Times New Roman" w:cs="Times New Roman"/>
          <w:sz w:val="28"/>
          <w:szCs w:val="28"/>
        </w:rPr>
        <w:t>»</w:t>
      </w:r>
      <w:r w:rsidRPr="003600CF">
        <w:rPr>
          <w:rFonts w:ascii="Times New Roman" w:hAnsi="Times New Roman" w:cs="Times New Roman"/>
          <w:sz w:val="28"/>
          <w:szCs w:val="28"/>
        </w:rPr>
        <w:t xml:space="preserve"> (далее - Система);</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при регистрации письменного обращения в Системе указывает все данные о гражданине (фамилия, имя, отчество (при наличии) и почтовый адрес или адрес электронной почты, по которому должны быть направлены ответ, уведомление о переадресации обращения). В случае представления гражданином дополненных данных о себе, в том числе номера телефона, они также фиксируются в Системе. Если обращение подписано двумя и более авторами, то регистрирует первого заявителя или заявителя, в адрес которого просят направить ответ. Такое обращение считается коллективным;</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осуществляет регистрацию письменного обращения путем проставления регистрационного номера и даты регистрации (число, месяц, год) в правом нижнем углу лицевой стороны первого листа обращения или сопроводительного письма к нему. В случае если место, предназначенное для отметки о регистрации, занято текстом, регистрационные данные проставляются в ином месте, обеспечивающем их прочтение;</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если обращение перенаправлено, то указывает, откуда оно поступило, проставляет дату и исходящий номер сопроводительного письма;</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прочитывает обращение, определяет его тематику и тип, выявляет поставленные заявителем вопросы;</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проверяет обращение на повторность, неоднократность и дублирование, при необходимости подбирает находящуюся в архиве предыдущую переписку. Повторным считается обращение, поступившее от одного и того же автора по одному и тому же вопросу. Дублированными считаются обращения от одного и того же заявителя с одинаковым содержанием, полученные от разных адресатов.</w:t>
      </w:r>
    </w:p>
    <w:p w:rsidR="006566F3" w:rsidRPr="003600CF" w:rsidRDefault="0028335B" w:rsidP="00926430">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2.3. Не подлежат регистрации обращения, поступившие в Комитет через Систему и Единый портал.</w:t>
      </w:r>
    </w:p>
    <w:p w:rsidR="006566F3" w:rsidRPr="003600CF" w:rsidRDefault="0028335B" w:rsidP="0036061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Обращения, указанные в настоящем пункте, регистрируются и направляются в Комитет для работы операторами данных информационных систем.</w:t>
      </w:r>
    </w:p>
    <w:p w:rsidR="00926430" w:rsidRDefault="00926430" w:rsidP="00DB1AF7">
      <w:pPr>
        <w:pStyle w:val="ConsPlusNormal"/>
        <w:spacing w:line="360" w:lineRule="auto"/>
        <w:ind w:firstLine="709"/>
        <w:jc w:val="center"/>
        <w:outlineLvl w:val="1"/>
        <w:rPr>
          <w:rFonts w:ascii="Times New Roman" w:hAnsi="Times New Roman" w:cs="Times New Roman"/>
          <w:bCs/>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3. Порядок рассмотрения обращений граждан</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 Специалист Управления передает поступившее обращение на рассмотрение руководителю Комитета или лицу, его замещающему (далее - руководитель Комитета), для наложения резолюции.</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3.2. Руководитель Комитета рассматривает обращение, накладывает резолюцию, определяет руководителей структурных подразделений Комитета (далее - Должностные лица) в срок не более трех рабочих дней со дня получения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Если обращение поступило из </w:t>
      </w:r>
      <w:proofErr w:type="gramStart"/>
      <w:r w:rsidRPr="003600CF">
        <w:rPr>
          <w:rFonts w:ascii="Times New Roman" w:hAnsi="Times New Roman" w:cs="Times New Roman"/>
          <w:sz w:val="28"/>
          <w:szCs w:val="28"/>
        </w:rPr>
        <w:t>вышестоящей</w:t>
      </w:r>
      <w:proofErr w:type="gramEnd"/>
      <w:r w:rsidRPr="003600CF">
        <w:rPr>
          <w:rFonts w:ascii="Times New Roman" w:hAnsi="Times New Roman" w:cs="Times New Roman"/>
          <w:sz w:val="28"/>
          <w:szCs w:val="28"/>
        </w:rPr>
        <w:t xml:space="preserve"> организации с указанием конкретного срока рассмотрения, резолюция накладывается незамедлительно.</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Должностные лица рассматривают обращение, накладывают резолюцию, определяют конкретных ответственных исполнителей в срок не более трех рабочих дней со дня получения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3.3. Подлинник обращения хранится в картотеке Управления. Исполнитель получает текст обращения в электронном виде.</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3.4. При рассмотрении обращения ответственные исполнители:</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четко соблюдают резолюции, наложенные Губернатором Самарской области, первым заместителем Губернатора Самарской области - председателем Правительства Самарской области, заместителем Губернатора Самарской области - руководителем Администрации Губернатора Самарской области, заместителем Губернатора Самарской области, руководителем Комитета, Должностным лицом;</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обеспечивают объективное, всестороннее, своевременное рассмотрение обращения. Должны убедиться в четкости понимания потребности гражданина, </w:t>
      </w:r>
      <w:r w:rsidRPr="003600CF">
        <w:rPr>
          <w:rFonts w:ascii="Times New Roman" w:hAnsi="Times New Roman" w:cs="Times New Roman"/>
          <w:sz w:val="28"/>
          <w:szCs w:val="28"/>
        </w:rPr>
        <w:lastRenderedPageBreak/>
        <w:t>изложенной в обращении. В случае необходимости обращение рассматривается с участием гражданина, направившего обращение;</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готовят запрос, </w:t>
      </w:r>
      <w:r w:rsidR="00286542">
        <w:rPr>
          <w:rFonts w:ascii="Times New Roman" w:hAnsi="Times New Roman" w:cs="Times New Roman"/>
          <w:sz w:val="28"/>
          <w:szCs w:val="28"/>
        </w:rPr>
        <w:t xml:space="preserve">в </w:t>
      </w:r>
      <w:r w:rsidRPr="003600CF">
        <w:rPr>
          <w:rFonts w:ascii="Times New Roman" w:hAnsi="Times New Roman" w:cs="Times New Roman"/>
          <w:sz w:val="28"/>
          <w:szCs w:val="28"/>
        </w:rPr>
        <w:t>том числе в электронной форме, для получения необходимых документов и материалов в других органах исполнительной власти и органах местного самоуправления, учреждениях и организациях, за исключением судов, органов дознания или органов предварительного следствия;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дают ответы по существу поставленных в обращении вопросов. Ответы должны быть изложены в доступной, понятной и легкой для восприятия гражданином форме;</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в случае </w:t>
      </w:r>
      <w:proofErr w:type="gramStart"/>
      <w:r w:rsidRPr="003600CF">
        <w:rPr>
          <w:rFonts w:ascii="Times New Roman" w:hAnsi="Times New Roman" w:cs="Times New Roman"/>
          <w:sz w:val="28"/>
          <w:szCs w:val="28"/>
        </w:rPr>
        <w:t>необходимости продления срока рассмотрения обращения</w:t>
      </w:r>
      <w:proofErr w:type="gramEnd"/>
      <w:r w:rsidRPr="003600CF">
        <w:rPr>
          <w:rFonts w:ascii="Times New Roman" w:hAnsi="Times New Roman" w:cs="Times New Roman"/>
          <w:sz w:val="28"/>
          <w:szCs w:val="28"/>
        </w:rPr>
        <w:t xml:space="preserve"> уведомляют заявителя, Губернатора Самарской области, первого заместителя Губернатора Самарской области - председателя Правительства Самарской области, заместителя Губернатора Самарской области - руководителя Администрации Губернатора Самарской области, заместителя Губернатора Самарской области.</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3.5. Обращения рассматриваются непосредственно в структурном подразделении Комитета или с выездом на место.</w:t>
      </w:r>
    </w:p>
    <w:p w:rsidR="006566F3" w:rsidRPr="003600CF" w:rsidRDefault="0028335B" w:rsidP="00677848">
      <w:pPr>
        <w:pStyle w:val="ConsPlusNormal"/>
        <w:spacing w:line="336"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3.6. Все проекты ответов оформляются на бланках установленной формы в соответствии с </w:t>
      </w:r>
      <w:hyperlink r:id="rId12" w:history="1">
        <w:r w:rsidRPr="003600CF">
          <w:rPr>
            <w:rFonts w:ascii="Times New Roman" w:hAnsi="Times New Roman" w:cs="Times New Roman"/>
            <w:sz w:val="28"/>
            <w:szCs w:val="28"/>
          </w:rPr>
          <w:t>Инструкцией</w:t>
        </w:r>
      </w:hyperlink>
      <w:r w:rsidRPr="003600CF">
        <w:rPr>
          <w:rFonts w:ascii="Times New Roman" w:hAnsi="Times New Roman" w:cs="Times New Roman"/>
          <w:sz w:val="28"/>
          <w:szCs w:val="28"/>
        </w:rPr>
        <w:t xml:space="preserve"> по делопроизводству в Администрации Губернатора Самарской области и органах исполнительной власти Самарской области, утвержденной распоряжением Губернатора С</w:t>
      </w:r>
      <w:r w:rsidR="00677848">
        <w:rPr>
          <w:rFonts w:ascii="Times New Roman" w:hAnsi="Times New Roman" w:cs="Times New Roman"/>
          <w:sz w:val="28"/>
          <w:szCs w:val="28"/>
        </w:rPr>
        <w:t xml:space="preserve">амарской области </w:t>
      </w:r>
      <w:r w:rsidR="00677848">
        <w:rPr>
          <w:rFonts w:ascii="Times New Roman" w:hAnsi="Times New Roman" w:cs="Times New Roman"/>
          <w:sz w:val="28"/>
          <w:szCs w:val="28"/>
        </w:rPr>
        <w:br/>
        <w:t>от 27.12.2023 №</w:t>
      </w:r>
      <w:r w:rsidRPr="003600CF">
        <w:rPr>
          <w:rFonts w:ascii="Times New Roman" w:hAnsi="Times New Roman" w:cs="Times New Roman"/>
          <w:sz w:val="28"/>
          <w:szCs w:val="28"/>
        </w:rPr>
        <w:t xml:space="preserve"> 323-р, и направляются ответственным исполнителем Должностному лицу для визирования и передачи на подпись руководителю Комитета.</w:t>
      </w:r>
    </w:p>
    <w:p w:rsidR="006566F3"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3.7. Обращения с просьбами о личном приеме руководителя Комитета рассматриваются специалистами Управления.</w:t>
      </w:r>
    </w:p>
    <w:p w:rsidR="009A5113" w:rsidRPr="003600CF" w:rsidRDefault="009A5113" w:rsidP="00677848">
      <w:pPr>
        <w:pStyle w:val="ConsPlusNormal"/>
        <w:spacing w:line="360" w:lineRule="auto"/>
        <w:ind w:firstLine="709"/>
        <w:jc w:val="both"/>
        <w:rPr>
          <w:rFonts w:ascii="Times New Roman" w:hAnsi="Times New Roman" w:cs="Times New Roman"/>
          <w:sz w:val="28"/>
          <w:szCs w:val="28"/>
        </w:rPr>
      </w:pP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 xml:space="preserve">3.8. Если обращение содержит вопросы, решение которых не входит в компетенцию Комитета, то в течение семи дней со дня регистрации (если не указан иной </w:t>
      </w:r>
      <w:proofErr w:type="gramStart"/>
      <w:r w:rsidRPr="003600CF">
        <w:rPr>
          <w:rFonts w:ascii="Times New Roman" w:hAnsi="Times New Roman" w:cs="Times New Roman"/>
          <w:sz w:val="28"/>
          <w:szCs w:val="28"/>
        </w:rPr>
        <w:t xml:space="preserve">срок) </w:t>
      </w:r>
      <w:proofErr w:type="gramEnd"/>
      <w:r w:rsidRPr="003600CF">
        <w:rPr>
          <w:rFonts w:ascii="Times New Roman" w:hAnsi="Times New Roman" w:cs="Times New Roman"/>
          <w:sz w:val="28"/>
          <w:szCs w:val="28"/>
        </w:rPr>
        <w:t>обращение направляется в соответствующие органы, в компетенцию которых входит решение поставленных вопросов, с обязательным уведомлением гражданина, направившего обращение, о переадресации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3.9.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Самарской области с уведомлением гражданина, направившего обращение, о переадресации его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3.10. В случае если решение поставленных в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3.11. Комитет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3.12. В случае если в обращении не </w:t>
      </w:r>
      <w:proofErr w:type="gramStart"/>
      <w:r w:rsidRPr="003600CF">
        <w:rPr>
          <w:rFonts w:ascii="Times New Roman" w:hAnsi="Times New Roman" w:cs="Times New Roman"/>
          <w:sz w:val="28"/>
          <w:szCs w:val="28"/>
        </w:rPr>
        <w:t>указаны</w:t>
      </w:r>
      <w:proofErr w:type="gramEnd"/>
      <w:r w:rsidRPr="003600CF">
        <w:rPr>
          <w:rFonts w:ascii="Times New Roman" w:hAnsi="Times New Roman" w:cs="Times New Roman"/>
          <w:sz w:val="28"/>
          <w:szCs w:val="28"/>
        </w:rPr>
        <w:t xml:space="preserve"> фамилия гражданина, направившего обращение, или почтовый (электронный)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w:t>
      </w:r>
      <w:r w:rsidRPr="003600CF">
        <w:rPr>
          <w:rFonts w:ascii="Times New Roman" w:hAnsi="Times New Roman" w:cs="Times New Roman"/>
          <w:sz w:val="28"/>
          <w:szCs w:val="28"/>
        </w:rPr>
        <w:lastRenderedPageBreak/>
        <w:t>государственный орган в соответствии с его компетенцией.</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3.13. Запрещается направлять обращения, содержащие жалобу на действие (бездействие) должностных лиц, тем должностным лицам, действие (бездействие) которых обжалуются. </w:t>
      </w:r>
      <w:proofErr w:type="gramStart"/>
      <w:r w:rsidRPr="003600CF">
        <w:rPr>
          <w:rFonts w:ascii="Times New Roman" w:hAnsi="Times New Roman" w:cs="Times New Roman"/>
          <w:sz w:val="28"/>
          <w:szCs w:val="28"/>
        </w:rPr>
        <w:t xml:space="preserve">В случае если в соответствии с запретом, предусмотренным </w:t>
      </w:r>
      <w:hyperlink r:id="rId13" w:history="1">
        <w:r w:rsidRPr="003600CF">
          <w:rPr>
            <w:rFonts w:ascii="Times New Roman" w:hAnsi="Times New Roman" w:cs="Times New Roman"/>
            <w:sz w:val="28"/>
            <w:szCs w:val="28"/>
          </w:rPr>
          <w:t>частью 6 статьи 8</w:t>
        </w:r>
      </w:hyperlink>
      <w:r w:rsidRPr="003600CF">
        <w:rPr>
          <w:rFonts w:ascii="Times New Roman" w:hAnsi="Times New Roman" w:cs="Times New Roman"/>
          <w:sz w:val="28"/>
          <w:szCs w:val="28"/>
        </w:rPr>
        <w:t xml:space="preserve"> Федерального закона,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суде.</w:t>
      </w:r>
      <w:proofErr w:type="gramEnd"/>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3.14. </w:t>
      </w:r>
      <w:proofErr w:type="gramStart"/>
      <w:r w:rsidRPr="003600CF">
        <w:rPr>
          <w:rFonts w:ascii="Times New Roman" w:hAnsi="Times New Roman" w:cs="Times New Roman"/>
          <w:sz w:val="28"/>
          <w:szCs w:val="28"/>
        </w:rPr>
        <w:t>В случае если в обращении гражданина содержится вопрос, на который ему неоднократно давались ответы по существу в связи с ранее направляемыми обращениями, и при этом в обращении не приводятся новые доводы или обстоятельства, руководитель Комитета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w:t>
      </w:r>
      <w:proofErr w:type="gramEnd"/>
      <w:r w:rsidRPr="003600CF">
        <w:rPr>
          <w:rFonts w:ascii="Times New Roman" w:hAnsi="Times New Roman" w:cs="Times New Roman"/>
          <w:sz w:val="28"/>
          <w:szCs w:val="28"/>
        </w:rPr>
        <w:t xml:space="preserve"> в Комитет. О данном решении уведомляется гражданин, направивший обращение.</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3.15.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3.16. Обращение, в котором содержатся нецензурные либо оскорбительные выражения, угрозы жизни, здоровью и имуществу должностного лица, а также его членов семьи, остается без рассмотрения, в адрес заявителя направляется письмо с разъяснениями о недопустимости злоупотребления правом.</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3.17. Ответ на обращение, текст которого не поддается прочтению или текст не позволяет определить суть предложения, заявления или жалобы, не дается, о чем в течение семи дней со дня регистрации обращения сообщается </w:t>
      </w:r>
      <w:r w:rsidRPr="003600CF">
        <w:rPr>
          <w:rFonts w:ascii="Times New Roman" w:hAnsi="Times New Roman" w:cs="Times New Roman"/>
          <w:sz w:val="28"/>
          <w:szCs w:val="28"/>
        </w:rPr>
        <w:lastRenderedPageBreak/>
        <w:t>гражданину, направившему обращение, если его фамилия и почтовый адрес поддаются прочтению.</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3.18. В случае поступления обращения, содержащего вопрос, ответ на который размещен на официальном сайте Комитета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3.19.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В случае если ответ по существу поставленного в обращении вопроса предполагает распространение персональных данных, ответ не может быть дан без согласия субъекта персональных данных, если иное не предусмотрено федеральным законом.</w:t>
      </w:r>
    </w:p>
    <w:p w:rsidR="006566F3"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3.20. </w:t>
      </w:r>
      <w:proofErr w:type="gramStart"/>
      <w:r w:rsidRPr="003600CF">
        <w:rPr>
          <w:rFonts w:ascii="Times New Roman" w:hAnsi="Times New Roman" w:cs="Times New Roman"/>
          <w:sz w:val="28"/>
          <w:szCs w:val="28"/>
        </w:rPr>
        <w:t>В случае если к письменному обращению приложены различные вещи, включая наличные деньги, документарные ценные бумаги, награды, иное имущество, а также оригиналы или заверенные в установленном порядке копии документов, созданных в единичном экземпляре и имеющих юридическое значение для гражданина, сотрудниками Управления в целях фиксации приложенных документов или вещей составляется акт в двух экземплярах, который подписывается двумя сотрудниками и руководителем Управления.</w:t>
      </w:r>
      <w:proofErr w:type="gramEnd"/>
      <w:r w:rsidRPr="003600CF">
        <w:rPr>
          <w:rFonts w:ascii="Times New Roman" w:hAnsi="Times New Roman" w:cs="Times New Roman"/>
          <w:sz w:val="28"/>
          <w:szCs w:val="28"/>
        </w:rPr>
        <w:t xml:space="preserve"> Руководителем Управления принимается решение о возврате этих документов, вещей заказным почтовым отправлением или о хранении этих вещей до востребования.</w:t>
      </w:r>
    </w:p>
    <w:p w:rsidR="00926430" w:rsidRDefault="00926430" w:rsidP="00677848">
      <w:pPr>
        <w:pStyle w:val="ConsPlusNormal"/>
        <w:spacing w:line="360" w:lineRule="auto"/>
        <w:ind w:firstLine="709"/>
        <w:jc w:val="both"/>
        <w:rPr>
          <w:rFonts w:ascii="Times New Roman" w:hAnsi="Times New Roman" w:cs="Times New Roman"/>
          <w:sz w:val="28"/>
          <w:szCs w:val="28"/>
        </w:rPr>
      </w:pPr>
    </w:p>
    <w:p w:rsidR="006566F3" w:rsidRDefault="0028335B" w:rsidP="00677848">
      <w:pPr>
        <w:pStyle w:val="ConsPlusNormal"/>
        <w:spacing w:line="360" w:lineRule="auto"/>
        <w:ind w:firstLine="709"/>
        <w:jc w:val="both"/>
        <w:rPr>
          <w:rFonts w:ascii="Times New Roman" w:hAnsi="Times New Roman" w:cs="Times New Roman"/>
          <w:sz w:val="28"/>
          <w:szCs w:val="28"/>
        </w:rPr>
      </w:pPr>
      <w:bookmarkStart w:id="1" w:name="Par131"/>
      <w:bookmarkEnd w:id="1"/>
      <w:r w:rsidRPr="003600CF">
        <w:rPr>
          <w:rFonts w:ascii="Times New Roman" w:hAnsi="Times New Roman" w:cs="Times New Roman"/>
          <w:sz w:val="28"/>
          <w:szCs w:val="28"/>
        </w:rPr>
        <w:lastRenderedPageBreak/>
        <w:t>3.21. В случае поступления в Комитет конверта, почтового пакета, в котором при вскрытии не обнаружилось письменного вложения или обнаруживается недостача документов, упомянутых заявителем в описи, поступления обращения в письменной форме без подписи заявителя сотрудниками Управления составляется а</w:t>
      </w:r>
      <w:proofErr w:type="gramStart"/>
      <w:r w:rsidRPr="003600CF">
        <w:rPr>
          <w:rFonts w:ascii="Times New Roman" w:hAnsi="Times New Roman" w:cs="Times New Roman"/>
          <w:sz w:val="28"/>
          <w:szCs w:val="28"/>
        </w:rPr>
        <w:t>кт в дв</w:t>
      </w:r>
      <w:proofErr w:type="gramEnd"/>
      <w:r w:rsidRPr="003600CF">
        <w:rPr>
          <w:rFonts w:ascii="Times New Roman" w:hAnsi="Times New Roman" w:cs="Times New Roman"/>
          <w:sz w:val="28"/>
          <w:szCs w:val="28"/>
        </w:rPr>
        <w:t>ух экземплярах, который подписывается двумя сотрудниками и руководителем Управления.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Один экземпляр приобщается к обращению, указанному в </w:t>
      </w:r>
      <w:hyperlink w:anchor="Par131" w:history="1">
        <w:r w:rsidRPr="003600CF">
          <w:rPr>
            <w:rFonts w:ascii="Times New Roman" w:hAnsi="Times New Roman" w:cs="Times New Roman"/>
            <w:sz w:val="28"/>
            <w:szCs w:val="28"/>
          </w:rPr>
          <w:t>абзаце первом</w:t>
        </w:r>
      </w:hyperlink>
      <w:r w:rsidRPr="003600CF">
        <w:rPr>
          <w:rFonts w:ascii="Times New Roman" w:hAnsi="Times New Roman" w:cs="Times New Roman"/>
          <w:sz w:val="28"/>
          <w:szCs w:val="28"/>
        </w:rPr>
        <w:t xml:space="preserve"> настоящего пункта, второй направляется автору обращения.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3.22. При обнаружении письма нестандартного по весу, размеру, форме, имеющего неровности, заклеенного липкой лентой, содержащего запах, вложения, не характерные для почтовых отправлений, специалист Управления, не вскрывая конверта, сообщает об этом руководителю Управления, который принимает решение о дальнейшей работе с обращением.</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3.23. В соответствии с </w:t>
      </w:r>
      <w:hyperlink r:id="rId14" w:history="1">
        <w:r w:rsidRPr="003600CF">
          <w:rPr>
            <w:rFonts w:ascii="Times New Roman" w:hAnsi="Times New Roman" w:cs="Times New Roman"/>
            <w:sz w:val="28"/>
            <w:szCs w:val="28"/>
          </w:rPr>
          <w:t>Инструкцией</w:t>
        </w:r>
      </w:hyperlink>
      <w:r w:rsidRPr="003600CF">
        <w:rPr>
          <w:rFonts w:ascii="Times New Roman" w:hAnsi="Times New Roman" w:cs="Times New Roman"/>
          <w:sz w:val="28"/>
          <w:szCs w:val="28"/>
        </w:rPr>
        <w:t xml:space="preserve"> по делопроизводству в Администрации Губернатора Самарской области и органах исполнительной власти Самарской области, утвержденной распоряжением Губернатора Самарс</w:t>
      </w:r>
      <w:r w:rsidR="00C43759">
        <w:rPr>
          <w:rFonts w:ascii="Times New Roman" w:hAnsi="Times New Roman" w:cs="Times New Roman"/>
          <w:sz w:val="28"/>
          <w:szCs w:val="28"/>
        </w:rPr>
        <w:t>кой области от 27.12.2023 №</w:t>
      </w:r>
      <w:r w:rsidRPr="003600CF">
        <w:rPr>
          <w:rFonts w:ascii="Times New Roman" w:hAnsi="Times New Roman" w:cs="Times New Roman"/>
          <w:sz w:val="28"/>
          <w:szCs w:val="28"/>
        </w:rPr>
        <w:t xml:space="preserve"> 323-р, по итогам исполнения поручений Губернатора Самарской области (лица, его замещающего) Комитетом готовится доклад об исполнении поручения.</w:t>
      </w:r>
    </w:p>
    <w:p w:rsidR="006566F3" w:rsidRPr="003600CF" w:rsidRDefault="0028335B" w:rsidP="00677848">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3.24. Проект доклада Губернатору Самарской области об исполнении поручения по обращению согласовывается исполнителем (ответственным исполнителем) с департаментом по работе с обращениями граждан и организаций Администрации Губернатора Самарской области. Доклад об исполнении поручения по обращению должен быть максимально кратким и информативным. В докладе должны быть отражены конкретные результаты и содержаться сведения об информировании автора обращения, наличие в нем противоречивых выводов или неполной информации по поставленным в обращении вопросам не допускается. При подготовке доклада ссылка как на реквизиты документа (исходящий регистрационный номер, дату, </w:t>
      </w:r>
      <w:r w:rsidRPr="003600CF">
        <w:rPr>
          <w:rFonts w:ascii="Times New Roman" w:hAnsi="Times New Roman" w:cs="Times New Roman"/>
          <w:sz w:val="28"/>
          <w:szCs w:val="28"/>
        </w:rPr>
        <w:lastRenderedPageBreak/>
        <w:t>наименование), на основании которого дано поручение, так и на реквизиты самого поручения обязательна. Объем доклада Губернатору Самарской области не должен превышать трех страниц текста.</w:t>
      </w:r>
    </w:p>
    <w:p w:rsidR="009825DD" w:rsidRPr="003600CF" w:rsidRDefault="009825DD"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4. Отправка ответов на обращения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9825D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4.1. После подписания руководителем Комитета ответа заявителю специалисты Управления ставят дату подписания ответа на обращение и его исходящий номер.</w:t>
      </w:r>
    </w:p>
    <w:p w:rsidR="006566F3" w:rsidRPr="003600CF" w:rsidRDefault="0028335B" w:rsidP="009825D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4.2. В случае поступления обращений в Комитет в письменной форме специалисты Управления составляют реестр почтовых отправлений (при необходимости), конвертируют и направляют ответ в письменной форме в адрес заявителя по почтовому адресу, указанному в обращении.</w:t>
      </w:r>
    </w:p>
    <w:p w:rsidR="006566F3" w:rsidRPr="003600CF" w:rsidRDefault="0028335B" w:rsidP="009825DD">
      <w:pPr>
        <w:pStyle w:val="ConsPlusNormal"/>
        <w:spacing w:line="360" w:lineRule="auto"/>
        <w:ind w:firstLine="709"/>
        <w:jc w:val="both"/>
        <w:rPr>
          <w:rFonts w:ascii="Times New Roman" w:hAnsi="Times New Roman" w:cs="Times New Roman"/>
          <w:sz w:val="28"/>
          <w:szCs w:val="28"/>
        </w:rPr>
      </w:pPr>
      <w:proofErr w:type="gramStart"/>
      <w:r w:rsidRPr="003600CF">
        <w:rPr>
          <w:rFonts w:ascii="Times New Roman" w:hAnsi="Times New Roman" w:cs="Times New Roman"/>
          <w:sz w:val="28"/>
          <w:szCs w:val="28"/>
        </w:rPr>
        <w:t>В случае поступления обращений в Комитет в форме электронного документа ответ на обращение направляется в форме электронного документа по адресу электронной почты, указанному в обращении, или по адресу (уникальному идентификатору) личного кабинета гражданина на Едином портале или в иной информационной системе, обеспечивающей идентификацию и (или) аутентификацию гражданина, при использовании Единого портала или иной информационной системы.</w:t>
      </w:r>
      <w:proofErr w:type="gramEnd"/>
    </w:p>
    <w:p w:rsidR="006566F3" w:rsidRPr="003600CF" w:rsidRDefault="0028335B" w:rsidP="009825D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4.3. Ответ на обращение размещается в Системе, на Едином портале.</w:t>
      </w:r>
    </w:p>
    <w:p w:rsidR="006566F3" w:rsidRPr="003600CF" w:rsidRDefault="0028335B" w:rsidP="009825D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Второй экземпляр ответа с визой исполнителя, подписью руководителя Комитета подшивается в архив, обращение снимается с контроля.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ED38E9">
        <w:rPr>
          <w:rFonts w:ascii="Times New Roman" w:hAnsi="Times New Roman" w:cs="Times New Roman"/>
          <w:bCs/>
          <w:sz w:val="28"/>
          <w:szCs w:val="28"/>
        </w:rPr>
        <w:t>5. Сроки рассмотрения обращений</w:t>
      </w:r>
    </w:p>
    <w:p w:rsidR="006566F3" w:rsidRPr="00926430" w:rsidRDefault="006566F3" w:rsidP="00DB1AF7">
      <w:pPr>
        <w:pStyle w:val="ConsPlusNormal"/>
        <w:spacing w:line="360" w:lineRule="auto"/>
        <w:ind w:firstLine="709"/>
        <w:jc w:val="both"/>
        <w:rPr>
          <w:rFonts w:ascii="Times New Roman" w:hAnsi="Times New Roman" w:cs="Times New Roman"/>
          <w:sz w:val="18"/>
          <w:szCs w:val="28"/>
        </w:rPr>
      </w:pPr>
    </w:p>
    <w:p w:rsidR="006566F3" w:rsidRPr="003600CF" w:rsidRDefault="0028335B" w:rsidP="00ED38E9">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5.1. Обращение, поступившее в Комитет, рассматривается в течение тридцати дней со дня его регистрации. Если последний день срока для ответа на обращение приходится на нерабочий день, днем окончания рассмотрения обращения считается ближайший следующий за ним рабочий день.</w:t>
      </w:r>
    </w:p>
    <w:p w:rsidR="006566F3" w:rsidRPr="003600CF" w:rsidRDefault="0028335B" w:rsidP="00ED38E9">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5.2. В исключительных случаях, а также в случае направления запроса о предоставлении информации, необходимой для рассмотрения обращения, срок рассмотрения может быть продлен, но не более чем на тридцать дней. Заявителю направляется промежуточный ответ с обоснованием причин продления срока. Обращения, на которые даются промежуточные ответы, с контроля не снимаются.</w:t>
      </w:r>
    </w:p>
    <w:p w:rsidR="006566F3" w:rsidRPr="003600CF" w:rsidRDefault="0028335B" w:rsidP="00ED38E9">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5.3. Ответственность за соблюдение сроков рассмотрения обращения несет специалист, который является исполнителем обращения, и Должностное лицо, в подчинении которого находится специалист.</w:t>
      </w:r>
    </w:p>
    <w:p w:rsidR="006566F3" w:rsidRPr="003600CF" w:rsidRDefault="0028335B" w:rsidP="00ED38E9">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5.4. </w:t>
      </w:r>
      <w:proofErr w:type="gramStart"/>
      <w:r w:rsidRPr="003600CF">
        <w:rPr>
          <w:rFonts w:ascii="Times New Roman" w:hAnsi="Times New Roman" w:cs="Times New Roman"/>
          <w:sz w:val="28"/>
          <w:szCs w:val="28"/>
        </w:rPr>
        <w:t>Контроль за</w:t>
      </w:r>
      <w:proofErr w:type="gramEnd"/>
      <w:r w:rsidRPr="003600CF">
        <w:rPr>
          <w:rFonts w:ascii="Times New Roman" w:hAnsi="Times New Roman" w:cs="Times New Roman"/>
          <w:sz w:val="28"/>
          <w:szCs w:val="28"/>
        </w:rPr>
        <w:t xml:space="preserve"> соблюдением сроков рассмотрения обращения осуществляют специалисты Управления.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6. Порядок записи на личный прием к руководителю Комитета</w:t>
      </w:r>
    </w:p>
    <w:p w:rsidR="006566F3" w:rsidRPr="00926430" w:rsidRDefault="006566F3" w:rsidP="00DB1AF7">
      <w:pPr>
        <w:pStyle w:val="ConsPlusNormal"/>
        <w:spacing w:line="360" w:lineRule="auto"/>
        <w:ind w:firstLine="709"/>
        <w:jc w:val="both"/>
        <w:rPr>
          <w:rFonts w:ascii="Times New Roman" w:hAnsi="Times New Roman" w:cs="Times New Roman"/>
          <w:szCs w:val="28"/>
        </w:rPr>
      </w:pPr>
    </w:p>
    <w:p w:rsidR="006566F3" w:rsidRPr="003600CF" w:rsidRDefault="0028335B" w:rsidP="008D6DB4">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6.1. Запись на личный прием осуществляется при личном посещении гражданином Комитета, по телефону или через электронную почту Комитета.</w:t>
      </w:r>
    </w:p>
    <w:p w:rsidR="006566F3" w:rsidRPr="003600CF" w:rsidRDefault="0028335B" w:rsidP="008D6DB4">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Запись на личный прием и организацию личного приема осуществляют специалисты Управления.</w:t>
      </w:r>
    </w:p>
    <w:p w:rsidR="006566F3" w:rsidRPr="003600CF" w:rsidRDefault="0028335B" w:rsidP="008D6DB4">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6.2. Для записи на личный прием к руководителю Комитета заполняется </w:t>
      </w:r>
      <w:hyperlink w:anchor="Par260" w:history="1">
        <w:r w:rsidRPr="003600CF">
          <w:rPr>
            <w:rFonts w:ascii="Times New Roman" w:hAnsi="Times New Roman" w:cs="Times New Roman"/>
            <w:sz w:val="28"/>
            <w:szCs w:val="28"/>
          </w:rPr>
          <w:t>карточка</w:t>
        </w:r>
      </w:hyperlink>
      <w:r w:rsidRPr="003600CF">
        <w:rPr>
          <w:rFonts w:ascii="Times New Roman" w:hAnsi="Times New Roman" w:cs="Times New Roman"/>
          <w:sz w:val="28"/>
          <w:szCs w:val="28"/>
        </w:rPr>
        <w:t xml:space="preserve"> личного приема гражданина по форме согласно приложению </w:t>
      </w:r>
      <w:r w:rsidR="006F4487">
        <w:rPr>
          <w:rFonts w:ascii="Times New Roman" w:hAnsi="Times New Roman" w:cs="Times New Roman"/>
          <w:sz w:val="28"/>
          <w:szCs w:val="28"/>
        </w:rPr>
        <w:t xml:space="preserve">№ 1 </w:t>
      </w:r>
      <w:r w:rsidR="006F4487">
        <w:rPr>
          <w:rFonts w:ascii="Times New Roman" w:hAnsi="Times New Roman" w:cs="Times New Roman"/>
          <w:sz w:val="28"/>
          <w:szCs w:val="28"/>
        </w:rPr>
        <w:br/>
      </w:r>
      <w:r w:rsidRPr="003600CF">
        <w:rPr>
          <w:rFonts w:ascii="Times New Roman" w:hAnsi="Times New Roman" w:cs="Times New Roman"/>
          <w:sz w:val="28"/>
          <w:szCs w:val="28"/>
        </w:rPr>
        <w:t>к настоящему Положению.</w:t>
      </w:r>
    </w:p>
    <w:p w:rsidR="006566F3" w:rsidRPr="003600CF" w:rsidRDefault="0028335B" w:rsidP="008D6DB4">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6.3. Если вопрос, с которым обратился заявитель, не входит в компетенцию Комитета, сотрудник Управления рекомендует ему обратиться в другой государственный орган, орган местного самоуправления или организацию в соответствии с компетенцией.</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7. Организация работы по личному приему граждан</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 Личный прием граждан в Комитете проводится в соответствии с графиком, утвержденным руководителем Комитета.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lastRenderedPageBreak/>
        <w:t>7.2. Организацию личного приема в Комитете осуществляют специалисты Управления.</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В случае записи к определенному времени специалист Управления уведомляет гражданина о предстоящей записи за сутки и за 2 часа до назначенного времени посредством телефонного звонка или направления уведомления на электронную почту гражданина.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7.3. Материалы, подготовленные к приему руководителя Комитета, передаются специалисту Управления, отвечающему за организацию приема, </w:t>
      </w:r>
      <w:r w:rsidR="006F4487">
        <w:rPr>
          <w:rFonts w:ascii="Times New Roman" w:hAnsi="Times New Roman" w:cs="Times New Roman"/>
          <w:sz w:val="28"/>
          <w:szCs w:val="28"/>
        </w:rPr>
        <w:br/>
      </w:r>
      <w:r w:rsidRPr="003600CF">
        <w:rPr>
          <w:rFonts w:ascii="Times New Roman" w:hAnsi="Times New Roman" w:cs="Times New Roman"/>
          <w:sz w:val="28"/>
          <w:szCs w:val="28"/>
        </w:rPr>
        <w:t xml:space="preserve">не </w:t>
      </w:r>
      <w:proofErr w:type="gramStart"/>
      <w:r w:rsidRPr="003600CF">
        <w:rPr>
          <w:rFonts w:ascii="Times New Roman" w:hAnsi="Times New Roman" w:cs="Times New Roman"/>
          <w:sz w:val="28"/>
          <w:szCs w:val="28"/>
        </w:rPr>
        <w:t>позднее</w:t>
      </w:r>
      <w:proofErr w:type="gramEnd"/>
      <w:r w:rsidRPr="003600CF">
        <w:rPr>
          <w:rFonts w:ascii="Times New Roman" w:hAnsi="Times New Roman" w:cs="Times New Roman"/>
          <w:sz w:val="28"/>
          <w:szCs w:val="28"/>
        </w:rPr>
        <w:t xml:space="preserve"> чем за один рабочий день до дня приема.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7.4. К карточке личного приема гражданина прикладывается информация Должностных лиц по существу обращения, а также имеющиеся материалы по ранее поступившим обращениям гражданина.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7.5. Прием граждан руководителем Комитета осуществляется в помещении Комитета.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7.6. При личном приеме гражданин предъявляет документ, удостоверяющий личность.</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7.7. Во время личного приема каждый гражданин имеет возможность изложить суть своего обращения в устной или письменной форме.</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7.8. Руководитель Комитета, осуществляющий личный прием, выслушивает устное обращение гражданина. Содержание устного обращения заносится в карточку личного приема гражданина.</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7.9.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7.10. При отсутствии возможности дать ответ в ходе личного приема руководителем Комитета в карточку личного приема заносится </w:t>
      </w:r>
      <w:r w:rsidRPr="003600CF">
        <w:rPr>
          <w:rFonts w:ascii="Times New Roman" w:hAnsi="Times New Roman" w:cs="Times New Roman"/>
          <w:sz w:val="28"/>
          <w:szCs w:val="28"/>
        </w:rPr>
        <w:lastRenderedPageBreak/>
        <w:t>соответствующее поручение Должностным лицам о подготовке письменного ответа по существу поставленных в обращении вопросов.</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7.11. Если гражданин на личном приеме представляет письменное обращение, оно регистрируется отдельно.</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7.12. В </w:t>
      </w:r>
      <w:proofErr w:type="gramStart"/>
      <w:r w:rsidRPr="003600CF">
        <w:rPr>
          <w:rFonts w:ascii="Times New Roman" w:hAnsi="Times New Roman" w:cs="Times New Roman"/>
          <w:sz w:val="28"/>
          <w:szCs w:val="28"/>
        </w:rPr>
        <w:t>случае</w:t>
      </w:r>
      <w:proofErr w:type="gramEnd"/>
      <w:r w:rsidRPr="003600CF">
        <w:rPr>
          <w:rFonts w:ascii="Times New Roman" w:hAnsi="Times New Roman" w:cs="Times New Roman"/>
          <w:sz w:val="28"/>
          <w:szCs w:val="28"/>
        </w:rPr>
        <w:t xml:space="preserve"> когда в устном обращении содержатся вопросы, решение которых не входит в компетенцию Комитета, гражданину в ходе личного приема рекомендуется обратиться в соответствующие органы по компетенции.</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7.14. Устное обращение считается рассмотренным, если даны исчерпывающие ответы на все поставленные в нем вопросы, приняты все меры для решения указанных в обращении вопросов.</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7.15.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 а именно: Герои Советского Союза, Герои Российской Федерации и являющиеся полными кавалерами ордена Славы, депутаты Государственной Думы Федерального Собрания Российской Федерации, сенаторы Российской Федерации, инвалиды I и II групп.</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7.16. Продолжительность приема одного гражданина на личном приеме не должна превышать 45 минут.</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7.17. Граждане приглашаются на личный прием по времени из расчета 45 минут на одного посетителя.</w:t>
      </w:r>
    </w:p>
    <w:p w:rsidR="006566F3" w:rsidRPr="009A5113" w:rsidRDefault="006566F3" w:rsidP="00DB1AF7">
      <w:pPr>
        <w:pStyle w:val="ConsPlusNormal"/>
        <w:spacing w:line="360" w:lineRule="auto"/>
        <w:ind w:firstLine="709"/>
        <w:jc w:val="both"/>
        <w:rPr>
          <w:rFonts w:ascii="Times New Roman" w:hAnsi="Times New Roman" w:cs="Times New Roman"/>
          <w:sz w:val="20"/>
          <w:szCs w:val="28"/>
        </w:rPr>
      </w:pPr>
    </w:p>
    <w:p w:rsidR="006566F3" w:rsidRPr="003600CF" w:rsidRDefault="0028335B" w:rsidP="006F4487">
      <w:pPr>
        <w:pStyle w:val="ConsPlusNormal"/>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8. Порядок работы с обращениями граждан, поступившими</w:t>
      </w:r>
    </w:p>
    <w:p w:rsidR="006566F3" w:rsidRPr="003600CF" w:rsidRDefault="0028335B" w:rsidP="006F4487">
      <w:pPr>
        <w:pStyle w:val="ConsPlusNormal"/>
        <w:ind w:firstLine="709"/>
        <w:jc w:val="center"/>
        <w:rPr>
          <w:rFonts w:ascii="Times New Roman" w:hAnsi="Times New Roman" w:cs="Times New Roman"/>
          <w:bCs/>
          <w:sz w:val="28"/>
          <w:szCs w:val="28"/>
        </w:rPr>
      </w:pPr>
      <w:r w:rsidRPr="003600CF">
        <w:rPr>
          <w:rFonts w:ascii="Times New Roman" w:hAnsi="Times New Roman" w:cs="Times New Roman"/>
          <w:bCs/>
          <w:sz w:val="28"/>
          <w:szCs w:val="28"/>
        </w:rPr>
        <w:t>на официальные страницы (аккаунты) в социальных сетях</w:t>
      </w:r>
    </w:p>
    <w:p w:rsidR="006566F3" w:rsidRPr="009A5113" w:rsidRDefault="006566F3" w:rsidP="00DB1AF7">
      <w:pPr>
        <w:pStyle w:val="ConsPlusNormal"/>
        <w:spacing w:line="360" w:lineRule="auto"/>
        <w:ind w:firstLine="709"/>
        <w:jc w:val="both"/>
        <w:rPr>
          <w:rFonts w:ascii="Times New Roman" w:hAnsi="Times New Roman" w:cs="Times New Roman"/>
          <w:sz w:val="20"/>
          <w:szCs w:val="28"/>
        </w:rPr>
      </w:pPr>
    </w:p>
    <w:p w:rsidR="006566F3"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8.1. В случае поступления на официальную страницу (аккаунт) в социальных сетях Комитета (далее - официальная страница) обращения граждан специалист Управления, ответственный за организацию работы с </w:t>
      </w:r>
      <w:r w:rsidRPr="003600CF">
        <w:rPr>
          <w:rFonts w:ascii="Times New Roman" w:hAnsi="Times New Roman" w:cs="Times New Roman"/>
          <w:sz w:val="28"/>
          <w:szCs w:val="28"/>
        </w:rPr>
        <w:lastRenderedPageBreak/>
        <w:t>сообщениями из открытых источников информации:</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в течение трех часов с момента поступления обращения опубликовывает на официальной странице ответ о принятии обращения в работу;</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при необходимости распечатывает обращение и передает его на рассмотрение руководителю Комитета для наложения резолюции.</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8.2. Краткий ответ на обращение размещается в срок не позднее двенадцати часов </w:t>
      </w:r>
      <w:proofErr w:type="gramStart"/>
      <w:r w:rsidRPr="003600CF">
        <w:rPr>
          <w:rFonts w:ascii="Times New Roman" w:hAnsi="Times New Roman" w:cs="Times New Roman"/>
          <w:sz w:val="28"/>
          <w:szCs w:val="28"/>
        </w:rPr>
        <w:t>с даты поступления</w:t>
      </w:r>
      <w:proofErr w:type="gramEnd"/>
      <w:r w:rsidRPr="003600CF">
        <w:rPr>
          <w:rFonts w:ascii="Times New Roman" w:hAnsi="Times New Roman" w:cs="Times New Roman"/>
          <w:sz w:val="28"/>
          <w:szCs w:val="28"/>
        </w:rPr>
        <w:t xml:space="preserve"> обращения. Ответ должен быть размещен на официальной странице, на которую поступило обращение.</w:t>
      </w:r>
    </w:p>
    <w:p w:rsidR="006566F3" w:rsidRPr="003600CF" w:rsidRDefault="0028335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В случае невозможности представить краткий ответ на обращение гражданина специалист Управления направляет ему просьбу о направлении письменного обращения в Комитет. Ответ на обращение размещается в срок не позднее пяти рабочих дней </w:t>
      </w:r>
      <w:proofErr w:type="gramStart"/>
      <w:r w:rsidRPr="003600CF">
        <w:rPr>
          <w:rFonts w:ascii="Times New Roman" w:hAnsi="Times New Roman" w:cs="Times New Roman"/>
          <w:sz w:val="28"/>
          <w:szCs w:val="28"/>
        </w:rPr>
        <w:t>с даты поступления</w:t>
      </w:r>
      <w:proofErr w:type="gramEnd"/>
      <w:r w:rsidRPr="003600CF">
        <w:rPr>
          <w:rFonts w:ascii="Times New Roman" w:hAnsi="Times New Roman" w:cs="Times New Roman"/>
          <w:sz w:val="28"/>
          <w:szCs w:val="28"/>
        </w:rPr>
        <w:t xml:space="preserve"> обращения.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8A6BD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9</w:t>
      </w:r>
      <w:r w:rsidR="0028335B" w:rsidRPr="003600CF">
        <w:rPr>
          <w:rFonts w:ascii="Times New Roman" w:hAnsi="Times New Roman" w:cs="Times New Roman"/>
          <w:bCs/>
          <w:sz w:val="28"/>
          <w:szCs w:val="28"/>
        </w:rPr>
        <w:t>. Порядок работы с отдельными обращениями граждан</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8A6BDB" w:rsidP="006F4487">
      <w:pPr>
        <w:pStyle w:val="ConsPlusNormal"/>
        <w:spacing w:line="360" w:lineRule="auto"/>
        <w:ind w:firstLine="709"/>
        <w:jc w:val="both"/>
        <w:rPr>
          <w:rFonts w:ascii="Times New Roman" w:hAnsi="Times New Roman" w:cs="Times New Roman"/>
          <w:sz w:val="28"/>
          <w:szCs w:val="28"/>
        </w:rPr>
      </w:pPr>
      <w:bookmarkStart w:id="2" w:name="Par222"/>
      <w:bookmarkEnd w:id="2"/>
      <w:r w:rsidRPr="003600CF">
        <w:rPr>
          <w:rFonts w:ascii="Times New Roman" w:hAnsi="Times New Roman" w:cs="Times New Roman"/>
          <w:sz w:val="28"/>
          <w:szCs w:val="28"/>
        </w:rPr>
        <w:t>9</w:t>
      </w:r>
      <w:r w:rsidR="0028335B" w:rsidRPr="003600CF">
        <w:rPr>
          <w:rFonts w:ascii="Times New Roman" w:hAnsi="Times New Roman" w:cs="Times New Roman"/>
          <w:sz w:val="28"/>
          <w:szCs w:val="28"/>
        </w:rPr>
        <w:t xml:space="preserve">.1. В случае поступления </w:t>
      </w:r>
      <w:r w:rsidRPr="003600CF">
        <w:rPr>
          <w:rFonts w:ascii="Times New Roman" w:hAnsi="Times New Roman" w:cs="Times New Roman"/>
          <w:sz w:val="28"/>
          <w:szCs w:val="28"/>
        </w:rPr>
        <w:t xml:space="preserve">обращения </w:t>
      </w:r>
      <w:r w:rsidR="0028335B" w:rsidRPr="003600CF">
        <w:rPr>
          <w:rFonts w:ascii="Times New Roman" w:hAnsi="Times New Roman" w:cs="Times New Roman"/>
          <w:sz w:val="28"/>
          <w:szCs w:val="28"/>
        </w:rPr>
        <w:t xml:space="preserve">в Комитет через Единый портал, иную информационную систему, обеспечивающую идентификацию и (или) аутентификацию гражданина, специалист Управления в течение одного рабочего дня </w:t>
      </w:r>
      <w:proofErr w:type="gramStart"/>
      <w:r w:rsidR="0028335B" w:rsidRPr="003600CF">
        <w:rPr>
          <w:rFonts w:ascii="Times New Roman" w:hAnsi="Times New Roman" w:cs="Times New Roman"/>
          <w:sz w:val="28"/>
          <w:szCs w:val="28"/>
        </w:rPr>
        <w:t>с даты поступления</w:t>
      </w:r>
      <w:proofErr w:type="gramEnd"/>
      <w:r w:rsidR="0028335B" w:rsidRPr="003600CF">
        <w:rPr>
          <w:rFonts w:ascii="Times New Roman" w:hAnsi="Times New Roman" w:cs="Times New Roman"/>
          <w:sz w:val="28"/>
          <w:szCs w:val="28"/>
        </w:rPr>
        <w:t xml:space="preserve"> обращения распечатывает его и передает на рассмотрение руководителю Комитета для наложения резолюции.</w:t>
      </w:r>
    </w:p>
    <w:p w:rsidR="00E84463" w:rsidRPr="003600CF" w:rsidRDefault="008A6BDB"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9</w:t>
      </w:r>
      <w:r w:rsidR="0028335B" w:rsidRPr="003600CF">
        <w:rPr>
          <w:rFonts w:ascii="Times New Roman" w:hAnsi="Times New Roman" w:cs="Times New Roman"/>
          <w:sz w:val="28"/>
          <w:szCs w:val="28"/>
        </w:rPr>
        <w:t xml:space="preserve">.2. </w:t>
      </w:r>
      <w:r w:rsidR="0084192E" w:rsidRPr="003600CF">
        <w:rPr>
          <w:rFonts w:ascii="Times New Roman" w:hAnsi="Times New Roman" w:cs="Times New Roman"/>
          <w:sz w:val="28"/>
          <w:szCs w:val="28"/>
        </w:rPr>
        <w:t xml:space="preserve">Ответ на </w:t>
      </w:r>
      <w:r w:rsidR="00857D54" w:rsidRPr="003600CF">
        <w:rPr>
          <w:rFonts w:ascii="Times New Roman" w:hAnsi="Times New Roman" w:cs="Times New Roman"/>
          <w:sz w:val="28"/>
          <w:szCs w:val="28"/>
        </w:rPr>
        <w:t>обращени</w:t>
      </w:r>
      <w:r w:rsidR="0084192E" w:rsidRPr="003600CF">
        <w:rPr>
          <w:rFonts w:ascii="Times New Roman" w:hAnsi="Times New Roman" w:cs="Times New Roman"/>
          <w:sz w:val="28"/>
          <w:szCs w:val="28"/>
        </w:rPr>
        <w:t>е</w:t>
      </w:r>
      <w:r w:rsidR="00857D54" w:rsidRPr="003600CF">
        <w:rPr>
          <w:rFonts w:ascii="Times New Roman" w:hAnsi="Times New Roman" w:cs="Times New Roman"/>
          <w:sz w:val="28"/>
          <w:szCs w:val="28"/>
        </w:rPr>
        <w:t>, указанн</w:t>
      </w:r>
      <w:r w:rsidR="00E84463" w:rsidRPr="003600CF">
        <w:rPr>
          <w:rFonts w:ascii="Times New Roman" w:hAnsi="Times New Roman" w:cs="Times New Roman"/>
          <w:sz w:val="28"/>
          <w:szCs w:val="28"/>
        </w:rPr>
        <w:t>о</w:t>
      </w:r>
      <w:r w:rsidR="0084192E" w:rsidRPr="003600CF">
        <w:rPr>
          <w:rFonts w:ascii="Times New Roman" w:hAnsi="Times New Roman" w:cs="Times New Roman"/>
          <w:sz w:val="28"/>
          <w:szCs w:val="28"/>
        </w:rPr>
        <w:t>е</w:t>
      </w:r>
      <w:r w:rsidR="00857D54" w:rsidRPr="003600CF">
        <w:rPr>
          <w:rFonts w:ascii="Times New Roman" w:hAnsi="Times New Roman" w:cs="Times New Roman"/>
          <w:sz w:val="28"/>
          <w:szCs w:val="28"/>
        </w:rPr>
        <w:t xml:space="preserve"> в пункте </w:t>
      </w:r>
      <w:r w:rsidRPr="003600CF">
        <w:rPr>
          <w:rFonts w:ascii="Times New Roman" w:hAnsi="Times New Roman" w:cs="Times New Roman"/>
          <w:sz w:val="28"/>
          <w:szCs w:val="28"/>
        </w:rPr>
        <w:t>9</w:t>
      </w:r>
      <w:r w:rsidR="00857D54" w:rsidRPr="003600CF">
        <w:rPr>
          <w:rFonts w:ascii="Times New Roman" w:hAnsi="Times New Roman" w:cs="Times New Roman"/>
          <w:sz w:val="28"/>
          <w:szCs w:val="28"/>
        </w:rPr>
        <w:t xml:space="preserve">.1 настоящего Положения, </w:t>
      </w:r>
      <w:r w:rsidR="0084192E" w:rsidRPr="003600CF">
        <w:rPr>
          <w:rFonts w:ascii="Times New Roman" w:hAnsi="Times New Roman" w:cs="Times New Roman"/>
          <w:sz w:val="28"/>
          <w:szCs w:val="28"/>
        </w:rPr>
        <w:t xml:space="preserve">дается в срок не позднее </w:t>
      </w:r>
      <w:r w:rsidR="00E84463" w:rsidRPr="003600CF">
        <w:rPr>
          <w:rFonts w:ascii="Times New Roman" w:hAnsi="Times New Roman" w:cs="Times New Roman"/>
          <w:sz w:val="28"/>
          <w:szCs w:val="28"/>
        </w:rPr>
        <w:t>десят</w:t>
      </w:r>
      <w:r w:rsidR="0084192E" w:rsidRPr="003600CF">
        <w:rPr>
          <w:rFonts w:ascii="Times New Roman" w:hAnsi="Times New Roman" w:cs="Times New Roman"/>
          <w:sz w:val="28"/>
          <w:szCs w:val="28"/>
        </w:rPr>
        <w:t>и</w:t>
      </w:r>
      <w:r w:rsidR="00E84463" w:rsidRPr="003600CF">
        <w:rPr>
          <w:rFonts w:ascii="Times New Roman" w:hAnsi="Times New Roman" w:cs="Times New Roman"/>
          <w:sz w:val="28"/>
          <w:szCs w:val="28"/>
        </w:rPr>
        <w:t xml:space="preserve"> календарных дней</w:t>
      </w:r>
      <w:r w:rsidR="0084192E" w:rsidRPr="003600CF">
        <w:rPr>
          <w:rFonts w:ascii="Times New Roman" w:hAnsi="Times New Roman" w:cs="Times New Roman"/>
          <w:sz w:val="28"/>
          <w:szCs w:val="28"/>
        </w:rPr>
        <w:t xml:space="preserve"> </w:t>
      </w:r>
      <w:proofErr w:type="gramStart"/>
      <w:r w:rsidR="0084192E" w:rsidRPr="003600CF">
        <w:rPr>
          <w:rFonts w:ascii="Times New Roman" w:hAnsi="Times New Roman" w:cs="Times New Roman"/>
          <w:sz w:val="28"/>
          <w:szCs w:val="28"/>
        </w:rPr>
        <w:t>с даты</w:t>
      </w:r>
      <w:proofErr w:type="gramEnd"/>
      <w:r w:rsidR="0084192E" w:rsidRPr="003600CF">
        <w:rPr>
          <w:rFonts w:ascii="Times New Roman" w:hAnsi="Times New Roman" w:cs="Times New Roman"/>
          <w:sz w:val="28"/>
          <w:szCs w:val="28"/>
        </w:rPr>
        <w:t xml:space="preserve"> его поступления </w:t>
      </w:r>
      <w:r w:rsidR="00E84463" w:rsidRPr="003600CF">
        <w:rPr>
          <w:rFonts w:ascii="Times New Roman" w:hAnsi="Times New Roman" w:cs="Times New Roman"/>
          <w:sz w:val="28"/>
          <w:szCs w:val="28"/>
        </w:rPr>
        <w:t>в Комитет, за исключением случаев, когда иной срок предусмотрен федеральным законом или иными нормативными правовыми актами.</w:t>
      </w:r>
    </w:p>
    <w:p w:rsidR="00E84463" w:rsidRPr="003600CF" w:rsidRDefault="00C31A75" w:rsidP="006F4487">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 xml:space="preserve">Ответ на обращение </w:t>
      </w:r>
      <w:r w:rsidR="00E84463" w:rsidRPr="003600CF">
        <w:rPr>
          <w:rFonts w:ascii="Times New Roman" w:hAnsi="Times New Roman" w:cs="Times New Roman"/>
          <w:sz w:val="28"/>
          <w:szCs w:val="28"/>
        </w:rPr>
        <w:t>направляется по адресу (уникальному идентификатору) личного кабинета гражданина на Едином портале или в иной информационной системе, обеспечивающей идентификацию и (или) аутентификацию гражданина, при использовании Единого портала или иной информационной системы.</w:t>
      </w:r>
    </w:p>
    <w:p w:rsidR="005A3A42" w:rsidRPr="003600CF" w:rsidRDefault="008A6BDB" w:rsidP="006F4487">
      <w:pPr>
        <w:autoSpaceDE w:val="0"/>
        <w:autoSpaceDN w:val="0"/>
        <w:adjustRightInd w:val="0"/>
        <w:spacing w:after="0" w:line="240" w:lineRule="auto"/>
        <w:ind w:firstLine="709"/>
        <w:jc w:val="center"/>
        <w:outlineLvl w:val="0"/>
        <w:rPr>
          <w:rFonts w:ascii="Times New Roman" w:hAnsi="Times New Roman"/>
          <w:bCs/>
          <w:sz w:val="28"/>
          <w:szCs w:val="28"/>
        </w:rPr>
      </w:pPr>
      <w:r w:rsidRPr="003600CF">
        <w:rPr>
          <w:rFonts w:ascii="Times New Roman" w:hAnsi="Times New Roman"/>
          <w:bCs/>
          <w:sz w:val="28"/>
          <w:szCs w:val="28"/>
        </w:rPr>
        <w:lastRenderedPageBreak/>
        <w:t>10</w:t>
      </w:r>
      <w:r w:rsidR="005A3A42" w:rsidRPr="003600CF">
        <w:rPr>
          <w:rFonts w:ascii="Times New Roman" w:hAnsi="Times New Roman"/>
          <w:bCs/>
          <w:sz w:val="28"/>
          <w:szCs w:val="28"/>
        </w:rPr>
        <w:t>. Обработка персональных данных субъектов персональных</w:t>
      </w:r>
    </w:p>
    <w:p w:rsidR="005A3A42" w:rsidRPr="003600CF" w:rsidRDefault="005A3A42" w:rsidP="006F4487">
      <w:pPr>
        <w:autoSpaceDE w:val="0"/>
        <w:autoSpaceDN w:val="0"/>
        <w:adjustRightInd w:val="0"/>
        <w:spacing w:after="0" w:line="240" w:lineRule="auto"/>
        <w:ind w:firstLine="709"/>
        <w:jc w:val="center"/>
        <w:rPr>
          <w:rFonts w:ascii="Times New Roman" w:hAnsi="Times New Roman"/>
          <w:bCs/>
          <w:sz w:val="28"/>
          <w:szCs w:val="28"/>
        </w:rPr>
      </w:pPr>
      <w:r w:rsidRPr="003600CF">
        <w:rPr>
          <w:rFonts w:ascii="Times New Roman" w:hAnsi="Times New Roman"/>
          <w:bCs/>
          <w:sz w:val="28"/>
          <w:szCs w:val="28"/>
        </w:rPr>
        <w:t xml:space="preserve">данных в целях рассмотрения обращений и в связи с </w:t>
      </w:r>
      <w:proofErr w:type="gramStart"/>
      <w:r w:rsidRPr="003600CF">
        <w:rPr>
          <w:rFonts w:ascii="Times New Roman" w:hAnsi="Times New Roman"/>
          <w:bCs/>
          <w:sz w:val="28"/>
          <w:szCs w:val="28"/>
        </w:rPr>
        <w:t>личным</w:t>
      </w:r>
      <w:proofErr w:type="gramEnd"/>
    </w:p>
    <w:p w:rsidR="005A3A42" w:rsidRPr="003600CF" w:rsidRDefault="005A3A42" w:rsidP="006F4487">
      <w:pPr>
        <w:autoSpaceDE w:val="0"/>
        <w:autoSpaceDN w:val="0"/>
        <w:adjustRightInd w:val="0"/>
        <w:spacing w:after="0" w:line="240" w:lineRule="auto"/>
        <w:ind w:firstLine="709"/>
        <w:jc w:val="center"/>
        <w:rPr>
          <w:rFonts w:ascii="Times New Roman" w:hAnsi="Times New Roman"/>
          <w:bCs/>
          <w:sz w:val="28"/>
          <w:szCs w:val="28"/>
        </w:rPr>
      </w:pPr>
      <w:r w:rsidRPr="003600CF">
        <w:rPr>
          <w:rFonts w:ascii="Times New Roman" w:hAnsi="Times New Roman"/>
          <w:bCs/>
          <w:sz w:val="28"/>
          <w:szCs w:val="28"/>
        </w:rPr>
        <w:t>приемом граждан</w:t>
      </w:r>
    </w:p>
    <w:p w:rsidR="005A3A42" w:rsidRPr="003600CF" w:rsidRDefault="005A3A42" w:rsidP="00DB1AF7">
      <w:pPr>
        <w:autoSpaceDE w:val="0"/>
        <w:autoSpaceDN w:val="0"/>
        <w:adjustRightInd w:val="0"/>
        <w:spacing w:after="0" w:line="360" w:lineRule="auto"/>
        <w:ind w:firstLine="709"/>
        <w:jc w:val="both"/>
        <w:rPr>
          <w:rFonts w:ascii="Times New Roman" w:hAnsi="Times New Roman"/>
          <w:sz w:val="28"/>
          <w:szCs w:val="28"/>
        </w:rPr>
      </w:pPr>
    </w:p>
    <w:p w:rsidR="005A3A42" w:rsidRPr="003600CF" w:rsidRDefault="008A6BDB" w:rsidP="00DB5EAD">
      <w:pPr>
        <w:autoSpaceDE w:val="0"/>
        <w:autoSpaceDN w:val="0"/>
        <w:adjustRightInd w:val="0"/>
        <w:spacing w:after="0" w:line="360" w:lineRule="auto"/>
        <w:ind w:firstLine="709"/>
        <w:jc w:val="both"/>
        <w:rPr>
          <w:rFonts w:ascii="Times New Roman" w:hAnsi="Times New Roman"/>
          <w:sz w:val="28"/>
          <w:szCs w:val="28"/>
        </w:rPr>
      </w:pPr>
      <w:r w:rsidRPr="003600CF">
        <w:rPr>
          <w:rFonts w:ascii="Times New Roman" w:hAnsi="Times New Roman"/>
          <w:sz w:val="28"/>
          <w:szCs w:val="28"/>
        </w:rPr>
        <w:t>10</w:t>
      </w:r>
      <w:r w:rsidR="005A3A42" w:rsidRPr="003600CF">
        <w:rPr>
          <w:rFonts w:ascii="Times New Roman" w:hAnsi="Times New Roman"/>
          <w:sz w:val="28"/>
          <w:szCs w:val="28"/>
        </w:rPr>
        <w:t>.</w:t>
      </w:r>
      <w:r w:rsidR="00F94DB5" w:rsidRPr="003600CF">
        <w:rPr>
          <w:rFonts w:ascii="Times New Roman" w:hAnsi="Times New Roman"/>
          <w:sz w:val="28"/>
          <w:szCs w:val="28"/>
        </w:rPr>
        <w:t>1.</w:t>
      </w:r>
      <w:r w:rsidR="005A3A42" w:rsidRPr="003600CF">
        <w:rPr>
          <w:rFonts w:ascii="Times New Roman" w:hAnsi="Times New Roman"/>
          <w:sz w:val="28"/>
          <w:szCs w:val="28"/>
        </w:rPr>
        <w:t xml:space="preserve"> Персональные данные граждан, обратившихся в </w:t>
      </w:r>
      <w:r w:rsidR="00F94DB5" w:rsidRPr="003600CF">
        <w:rPr>
          <w:rFonts w:ascii="Times New Roman" w:hAnsi="Times New Roman"/>
          <w:sz w:val="28"/>
          <w:szCs w:val="28"/>
        </w:rPr>
        <w:t>Комитет</w:t>
      </w:r>
      <w:r w:rsidR="005A3A42" w:rsidRPr="003600CF">
        <w:rPr>
          <w:rFonts w:ascii="Times New Roman" w:hAnsi="Times New Roman"/>
          <w:sz w:val="28"/>
          <w:szCs w:val="28"/>
        </w:rPr>
        <w:t xml:space="preserve"> лично, </w:t>
      </w:r>
      <w:r w:rsidR="00DB5EAD">
        <w:rPr>
          <w:rFonts w:ascii="Times New Roman" w:hAnsi="Times New Roman"/>
          <w:sz w:val="28"/>
          <w:szCs w:val="28"/>
        </w:rPr>
        <w:br/>
      </w:r>
      <w:r w:rsidR="005A3A42" w:rsidRPr="003600CF">
        <w:rPr>
          <w:rFonts w:ascii="Times New Roman" w:hAnsi="Times New Roman"/>
          <w:sz w:val="28"/>
          <w:szCs w:val="28"/>
        </w:rPr>
        <w:t xml:space="preserve">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w:t>
      </w:r>
      <w:r w:rsidR="00F94DB5" w:rsidRPr="003600CF">
        <w:rPr>
          <w:rFonts w:ascii="Times New Roman" w:hAnsi="Times New Roman"/>
          <w:sz w:val="28"/>
          <w:szCs w:val="28"/>
        </w:rPr>
        <w:t>Федеральным законом</w:t>
      </w:r>
      <w:r w:rsidR="005A3A42" w:rsidRPr="003600CF">
        <w:rPr>
          <w:rFonts w:ascii="Times New Roman" w:hAnsi="Times New Roman"/>
          <w:sz w:val="28"/>
          <w:szCs w:val="28"/>
        </w:rPr>
        <w:t>.</w:t>
      </w:r>
    </w:p>
    <w:p w:rsidR="005A3A42" w:rsidRPr="003600CF" w:rsidRDefault="008A6BDB" w:rsidP="00DB5EAD">
      <w:pPr>
        <w:autoSpaceDE w:val="0"/>
        <w:autoSpaceDN w:val="0"/>
        <w:adjustRightInd w:val="0"/>
        <w:spacing w:after="0" w:line="360" w:lineRule="auto"/>
        <w:ind w:firstLine="709"/>
        <w:jc w:val="both"/>
        <w:rPr>
          <w:rFonts w:ascii="Times New Roman" w:hAnsi="Times New Roman"/>
          <w:sz w:val="28"/>
          <w:szCs w:val="28"/>
        </w:rPr>
      </w:pPr>
      <w:bookmarkStart w:id="3" w:name="Par5"/>
      <w:bookmarkEnd w:id="3"/>
      <w:r w:rsidRPr="003600CF">
        <w:rPr>
          <w:rFonts w:ascii="Times New Roman" w:hAnsi="Times New Roman"/>
          <w:sz w:val="28"/>
          <w:szCs w:val="28"/>
        </w:rPr>
        <w:t>10</w:t>
      </w:r>
      <w:r w:rsidR="005A3A42" w:rsidRPr="003600CF">
        <w:rPr>
          <w:rFonts w:ascii="Times New Roman" w:hAnsi="Times New Roman"/>
          <w:sz w:val="28"/>
          <w:szCs w:val="28"/>
        </w:rPr>
        <w:t>.</w:t>
      </w:r>
      <w:r w:rsidR="00F94DB5" w:rsidRPr="003600CF">
        <w:rPr>
          <w:rFonts w:ascii="Times New Roman" w:hAnsi="Times New Roman"/>
          <w:sz w:val="28"/>
          <w:szCs w:val="28"/>
        </w:rPr>
        <w:t>2.</w:t>
      </w:r>
      <w:r w:rsidR="005A3A42" w:rsidRPr="003600CF">
        <w:rPr>
          <w:rFonts w:ascii="Times New Roman" w:hAnsi="Times New Roman"/>
          <w:sz w:val="28"/>
          <w:szCs w:val="28"/>
        </w:rPr>
        <w:t xml:space="preserve"> На основании </w:t>
      </w:r>
      <w:hyperlink r:id="rId15" w:history="1">
        <w:r w:rsidR="005A3A42" w:rsidRPr="003600CF">
          <w:rPr>
            <w:rFonts w:ascii="Times New Roman" w:hAnsi="Times New Roman"/>
            <w:sz w:val="28"/>
            <w:szCs w:val="28"/>
          </w:rPr>
          <w:t>статей 7</w:t>
        </w:r>
      </w:hyperlink>
      <w:r w:rsidR="005A3A42" w:rsidRPr="003600CF">
        <w:rPr>
          <w:rFonts w:ascii="Times New Roman" w:hAnsi="Times New Roman"/>
          <w:sz w:val="28"/>
          <w:szCs w:val="28"/>
        </w:rPr>
        <w:t xml:space="preserve"> и </w:t>
      </w:r>
      <w:hyperlink r:id="rId16" w:history="1">
        <w:r w:rsidR="005A3A42" w:rsidRPr="003600CF">
          <w:rPr>
            <w:rFonts w:ascii="Times New Roman" w:hAnsi="Times New Roman"/>
            <w:sz w:val="28"/>
            <w:szCs w:val="28"/>
          </w:rPr>
          <w:t>13</w:t>
        </w:r>
      </w:hyperlink>
      <w:r w:rsidR="005A3A42" w:rsidRPr="003600CF">
        <w:rPr>
          <w:rFonts w:ascii="Times New Roman" w:hAnsi="Times New Roman"/>
          <w:sz w:val="28"/>
          <w:szCs w:val="28"/>
        </w:rPr>
        <w:t xml:space="preserve"> </w:t>
      </w:r>
      <w:r w:rsidR="00F94DB5" w:rsidRPr="003600CF">
        <w:rPr>
          <w:rFonts w:ascii="Times New Roman" w:hAnsi="Times New Roman"/>
          <w:sz w:val="28"/>
          <w:szCs w:val="28"/>
        </w:rPr>
        <w:t>Федерального закона</w:t>
      </w:r>
      <w:r w:rsidR="005A3A42" w:rsidRPr="003600CF">
        <w:rPr>
          <w:rFonts w:ascii="Times New Roman" w:hAnsi="Times New Roman"/>
          <w:sz w:val="28"/>
          <w:szCs w:val="28"/>
        </w:rPr>
        <w:t xml:space="preserve"> осуществляется обработка следующих персональных данных: фамилия, имя, отчество (последнее - при наличии), почтовый адрес, адрес электронной почты,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rsidR="005A3A42" w:rsidRPr="003600CF" w:rsidRDefault="008A6BDB" w:rsidP="00DB5EAD">
      <w:pPr>
        <w:autoSpaceDE w:val="0"/>
        <w:autoSpaceDN w:val="0"/>
        <w:adjustRightInd w:val="0"/>
        <w:spacing w:after="0" w:line="360" w:lineRule="auto"/>
        <w:ind w:firstLine="709"/>
        <w:jc w:val="both"/>
        <w:rPr>
          <w:rFonts w:ascii="Times New Roman" w:hAnsi="Times New Roman"/>
          <w:sz w:val="28"/>
          <w:szCs w:val="28"/>
        </w:rPr>
      </w:pPr>
      <w:r w:rsidRPr="003600CF">
        <w:rPr>
          <w:rFonts w:ascii="Times New Roman" w:hAnsi="Times New Roman"/>
          <w:sz w:val="28"/>
          <w:szCs w:val="28"/>
        </w:rPr>
        <w:t>10</w:t>
      </w:r>
      <w:r w:rsidR="00F94DB5" w:rsidRPr="003600CF">
        <w:rPr>
          <w:rFonts w:ascii="Times New Roman" w:hAnsi="Times New Roman"/>
          <w:sz w:val="28"/>
          <w:szCs w:val="28"/>
        </w:rPr>
        <w:t>.</w:t>
      </w:r>
      <w:r w:rsidR="005A3A42" w:rsidRPr="003600CF">
        <w:rPr>
          <w:rFonts w:ascii="Times New Roman" w:hAnsi="Times New Roman"/>
          <w:sz w:val="28"/>
          <w:szCs w:val="28"/>
        </w:rPr>
        <w:t xml:space="preserve">3. </w:t>
      </w:r>
      <w:proofErr w:type="gramStart"/>
      <w:r w:rsidR="005A3A42" w:rsidRPr="003600CF">
        <w:rPr>
          <w:rFonts w:ascii="Times New Roman" w:hAnsi="Times New Roman"/>
          <w:sz w:val="28"/>
          <w:szCs w:val="28"/>
        </w:rPr>
        <w:t xml:space="preserve">Обработка персональных данных, указанных в </w:t>
      </w:r>
      <w:hyperlink w:anchor="Par5" w:history="1">
        <w:r w:rsidR="005A3A42" w:rsidRPr="003600CF">
          <w:rPr>
            <w:rFonts w:ascii="Times New Roman" w:hAnsi="Times New Roman"/>
            <w:sz w:val="28"/>
            <w:szCs w:val="28"/>
          </w:rPr>
          <w:t xml:space="preserve">пункте </w:t>
        </w:r>
        <w:r w:rsidRPr="003600CF">
          <w:rPr>
            <w:rFonts w:ascii="Times New Roman" w:hAnsi="Times New Roman"/>
            <w:sz w:val="28"/>
            <w:szCs w:val="28"/>
          </w:rPr>
          <w:t>10</w:t>
        </w:r>
        <w:r w:rsidR="005A3A42" w:rsidRPr="003600CF">
          <w:rPr>
            <w:rFonts w:ascii="Times New Roman" w:hAnsi="Times New Roman"/>
            <w:sz w:val="28"/>
            <w:szCs w:val="28"/>
          </w:rPr>
          <w:t>.2</w:t>
        </w:r>
      </w:hyperlink>
      <w:r w:rsidR="005A3A42" w:rsidRPr="003600CF">
        <w:rPr>
          <w:rFonts w:ascii="Times New Roman" w:hAnsi="Times New Roman"/>
          <w:sz w:val="28"/>
          <w:szCs w:val="28"/>
        </w:rPr>
        <w:t xml:space="preserve"> настоящего Положения,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 в том числе с использованием средств автоматизации.</w:t>
      </w:r>
      <w:proofErr w:type="gramEnd"/>
    </w:p>
    <w:p w:rsidR="005A3A42" w:rsidRPr="003600CF" w:rsidRDefault="008A6BDB" w:rsidP="00DB5EAD">
      <w:pPr>
        <w:autoSpaceDE w:val="0"/>
        <w:autoSpaceDN w:val="0"/>
        <w:adjustRightInd w:val="0"/>
        <w:spacing w:after="0" w:line="360" w:lineRule="auto"/>
        <w:ind w:firstLine="709"/>
        <w:jc w:val="both"/>
        <w:rPr>
          <w:rFonts w:ascii="Times New Roman" w:hAnsi="Times New Roman"/>
          <w:sz w:val="28"/>
          <w:szCs w:val="28"/>
        </w:rPr>
      </w:pPr>
      <w:r w:rsidRPr="003600CF">
        <w:rPr>
          <w:rFonts w:ascii="Times New Roman" w:hAnsi="Times New Roman"/>
          <w:sz w:val="28"/>
          <w:szCs w:val="28"/>
        </w:rPr>
        <w:t>10</w:t>
      </w:r>
      <w:r w:rsidR="00F94DB5" w:rsidRPr="003600CF">
        <w:rPr>
          <w:rFonts w:ascii="Times New Roman" w:hAnsi="Times New Roman"/>
          <w:sz w:val="28"/>
          <w:szCs w:val="28"/>
        </w:rPr>
        <w:t>.</w:t>
      </w:r>
      <w:r w:rsidR="005A3A42" w:rsidRPr="003600CF">
        <w:rPr>
          <w:rFonts w:ascii="Times New Roman" w:hAnsi="Times New Roman"/>
          <w:sz w:val="28"/>
          <w:szCs w:val="28"/>
        </w:rPr>
        <w:t xml:space="preserve">4. Обработка персональных данных, указанных в </w:t>
      </w:r>
      <w:hyperlink w:anchor="Par5" w:history="1">
        <w:r w:rsidR="005A3A42" w:rsidRPr="003600CF">
          <w:rPr>
            <w:rFonts w:ascii="Times New Roman" w:hAnsi="Times New Roman"/>
            <w:sz w:val="28"/>
            <w:szCs w:val="28"/>
          </w:rPr>
          <w:t>пункте</w:t>
        </w:r>
        <w:r w:rsidR="00F94DB5" w:rsidRPr="003600CF">
          <w:rPr>
            <w:rFonts w:ascii="Times New Roman" w:hAnsi="Times New Roman"/>
            <w:sz w:val="28"/>
            <w:szCs w:val="28"/>
          </w:rPr>
          <w:t xml:space="preserve"> </w:t>
        </w:r>
      </w:hyperlink>
      <w:r w:rsidRPr="003600CF">
        <w:rPr>
          <w:rFonts w:ascii="Times New Roman" w:hAnsi="Times New Roman"/>
          <w:sz w:val="28"/>
          <w:szCs w:val="28"/>
        </w:rPr>
        <w:t>10</w:t>
      </w:r>
      <w:r w:rsidR="00F94DB5" w:rsidRPr="003600CF">
        <w:rPr>
          <w:rFonts w:ascii="Times New Roman" w:hAnsi="Times New Roman"/>
          <w:sz w:val="28"/>
          <w:szCs w:val="28"/>
        </w:rPr>
        <w:t>.2</w:t>
      </w:r>
      <w:r w:rsidR="005A3A42" w:rsidRPr="003600CF">
        <w:rPr>
          <w:rFonts w:ascii="Times New Roman" w:hAnsi="Times New Roman"/>
          <w:sz w:val="28"/>
          <w:szCs w:val="28"/>
        </w:rPr>
        <w:t xml:space="preserve"> настоящего Положения, осуществляется без согласия субъектов персональных данных в соответствии с </w:t>
      </w:r>
      <w:hyperlink r:id="rId17" w:history="1">
        <w:r w:rsidR="005A3A42" w:rsidRPr="003600CF">
          <w:rPr>
            <w:rFonts w:ascii="Times New Roman" w:hAnsi="Times New Roman"/>
            <w:sz w:val="28"/>
            <w:szCs w:val="28"/>
          </w:rPr>
          <w:t>пунктом 2 части 1 статьи 6</w:t>
        </w:r>
      </w:hyperlink>
      <w:r w:rsidR="005A3A42" w:rsidRPr="003600CF">
        <w:rPr>
          <w:rFonts w:ascii="Times New Roman" w:hAnsi="Times New Roman"/>
          <w:sz w:val="28"/>
          <w:szCs w:val="28"/>
        </w:rPr>
        <w:t xml:space="preserve"> Федерального закона </w:t>
      </w:r>
      <w:r w:rsidR="00DB5EAD">
        <w:rPr>
          <w:rFonts w:ascii="Times New Roman" w:hAnsi="Times New Roman"/>
          <w:sz w:val="28"/>
          <w:szCs w:val="28"/>
        </w:rPr>
        <w:br/>
        <w:t>от 27.07.2006 №</w:t>
      </w:r>
      <w:r w:rsidR="005A3A42" w:rsidRPr="003600CF">
        <w:rPr>
          <w:rFonts w:ascii="Times New Roman" w:hAnsi="Times New Roman"/>
          <w:sz w:val="28"/>
          <w:szCs w:val="28"/>
        </w:rPr>
        <w:t xml:space="preserve"> 152-ФЗ </w:t>
      </w:r>
      <w:r w:rsidR="00DB5EAD">
        <w:rPr>
          <w:rFonts w:ascii="Times New Roman" w:hAnsi="Times New Roman"/>
          <w:sz w:val="28"/>
          <w:szCs w:val="28"/>
        </w:rPr>
        <w:t>«</w:t>
      </w:r>
      <w:r w:rsidR="005A3A42" w:rsidRPr="003600CF">
        <w:rPr>
          <w:rFonts w:ascii="Times New Roman" w:hAnsi="Times New Roman"/>
          <w:sz w:val="28"/>
          <w:szCs w:val="28"/>
        </w:rPr>
        <w:t>О персональных данных</w:t>
      </w:r>
      <w:r w:rsidR="00DB5EAD">
        <w:rPr>
          <w:rFonts w:ascii="Times New Roman" w:hAnsi="Times New Roman"/>
          <w:sz w:val="28"/>
          <w:szCs w:val="28"/>
        </w:rPr>
        <w:t>»</w:t>
      </w:r>
      <w:r w:rsidR="005A3A42" w:rsidRPr="003600CF">
        <w:rPr>
          <w:rFonts w:ascii="Times New Roman" w:hAnsi="Times New Roman"/>
          <w:sz w:val="28"/>
          <w:szCs w:val="28"/>
        </w:rPr>
        <w:t xml:space="preserve"> и </w:t>
      </w:r>
      <w:r w:rsidR="00F94DB5" w:rsidRPr="003600CF">
        <w:rPr>
          <w:rFonts w:ascii="Times New Roman" w:hAnsi="Times New Roman"/>
          <w:sz w:val="28"/>
          <w:szCs w:val="28"/>
        </w:rPr>
        <w:t>Федерального закона</w:t>
      </w:r>
      <w:r w:rsidR="005A3A42" w:rsidRPr="003600CF">
        <w:rPr>
          <w:rFonts w:ascii="Times New Roman" w:hAnsi="Times New Roman"/>
          <w:sz w:val="28"/>
          <w:szCs w:val="28"/>
        </w:rPr>
        <w:t>.</w:t>
      </w:r>
    </w:p>
    <w:p w:rsidR="005A3A42" w:rsidRPr="003600CF" w:rsidRDefault="008A6BDB" w:rsidP="00DB5EAD">
      <w:pPr>
        <w:autoSpaceDE w:val="0"/>
        <w:autoSpaceDN w:val="0"/>
        <w:adjustRightInd w:val="0"/>
        <w:spacing w:after="0" w:line="360" w:lineRule="auto"/>
        <w:ind w:firstLine="709"/>
        <w:jc w:val="both"/>
        <w:rPr>
          <w:rFonts w:ascii="Times New Roman" w:hAnsi="Times New Roman"/>
          <w:sz w:val="28"/>
          <w:szCs w:val="28"/>
        </w:rPr>
      </w:pPr>
      <w:r w:rsidRPr="003600CF">
        <w:rPr>
          <w:rFonts w:ascii="Times New Roman" w:hAnsi="Times New Roman"/>
          <w:sz w:val="28"/>
          <w:szCs w:val="28"/>
        </w:rPr>
        <w:t>10</w:t>
      </w:r>
      <w:r w:rsidR="005A3A42" w:rsidRPr="003600CF">
        <w:rPr>
          <w:rFonts w:ascii="Times New Roman" w:hAnsi="Times New Roman"/>
          <w:sz w:val="28"/>
          <w:szCs w:val="28"/>
        </w:rPr>
        <w:t xml:space="preserve">.5. При сборе персональных данных непосредственно от гражданина на личном приеме и в случае его отказа предоставить персональные данные согласно </w:t>
      </w:r>
      <w:hyperlink r:id="rId18" w:history="1">
        <w:r w:rsidR="00DB5EAD">
          <w:rPr>
            <w:rFonts w:ascii="Times New Roman" w:hAnsi="Times New Roman"/>
            <w:sz w:val="28"/>
            <w:szCs w:val="28"/>
          </w:rPr>
          <w:t>приложению №</w:t>
        </w:r>
        <w:r w:rsidR="005A3A42" w:rsidRPr="003600CF">
          <w:rPr>
            <w:rFonts w:ascii="Times New Roman" w:hAnsi="Times New Roman"/>
            <w:sz w:val="28"/>
            <w:szCs w:val="28"/>
          </w:rPr>
          <w:t xml:space="preserve"> </w:t>
        </w:r>
      </w:hyperlink>
      <w:r w:rsidR="009618A6" w:rsidRPr="003600CF">
        <w:rPr>
          <w:rFonts w:ascii="Times New Roman" w:hAnsi="Times New Roman"/>
          <w:sz w:val="28"/>
          <w:szCs w:val="28"/>
        </w:rPr>
        <w:t>2</w:t>
      </w:r>
      <w:r w:rsidR="005A3A42" w:rsidRPr="003600CF">
        <w:rPr>
          <w:rFonts w:ascii="Times New Roman" w:hAnsi="Times New Roman"/>
          <w:sz w:val="28"/>
          <w:szCs w:val="28"/>
        </w:rPr>
        <w:t xml:space="preserve"> к настоящему Положению лицо, осуществляющее прием, разъясняет юридические последствия такого отказа. Указанное </w:t>
      </w:r>
      <w:hyperlink r:id="rId19" w:history="1">
        <w:r w:rsidR="005A3A42" w:rsidRPr="003600CF">
          <w:rPr>
            <w:rFonts w:ascii="Times New Roman" w:hAnsi="Times New Roman"/>
            <w:sz w:val="28"/>
            <w:szCs w:val="28"/>
          </w:rPr>
          <w:t>разъяснение</w:t>
        </w:r>
      </w:hyperlink>
      <w:r w:rsidR="00DB5EAD">
        <w:rPr>
          <w:rFonts w:ascii="Times New Roman" w:hAnsi="Times New Roman"/>
          <w:sz w:val="28"/>
          <w:szCs w:val="28"/>
        </w:rPr>
        <w:t xml:space="preserve"> оформляется согласно приложению №</w:t>
      </w:r>
      <w:r w:rsidR="005A3A42" w:rsidRPr="003600CF">
        <w:rPr>
          <w:rFonts w:ascii="Times New Roman" w:hAnsi="Times New Roman"/>
          <w:sz w:val="28"/>
          <w:szCs w:val="28"/>
        </w:rPr>
        <w:t xml:space="preserve"> </w:t>
      </w:r>
      <w:r w:rsidR="009618A6" w:rsidRPr="003600CF">
        <w:rPr>
          <w:rFonts w:ascii="Times New Roman" w:hAnsi="Times New Roman"/>
          <w:sz w:val="28"/>
          <w:szCs w:val="28"/>
        </w:rPr>
        <w:t>3</w:t>
      </w:r>
      <w:r w:rsidR="005A3A42" w:rsidRPr="003600CF">
        <w:rPr>
          <w:rFonts w:ascii="Times New Roman" w:hAnsi="Times New Roman"/>
          <w:sz w:val="28"/>
          <w:szCs w:val="28"/>
        </w:rPr>
        <w:t xml:space="preserve"> к настоящему Положению.</w:t>
      </w:r>
    </w:p>
    <w:p w:rsidR="005A3A42" w:rsidRPr="003600CF" w:rsidRDefault="005A3A42" w:rsidP="00DB1AF7">
      <w:pPr>
        <w:pStyle w:val="ConsPlusNormal"/>
        <w:spacing w:before="160" w:line="360" w:lineRule="auto"/>
        <w:ind w:firstLine="709"/>
        <w:jc w:val="both"/>
        <w:rPr>
          <w:rFonts w:ascii="Times New Roman" w:hAnsi="Times New Roman" w:cs="Times New Roman"/>
          <w:sz w:val="28"/>
          <w:szCs w:val="28"/>
        </w:rPr>
      </w:pPr>
      <w:bookmarkStart w:id="4" w:name="_GoBack"/>
      <w:bookmarkEnd w:id="4"/>
    </w:p>
    <w:p w:rsidR="006566F3" w:rsidRPr="003600CF" w:rsidRDefault="008A6BDB" w:rsidP="00DB5EAD">
      <w:pPr>
        <w:pStyle w:val="ConsPlusNormal"/>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11</w:t>
      </w:r>
      <w:r w:rsidR="0028335B" w:rsidRPr="003600CF">
        <w:rPr>
          <w:rFonts w:ascii="Times New Roman" w:hAnsi="Times New Roman" w:cs="Times New Roman"/>
          <w:bCs/>
          <w:sz w:val="28"/>
          <w:szCs w:val="28"/>
        </w:rPr>
        <w:t>. Реализация принципа открытости органа исполнительной</w:t>
      </w:r>
    </w:p>
    <w:p w:rsidR="006566F3" w:rsidRPr="003600CF" w:rsidRDefault="0028335B" w:rsidP="00DB5EAD">
      <w:pPr>
        <w:pStyle w:val="ConsPlusNormal"/>
        <w:ind w:firstLine="709"/>
        <w:jc w:val="center"/>
        <w:rPr>
          <w:rFonts w:ascii="Times New Roman" w:hAnsi="Times New Roman" w:cs="Times New Roman"/>
          <w:bCs/>
          <w:sz w:val="28"/>
          <w:szCs w:val="28"/>
        </w:rPr>
      </w:pPr>
      <w:r w:rsidRPr="003600CF">
        <w:rPr>
          <w:rFonts w:ascii="Times New Roman" w:hAnsi="Times New Roman" w:cs="Times New Roman"/>
          <w:bCs/>
          <w:sz w:val="28"/>
          <w:szCs w:val="28"/>
        </w:rPr>
        <w:t>власти</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8A6BD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11</w:t>
      </w:r>
      <w:r w:rsidR="0028335B" w:rsidRPr="003600CF">
        <w:rPr>
          <w:rFonts w:ascii="Times New Roman" w:hAnsi="Times New Roman" w:cs="Times New Roman"/>
          <w:sz w:val="28"/>
          <w:szCs w:val="28"/>
        </w:rPr>
        <w:t>.1. В целях реализации принципов и механизмов (инструментов) открытости деятельности Комитета сотрудниками Управления проводится работа по информированию населения о работе с обращениями граждан и организаций.</w:t>
      </w:r>
    </w:p>
    <w:p w:rsidR="006566F3" w:rsidRPr="003600CF" w:rsidRDefault="008A6BD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11.</w:t>
      </w:r>
      <w:r w:rsidR="0028335B" w:rsidRPr="003600CF">
        <w:rPr>
          <w:rFonts w:ascii="Times New Roman" w:hAnsi="Times New Roman" w:cs="Times New Roman"/>
          <w:sz w:val="28"/>
          <w:szCs w:val="28"/>
        </w:rPr>
        <w:t>2. Сотрудники Управления на официа</w:t>
      </w:r>
      <w:r w:rsidR="00DB5EAD">
        <w:rPr>
          <w:rFonts w:ascii="Times New Roman" w:hAnsi="Times New Roman" w:cs="Times New Roman"/>
          <w:sz w:val="28"/>
          <w:szCs w:val="28"/>
        </w:rPr>
        <w:t>льном сайте Комитета в разделе «</w:t>
      </w:r>
      <w:r w:rsidR="0028335B" w:rsidRPr="003600CF">
        <w:rPr>
          <w:rFonts w:ascii="Times New Roman" w:hAnsi="Times New Roman" w:cs="Times New Roman"/>
          <w:sz w:val="28"/>
          <w:szCs w:val="28"/>
        </w:rPr>
        <w:t>Обращения граждан</w:t>
      </w:r>
      <w:r w:rsidR="00DB5EAD">
        <w:rPr>
          <w:rFonts w:ascii="Times New Roman" w:hAnsi="Times New Roman" w:cs="Times New Roman"/>
          <w:sz w:val="28"/>
          <w:szCs w:val="28"/>
        </w:rPr>
        <w:t>»</w:t>
      </w:r>
      <w:r w:rsidR="0028335B" w:rsidRPr="003600CF">
        <w:rPr>
          <w:rFonts w:ascii="Times New Roman" w:hAnsi="Times New Roman" w:cs="Times New Roman"/>
          <w:sz w:val="28"/>
          <w:szCs w:val="28"/>
        </w:rPr>
        <w:t xml:space="preserve"> по мере необходимости размещают актуальную информацию, содержащую следующие сведения:</w:t>
      </w: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разъяснения о порядке подачи обращений в Комитет;</w:t>
      </w: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номера телефонов для получения гражданами информации справочного характера и записи на прием к руководителю Комитета;</w:t>
      </w: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график приема руководителем Комитета;</w:t>
      </w: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перечень нормативных правовых актов, регламентирующих порядок рассмотрения обращений, поступивших на рассмотрение;</w:t>
      </w: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часто задаваемые вопросы, которые затрагивают интересы неопределенного круга лиц.</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1AF7">
      <w:pPr>
        <w:pStyle w:val="ConsPlusNormal"/>
        <w:spacing w:line="360" w:lineRule="auto"/>
        <w:ind w:firstLine="709"/>
        <w:jc w:val="center"/>
        <w:outlineLvl w:val="1"/>
        <w:rPr>
          <w:rFonts w:ascii="Times New Roman" w:hAnsi="Times New Roman" w:cs="Times New Roman"/>
          <w:bCs/>
          <w:sz w:val="28"/>
          <w:szCs w:val="28"/>
        </w:rPr>
      </w:pPr>
      <w:r w:rsidRPr="003600CF">
        <w:rPr>
          <w:rFonts w:ascii="Times New Roman" w:hAnsi="Times New Roman" w:cs="Times New Roman"/>
          <w:bCs/>
          <w:sz w:val="28"/>
          <w:szCs w:val="28"/>
        </w:rPr>
        <w:t>1</w:t>
      </w:r>
      <w:r w:rsidR="008A6BDB" w:rsidRPr="003600CF">
        <w:rPr>
          <w:rFonts w:ascii="Times New Roman" w:hAnsi="Times New Roman" w:cs="Times New Roman"/>
          <w:bCs/>
          <w:sz w:val="28"/>
          <w:szCs w:val="28"/>
        </w:rPr>
        <w:t>2</w:t>
      </w:r>
      <w:r w:rsidRPr="003600CF">
        <w:rPr>
          <w:rFonts w:ascii="Times New Roman" w:hAnsi="Times New Roman" w:cs="Times New Roman"/>
          <w:bCs/>
          <w:sz w:val="28"/>
          <w:szCs w:val="28"/>
        </w:rPr>
        <w:t>. Порядок хранения</w:t>
      </w:r>
    </w:p>
    <w:p w:rsidR="006566F3" w:rsidRPr="003600CF" w:rsidRDefault="006566F3" w:rsidP="00DB1AF7">
      <w:pPr>
        <w:pStyle w:val="ConsPlusNormal"/>
        <w:spacing w:line="360" w:lineRule="auto"/>
        <w:ind w:firstLine="709"/>
        <w:jc w:val="both"/>
        <w:rPr>
          <w:rFonts w:ascii="Times New Roman" w:hAnsi="Times New Roman" w:cs="Times New Roman"/>
          <w:sz w:val="28"/>
          <w:szCs w:val="28"/>
        </w:rPr>
      </w:pPr>
    </w:p>
    <w:p w:rsidR="006566F3" w:rsidRPr="003600CF" w:rsidRDefault="0028335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w:t>
      </w:r>
      <w:r w:rsidR="008A6BDB" w:rsidRPr="003600CF">
        <w:rPr>
          <w:rFonts w:ascii="Times New Roman" w:hAnsi="Times New Roman" w:cs="Times New Roman"/>
          <w:sz w:val="28"/>
          <w:szCs w:val="28"/>
        </w:rPr>
        <w:t>2</w:t>
      </w:r>
      <w:r w:rsidRPr="003600CF">
        <w:rPr>
          <w:rFonts w:ascii="Times New Roman" w:hAnsi="Times New Roman" w:cs="Times New Roman"/>
          <w:sz w:val="28"/>
          <w:szCs w:val="28"/>
        </w:rPr>
        <w:t>.1. Исполненное обращение помещается в архив Комитета.</w:t>
      </w:r>
    </w:p>
    <w:p w:rsidR="006566F3" w:rsidRPr="003600CF" w:rsidRDefault="008A6BD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12</w:t>
      </w:r>
      <w:r w:rsidR="0028335B" w:rsidRPr="003600CF">
        <w:rPr>
          <w:rFonts w:ascii="Times New Roman" w:hAnsi="Times New Roman" w:cs="Times New Roman"/>
          <w:sz w:val="28"/>
          <w:szCs w:val="28"/>
        </w:rPr>
        <w:t xml:space="preserve">.2. Хранение исполненных обращений осуществляется в соответствии с Федеральным </w:t>
      </w:r>
      <w:hyperlink r:id="rId20" w:history="1">
        <w:r w:rsidR="0028335B" w:rsidRPr="003600CF">
          <w:rPr>
            <w:rFonts w:ascii="Times New Roman" w:hAnsi="Times New Roman" w:cs="Times New Roman"/>
            <w:sz w:val="28"/>
            <w:szCs w:val="28"/>
          </w:rPr>
          <w:t>законом</w:t>
        </w:r>
      </w:hyperlink>
      <w:r w:rsidR="0028335B" w:rsidRPr="003600CF">
        <w:rPr>
          <w:rFonts w:ascii="Times New Roman" w:hAnsi="Times New Roman" w:cs="Times New Roman"/>
          <w:sz w:val="28"/>
          <w:szCs w:val="28"/>
        </w:rPr>
        <w:t xml:space="preserve"> </w:t>
      </w:r>
      <w:r w:rsidR="00DB5EAD" w:rsidRPr="00DB5EAD">
        <w:rPr>
          <w:rFonts w:ascii="Times New Roman" w:hAnsi="Times New Roman" w:cs="Times New Roman"/>
          <w:sz w:val="28"/>
          <w:szCs w:val="28"/>
        </w:rPr>
        <w:t xml:space="preserve">от 27.07.2006 № 152-ФЗ </w:t>
      </w:r>
      <w:r w:rsidR="00DB5EAD">
        <w:rPr>
          <w:rFonts w:ascii="Times New Roman" w:hAnsi="Times New Roman" w:cs="Times New Roman"/>
          <w:sz w:val="28"/>
          <w:szCs w:val="28"/>
        </w:rPr>
        <w:t>«</w:t>
      </w:r>
      <w:r w:rsidR="0028335B" w:rsidRPr="003600CF">
        <w:rPr>
          <w:rFonts w:ascii="Times New Roman" w:hAnsi="Times New Roman" w:cs="Times New Roman"/>
          <w:sz w:val="28"/>
          <w:szCs w:val="28"/>
        </w:rPr>
        <w:t>О персональных данных</w:t>
      </w:r>
      <w:r w:rsidR="00DB5EAD">
        <w:rPr>
          <w:rFonts w:ascii="Times New Roman" w:hAnsi="Times New Roman" w:cs="Times New Roman"/>
          <w:sz w:val="28"/>
          <w:szCs w:val="28"/>
        </w:rPr>
        <w:t>»</w:t>
      </w:r>
      <w:r w:rsidR="0028335B" w:rsidRPr="003600CF">
        <w:rPr>
          <w:rFonts w:ascii="Times New Roman" w:hAnsi="Times New Roman" w:cs="Times New Roman"/>
          <w:sz w:val="28"/>
          <w:szCs w:val="28"/>
        </w:rPr>
        <w:t xml:space="preserve"> и законодательством об архивном деле в Российской Федерации.</w:t>
      </w:r>
    </w:p>
    <w:p w:rsidR="006566F3" w:rsidRPr="003600CF" w:rsidRDefault="008A6BDB" w:rsidP="00DB5EAD">
      <w:pPr>
        <w:pStyle w:val="ConsPlusNormal"/>
        <w:spacing w:line="360" w:lineRule="auto"/>
        <w:ind w:firstLine="709"/>
        <w:jc w:val="both"/>
        <w:rPr>
          <w:rFonts w:ascii="Times New Roman" w:hAnsi="Times New Roman" w:cs="Times New Roman"/>
          <w:sz w:val="28"/>
          <w:szCs w:val="28"/>
        </w:rPr>
      </w:pPr>
      <w:r w:rsidRPr="003600CF">
        <w:rPr>
          <w:rFonts w:ascii="Times New Roman" w:hAnsi="Times New Roman" w:cs="Times New Roman"/>
          <w:sz w:val="28"/>
          <w:szCs w:val="28"/>
        </w:rPr>
        <w:t>12</w:t>
      </w:r>
      <w:r w:rsidR="0028335B" w:rsidRPr="003600CF">
        <w:rPr>
          <w:rFonts w:ascii="Times New Roman" w:hAnsi="Times New Roman" w:cs="Times New Roman"/>
          <w:sz w:val="28"/>
          <w:szCs w:val="28"/>
        </w:rPr>
        <w:t>.3. Срок хранения обращений граждан, а также ответов по результатам рассмотрения данных обращений составляет пять лет.</w:t>
      </w:r>
    </w:p>
    <w:sectPr w:rsidR="006566F3" w:rsidRPr="003600CF" w:rsidSect="00637F86">
      <w:headerReference w:type="default" r:id="rId21"/>
      <w:pgSz w:w="11906" w:h="16838"/>
      <w:pgMar w:top="1134" w:right="567" w:bottom="1134" w:left="1701" w:header="51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20F" w:rsidRDefault="00EB520F" w:rsidP="00637F86">
      <w:pPr>
        <w:spacing w:after="0" w:line="240" w:lineRule="auto"/>
      </w:pPr>
      <w:r>
        <w:separator/>
      </w:r>
    </w:p>
  </w:endnote>
  <w:endnote w:type="continuationSeparator" w:id="0">
    <w:p w:rsidR="00EB520F" w:rsidRDefault="00EB520F" w:rsidP="00637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20F" w:rsidRDefault="00EB520F" w:rsidP="00637F86">
      <w:pPr>
        <w:spacing w:after="0" w:line="240" w:lineRule="auto"/>
      </w:pPr>
      <w:r>
        <w:separator/>
      </w:r>
    </w:p>
  </w:footnote>
  <w:footnote w:type="continuationSeparator" w:id="0">
    <w:p w:rsidR="00EB520F" w:rsidRDefault="00EB520F" w:rsidP="00637F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86" w:rsidRDefault="00637F86">
    <w:pPr>
      <w:pStyle w:val="a3"/>
      <w:jc w:val="center"/>
    </w:pPr>
    <w:r>
      <w:fldChar w:fldCharType="begin"/>
    </w:r>
    <w:r>
      <w:instrText>PAGE   \* MERGEFORMAT</w:instrText>
    </w:r>
    <w:r>
      <w:fldChar w:fldCharType="separate"/>
    </w:r>
    <w:r w:rsidR="009A5113">
      <w:rPr>
        <w:noProof/>
      </w:rPr>
      <w:t>16</w:t>
    </w:r>
    <w:r>
      <w:fldChar w:fldCharType="end"/>
    </w:r>
  </w:p>
  <w:p w:rsidR="00637F86" w:rsidRDefault="00637F8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41C10"/>
    <w:multiLevelType w:val="multilevel"/>
    <w:tmpl w:val="AA4CD538"/>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37A"/>
    <w:rsid w:val="00000051"/>
    <w:rsid w:val="00057C61"/>
    <w:rsid w:val="00061CB2"/>
    <w:rsid w:val="0010161C"/>
    <w:rsid w:val="00144658"/>
    <w:rsid w:val="00171EAE"/>
    <w:rsid w:val="00191B31"/>
    <w:rsid w:val="001F370A"/>
    <w:rsid w:val="0024330F"/>
    <w:rsid w:val="0028335B"/>
    <w:rsid w:val="00286542"/>
    <w:rsid w:val="00300C1B"/>
    <w:rsid w:val="003600CF"/>
    <w:rsid w:val="00360617"/>
    <w:rsid w:val="00362C52"/>
    <w:rsid w:val="00503627"/>
    <w:rsid w:val="005A3A42"/>
    <w:rsid w:val="00637F86"/>
    <w:rsid w:val="006566F3"/>
    <w:rsid w:val="00677848"/>
    <w:rsid w:val="006C1671"/>
    <w:rsid w:val="006F4487"/>
    <w:rsid w:val="006F7FE8"/>
    <w:rsid w:val="0084192E"/>
    <w:rsid w:val="00857D54"/>
    <w:rsid w:val="008A6BDB"/>
    <w:rsid w:val="008D6DB4"/>
    <w:rsid w:val="00926430"/>
    <w:rsid w:val="009618A6"/>
    <w:rsid w:val="009825DD"/>
    <w:rsid w:val="009A5113"/>
    <w:rsid w:val="009F6930"/>
    <w:rsid w:val="00AA32E3"/>
    <w:rsid w:val="00AB5FDD"/>
    <w:rsid w:val="00B361D3"/>
    <w:rsid w:val="00BF337C"/>
    <w:rsid w:val="00C31A75"/>
    <w:rsid w:val="00C43759"/>
    <w:rsid w:val="00CA6813"/>
    <w:rsid w:val="00CE0EE6"/>
    <w:rsid w:val="00D61C98"/>
    <w:rsid w:val="00DA7F04"/>
    <w:rsid w:val="00DB1AF7"/>
    <w:rsid w:val="00DB5EAD"/>
    <w:rsid w:val="00DC3483"/>
    <w:rsid w:val="00DE7577"/>
    <w:rsid w:val="00DF4B9A"/>
    <w:rsid w:val="00E3137A"/>
    <w:rsid w:val="00E76C2F"/>
    <w:rsid w:val="00E84463"/>
    <w:rsid w:val="00EB520F"/>
    <w:rsid w:val="00ED38E9"/>
    <w:rsid w:val="00F94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JurTerm1">
    <w:name w:val="ConsPlusJurTerm1"/>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637F86"/>
    <w:pPr>
      <w:tabs>
        <w:tab w:val="center" w:pos="4677"/>
        <w:tab w:val="right" w:pos="9355"/>
      </w:tabs>
    </w:pPr>
  </w:style>
  <w:style w:type="character" w:customStyle="1" w:styleId="a4">
    <w:name w:val="Верхний колонтитул Знак"/>
    <w:link w:val="a3"/>
    <w:uiPriority w:val="99"/>
    <w:rsid w:val="00637F86"/>
    <w:rPr>
      <w:sz w:val="22"/>
      <w:szCs w:val="22"/>
    </w:rPr>
  </w:style>
  <w:style w:type="paragraph" w:styleId="a5">
    <w:name w:val="footer"/>
    <w:basedOn w:val="a"/>
    <w:link w:val="a6"/>
    <w:uiPriority w:val="99"/>
    <w:unhideWhenUsed/>
    <w:rsid w:val="00637F86"/>
    <w:pPr>
      <w:tabs>
        <w:tab w:val="center" w:pos="4677"/>
        <w:tab w:val="right" w:pos="9355"/>
      </w:tabs>
    </w:pPr>
  </w:style>
  <w:style w:type="character" w:customStyle="1" w:styleId="a6">
    <w:name w:val="Нижний колонтитул Знак"/>
    <w:link w:val="a5"/>
    <w:uiPriority w:val="99"/>
    <w:rsid w:val="00637F8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JurTerm1">
    <w:name w:val="ConsPlusJurTerm1"/>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637F86"/>
    <w:pPr>
      <w:tabs>
        <w:tab w:val="center" w:pos="4677"/>
        <w:tab w:val="right" w:pos="9355"/>
      </w:tabs>
    </w:pPr>
  </w:style>
  <w:style w:type="character" w:customStyle="1" w:styleId="a4">
    <w:name w:val="Верхний колонтитул Знак"/>
    <w:link w:val="a3"/>
    <w:uiPriority w:val="99"/>
    <w:rsid w:val="00637F86"/>
    <w:rPr>
      <w:sz w:val="22"/>
      <w:szCs w:val="22"/>
    </w:rPr>
  </w:style>
  <w:style w:type="paragraph" w:styleId="a5">
    <w:name w:val="footer"/>
    <w:basedOn w:val="a"/>
    <w:link w:val="a6"/>
    <w:uiPriority w:val="99"/>
    <w:unhideWhenUsed/>
    <w:rsid w:val="00637F86"/>
    <w:pPr>
      <w:tabs>
        <w:tab w:val="center" w:pos="4677"/>
        <w:tab w:val="right" w:pos="9355"/>
      </w:tabs>
    </w:pPr>
  </w:style>
  <w:style w:type="character" w:customStyle="1" w:styleId="a6">
    <w:name w:val="Нижний колонтитул Знак"/>
    <w:link w:val="a5"/>
    <w:uiPriority w:val="99"/>
    <w:rsid w:val="00637F8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494960&amp;dst=100046" TargetMode="External"/><Relationship Id="rId18" Type="http://schemas.openxmlformats.org/officeDocument/2006/relationships/hyperlink" Target="https://login.consultant.ru/link/?req=doc&amp;base=RLAW256&amp;n=203116&amp;dst=100133"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RLAW256&amp;n=211437&amp;dst=100021" TargetMode="External"/><Relationship Id="rId17" Type="http://schemas.openxmlformats.org/officeDocument/2006/relationships/hyperlink" Target="https://login.consultant.ru/link/?req=doc&amp;base=LAW&amp;n=499769&amp;dst=100260" TargetMode="External"/><Relationship Id="rId2" Type="http://schemas.openxmlformats.org/officeDocument/2006/relationships/styles" Target="styles.xml"/><Relationship Id="rId16" Type="http://schemas.openxmlformats.org/officeDocument/2006/relationships/hyperlink" Target="https://login.consultant.ru/link/?req=doc&amp;base=LAW&amp;n=494960&amp;dst=100072" TargetMode="External"/><Relationship Id="rId20" Type="http://schemas.openxmlformats.org/officeDocument/2006/relationships/hyperlink" Target="https://login.consultant.ru/link/?req=doc&amp;base=LAW&amp;n=49496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60&amp;dst=10001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60&amp;dst=100036" TargetMode="External"/><Relationship Id="rId23" Type="http://schemas.openxmlformats.org/officeDocument/2006/relationships/theme" Target="theme/theme1.xml"/><Relationship Id="rId10" Type="http://schemas.openxmlformats.org/officeDocument/2006/relationships/hyperlink" Target="https://login.consultant.ru/link/?req=doc&amp;base=RLAW256&amp;n=211437&amp;dst=100021" TargetMode="External"/><Relationship Id="rId19" Type="http://schemas.openxmlformats.org/officeDocument/2006/relationships/hyperlink" Target="https://login.consultant.ru/link/?req=doc&amp;base=RLAW256&amp;n=203116&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94960" TargetMode="External"/><Relationship Id="rId14" Type="http://schemas.openxmlformats.org/officeDocument/2006/relationships/hyperlink" Target="https://login.consultant.ru/link/?req=doc&amp;base=RLAW256&amp;n=211437&amp;dst=10002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4121</Words>
  <Characters>23494</Characters>
  <Application>Microsoft Office Word</Application>
  <DocSecurity>2</DocSecurity>
  <Lines>195</Lines>
  <Paragraphs>55</Paragraphs>
  <ScaleCrop>false</ScaleCrop>
  <HeadingPairs>
    <vt:vector size="2" baseType="variant">
      <vt:variant>
        <vt:lpstr>Название</vt:lpstr>
      </vt:variant>
      <vt:variant>
        <vt:i4>1</vt:i4>
      </vt:variant>
    </vt:vector>
  </HeadingPairs>
  <TitlesOfParts>
    <vt:vector size="1" baseType="lpstr">
      <vt:lpstr>Приказ Главного управления организации торгов Самарской области от 23.03.2021 N 42(ред. от 27.10.2025)"Об утверждении Положения о порядке организации рассмотрения обращений граждан в комитете по организации торгов Самарской области"</vt:lpstr>
    </vt:vector>
  </TitlesOfParts>
  <Company>КонсультантПлюс Версия 4026.00.01</Company>
  <LinksUpToDate>false</LinksUpToDate>
  <CharactersWithSpaces>27560</CharactersWithSpaces>
  <SharedDoc>false</SharedDoc>
  <HLinks>
    <vt:vector size="150" baseType="variant">
      <vt:variant>
        <vt:i4>3801147</vt:i4>
      </vt:variant>
      <vt:variant>
        <vt:i4>72</vt:i4>
      </vt:variant>
      <vt:variant>
        <vt:i4>0</vt:i4>
      </vt:variant>
      <vt:variant>
        <vt:i4>5</vt:i4>
      </vt:variant>
      <vt:variant>
        <vt:lpwstr>https://login.consultant.ru/link/?req=doc&amp;base=RLAW256&amp;n=203116&amp;dst=100113</vt:lpwstr>
      </vt:variant>
      <vt:variant>
        <vt:lpwstr/>
      </vt:variant>
      <vt:variant>
        <vt:i4>6750317</vt:i4>
      </vt:variant>
      <vt:variant>
        <vt:i4>69</vt:i4>
      </vt:variant>
      <vt:variant>
        <vt:i4>0</vt:i4>
      </vt:variant>
      <vt:variant>
        <vt:i4>5</vt:i4>
      </vt:variant>
      <vt:variant>
        <vt:lpwstr>https://login.consultant.ru/link/?req=doc&amp;base=LAW&amp;n=499769</vt:lpwstr>
      </vt:variant>
      <vt:variant>
        <vt:lpwstr/>
      </vt:variant>
      <vt:variant>
        <vt:i4>3866683</vt:i4>
      </vt:variant>
      <vt:variant>
        <vt:i4>66</vt:i4>
      </vt:variant>
      <vt:variant>
        <vt:i4>0</vt:i4>
      </vt:variant>
      <vt:variant>
        <vt:i4>5</vt:i4>
      </vt:variant>
      <vt:variant>
        <vt:lpwstr>https://login.consultant.ru/link/?req=doc&amp;base=RLAW256&amp;n=203116&amp;dst=100112</vt:lpwstr>
      </vt:variant>
      <vt:variant>
        <vt:lpwstr/>
      </vt:variant>
      <vt:variant>
        <vt:i4>3997811</vt:i4>
      </vt:variant>
      <vt:variant>
        <vt:i4>63</vt:i4>
      </vt:variant>
      <vt:variant>
        <vt:i4>0</vt:i4>
      </vt:variant>
      <vt:variant>
        <vt:i4>5</vt:i4>
      </vt:variant>
      <vt:variant>
        <vt:lpwstr>https://login.consultant.ru/link/?req=doc&amp;base=LAW&amp;n=499769&amp;dst=72</vt:lpwstr>
      </vt:variant>
      <vt:variant>
        <vt:lpwstr/>
      </vt:variant>
      <vt:variant>
        <vt:i4>6750317</vt:i4>
      </vt:variant>
      <vt:variant>
        <vt:i4>60</vt:i4>
      </vt:variant>
      <vt:variant>
        <vt:i4>0</vt:i4>
      </vt:variant>
      <vt:variant>
        <vt:i4>5</vt:i4>
      </vt:variant>
      <vt:variant>
        <vt:lpwstr>https://login.consultant.ru/link/?req=doc&amp;base=LAW&amp;n=499769</vt:lpwstr>
      </vt:variant>
      <vt:variant>
        <vt:lpwstr/>
      </vt:variant>
      <vt:variant>
        <vt:i4>6750317</vt:i4>
      </vt:variant>
      <vt:variant>
        <vt:i4>57</vt:i4>
      </vt:variant>
      <vt:variant>
        <vt:i4>0</vt:i4>
      </vt:variant>
      <vt:variant>
        <vt:i4>5</vt:i4>
      </vt:variant>
      <vt:variant>
        <vt:lpwstr>https://login.consultant.ru/link/?req=doc&amp;base=LAW&amp;n=499769</vt:lpwstr>
      </vt:variant>
      <vt:variant>
        <vt:lpwstr/>
      </vt:variant>
      <vt:variant>
        <vt:i4>6946915</vt:i4>
      </vt:variant>
      <vt:variant>
        <vt:i4>54</vt:i4>
      </vt:variant>
      <vt:variant>
        <vt:i4>0</vt:i4>
      </vt:variant>
      <vt:variant>
        <vt:i4>5</vt:i4>
      </vt:variant>
      <vt:variant>
        <vt:lpwstr>https://login.consultant.ru/link/?req=doc&amp;base=LAW&amp;n=494960</vt:lpwstr>
      </vt:variant>
      <vt:variant>
        <vt:lpwstr/>
      </vt:variant>
      <vt:variant>
        <vt:i4>3473522</vt:i4>
      </vt:variant>
      <vt:variant>
        <vt:i4>51</vt:i4>
      </vt:variant>
      <vt:variant>
        <vt:i4>0</vt:i4>
      </vt:variant>
      <vt:variant>
        <vt:i4>5</vt:i4>
      </vt:variant>
      <vt:variant>
        <vt:lpwstr>https://login.consultant.ru/link/?req=doc&amp;base=LAW&amp;n=499769&amp;dst=100278</vt:lpwstr>
      </vt:variant>
      <vt:variant>
        <vt:lpwstr/>
      </vt:variant>
      <vt:variant>
        <vt:i4>6946915</vt:i4>
      </vt:variant>
      <vt:variant>
        <vt:i4>48</vt:i4>
      </vt:variant>
      <vt:variant>
        <vt:i4>0</vt:i4>
      </vt:variant>
      <vt:variant>
        <vt:i4>5</vt:i4>
      </vt:variant>
      <vt:variant>
        <vt:lpwstr>https://login.consultant.ru/link/?req=doc&amp;base=LAW&amp;n=494960</vt:lpwstr>
      </vt:variant>
      <vt:variant>
        <vt:lpwstr/>
      </vt:variant>
      <vt:variant>
        <vt:i4>3670076</vt:i4>
      </vt:variant>
      <vt:variant>
        <vt:i4>45</vt:i4>
      </vt:variant>
      <vt:variant>
        <vt:i4>0</vt:i4>
      </vt:variant>
      <vt:variant>
        <vt:i4>5</vt:i4>
      </vt:variant>
      <vt:variant>
        <vt:lpwstr>https://login.consultant.ru/link/?req=doc&amp;base=RLAW256&amp;n=203116&amp;dst=100161</vt:lpwstr>
      </vt:variant>
      <vt:variant>
        <vt:lpwstr/>
      </vt:variant>
      <vt:variant>
        <vt:i4>3801145</vt:i4>
      </vt:variant>
      <vt:variant>
        <vt:i4>42</vt:i4>
      </vt:variant>
      <vt:variant>
        <vt:i4>0</vt:i4>
      </vt:variant>
      <vt:variant>
        <vt:i4>5</vt:i4>
      </vt:variant>
      <vt:variant>
        <vt:lpwstr>https://login.consultant.ru/link/?req=doc&amp;base=RLAW256&amp;n=203116&amp;dst=100133</vt:lpwstr>
      </vt:variant>
      <vt:variant>
        <vt:lpwstr/>
      </vt:variant>
      <vt:variant>
        <vt:i4>3997811</vt:i4>
      </vt:variant>
      <vt:variant>
        <vt:i4>39</vt:i4>
      </vt:variant>
      <vt:variant>
        <vt:i4>0</vt:i4>
      </vt:variant>
      <vt:variant>
        <vt:i4>5</vt:i4>
      </vt:variant>
      <vt:variant>
        <vt:lpwstr>https://login.consultant.ru/link/?req=doc&amp;base=LAW&amp;n=499769&amp;dst=100260</vt:lpwstr>
      </vt:variant>
      <vt:variant>
        <vt:lpwstr/>
      </vt:variant>
      <vt:variant>
        <vt:i4>5505026</vt:i4>
      </vt:variant>
      <vt:variant>
        <vt:i4>36</vt:i4>
      </vt:variant>
      <vt:variant>
        <vt:i4>0</vt:i4>
      </vt:variant>
      <vt:variant>
        <vt:i4>5</vt:i4>
      </vt:variant>
      <vt:variant>
        <vt:lpwstr/>
      </vt:variant>
      <vt:variant>
        <vt:lpwstr>Par5</vt:lpwstr>
      </vt:variant>
      <vt:variant>
        <vt:i4>5505026</vt:i4>
      </vt:variant>
      <vt:variant>
        <vt:i4>33</vt:i4>
      </vt:variant>
      <vt:variant>
        <vt:i4>0</vt:i4>
      </vt:variant>
      <vt:variant>
        <vt:i4>5</vt:i4>
      </vt:variant>
      <vt:variant>
        <vt:lpwstr/>
      </vt:variant>
      <vt:variant>
        <vt:lpwstr>Par5</vt:lpwstr>
      </vt:variant>
      <vt:variant>
        <vt:i4>3145845</vt:i4>
      </vt:variant>
      <vt:variant>
        <vt:i4>30</vt:i4>
      </vt:variant>
      <vt:variant>
        <vt:i4>0</vt:i4>
      </vt:variant>
      <vt:variant>
        <vt:i4>5</vt:i4>
      </vt:variant>
      <vt:variant>
        <vt:lpwstr>https://login.consultant.ru/link/?req=doc&amp;base=LAW&amp;n=494960&amp;dst=100072</vt:lpwstr>
      </vt:variant>
      <vt:variant>
        <vt:lpwstr/>
      </vt:variant>
      <vt:variant>
        <vt:i4>3407985</vt:i4>
      </vt:variant>
      <vt:variant>
        <vt:i4>27</vt:i4>
      </vt:variant>
      <vt:variant>
        <vt:i4>0</vt:i4>
      </vt:variant>
      <vt:variant>
        <vt:i4>5</vt:i4>
      </vt:variant>
      <vt:variant>
        <vt:lpwstr>https://login.consultant.ru/link/?req=doc&amp;base=LAW&amp;n=494960&amp;dst=100036</vt:lpwstr>
      </vt:variant>
      <vt:variant>
        <vt:lpwstr/>
      </vt:variant>
      <vt:variant>
        <vt:i4>6488116</vt:i4>
      </vt:variant>
      <vt:variant>
        <vt:i4>24</vt:i4>
      </vt:variant>
      <vt:variant>
        <vt:i4>0</vt:i4>
      </vt:variant>
      <vt:variant>
        <vt:i4>5</vt:i4>
      </vt:variant>
      <vt:variant>
        <vt:lpwstr/>
      </vt:variant>
      <vt:variant>
        <vt:lpwstr>Par260</vt:lpwstr>
      </vt:variant>
      <vt:variant>
        <vt:i4>3735613</vt:i4>
      </vt:variant>
      <vt:variant>
        <vt:i4>21</vt:i4>
      </vt:variant>
      <vt:variant>
        <vt:i4>0</vt:i4>
      </vt:variant>
      <vt:variant>
        <vt:i4>5</vt:i4>
      </vt:variant>
      <vt:variant>
        <vt:lpwstr>https://login.consultant.ru/link/?req=doc&amp;base=RLAW256&amp;n=211437&amp;dst=100021</vt:lpwstr>
      </vt:variant>
      <vt:variant>
        <vt:lpwstr/>
      </vt:variant>
      <vt:variant>
        <vt:i4>6357041</vt:i4>
      </vt:variant>
      <vt:variant>
        <vt:i4>18</vt:i4>
      </vt:variant>
      <vt:variant>
        <vt:i4>0</vt:i4>
      </vt:variant>
      <vt:variant>
        <vt:i4>5</vt:i4>
      </vt:variant>
      <vt:variant>
        <vt:lpwstr/>
      </vt:variant>
      <vt:variant>
        <vt:lpwstr>Par131</vt:lpwstr>
      </vt:variant>
      <vt:variant>
        <vt:i4>3407990</vt:i4>
      </vt:variant>
      <vt:variant>
        <vt:i4>15</vt:i4>
      </vt:variant>
      <vt:variant>
        <vt:i4>0</vt:i4>
      </vt:variant>
      <vt:variant>
        <vt:i4>5</vt:i4>
      </vt:variant>
      <vt:variant>
        <vt:lpwstr>https://login.consultant.ru/link/?req=doc&amp;base=LAW&amp;n=494960&amp;dst=100046</vt:lpwstr>
      </vt:variant>
      <vt:variant>
        <vt:lpwstr/>
      </vt:variant>
      <vt:variant>
        <vt:i4>3735613</vt:i4>
      </vt:variant>
      <vt:variant>
        <vt:i4>12</vt:i4>
      </vt:variant>
      <vt:variant>
        <vt:i4>0</vt:i4>
      </vt:variant>
      <vt:variant>
        <vt:i4>5</vt:i4>
      </vt:variant>
      <vt:variant>
        <vt:lpwstr>https://login.consultant.ru/link/?req=doc&amp;base=RLAW256&amp;n=211437&amp;dst=100021</vt:lpwstr>
      </vt:variant>
      <vt:variant>
        <vt:lpwstr/>
      </vt:variant>
      <vt:variant>
        <vt:i4>3866739</vt:i4>
      </vt:variant>
      <vt:variant>
        <vt:i4>9</vt:i4>
      </vt:variant>
      <vt:variant>
        <vt:i4>0</vt:i4>
      </vt:variant>
      <vt:variant>
        <vt:i4>5</vt:i4>
      </vt:variant>
      <vt:variant>
        <vt:lpwstr>https://login.consultant.ru/link/?req=doc&amp;base=LAW&amp;n=494960&amp;dst=100019</vt:lpwstr>
      </vt:variant>
      <vt:variant>
        <vt:lpwstr/>
      </vt:variant>
      <vt:variant>
        <vt:i4>3735613</vt:i4>
      </vt:variant>
      <vt:variant>
        <vt:i4>6</vt:i4>
      </vt:variant>
      <vt:variant>
        <vt:i4>0</vt:i4>
      </vt:variant>
      <vt:variant>
        <vt:i4>5</vt:i4>
      </vt:variant>
      <vt:variant>
        <vt:lpwstr>https://login.consultant.ru/link/?req=doc&amp;base=RLAW256&amp;n=211437&amp;dst=100021</vt:lpwstr>
      </vt:variant>
      <vt:variant>
        <vt:lpwstr/>
      </vt:variant>
      <vt:variant>
        <vt:i4>6946915</vt:i4>
      </vt:variant>
      <vt:variant>
        <vt:i4>3</vt:i4>
      </vt:variant>
      <vt:variant>
        <vt:i4>0</vt:i4>
      </vt:variant>
      <vt:variant>
        <vt:i4>5</vt:i4>
      </vt:variant>
      <vt:variant>
        <vt:lpwstr>https://login.consultant.ru/link/?req=doc&amp;base=LAW&amp;n=494960</vt:lpwstr>
      </vt:variant>
      <vt:variant>
        <vt:lpwstr/>
      </vt:variant>
      <vt:variant>
        <vt:i4>5832795</vt:i4>
      </vt:variant>
      <vt:variant>
        <vt:i4>0</vt:i4>
      </vt:variant>
      <vt:variant>
        <vt:i4>0</vt:i4>
      </vt:variant>
      <vt:variant>
        <vt:i4>5</vt:i4>
      </vt:variant>
      <vt:variant>
        <vt:lpwstr>https://login.consultant.ru/link/?req=doc&amp;base=LAW&amp;n=2875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Главного управления организации торгов Самарской области от 23.03.2021 N 42(ред. от 27.10.2025)"Об утверждении Положения о порядке организации рассмотрения обращений граждан в комитете по организации торгов Самарской области"</dc:title>
  <dc:creator>Федорова Татьяна Анатольевна</dc:creator>
  <cp:lastModifiedBy>Федорова Татьяна Анатольевна</cp:lastModifiedBy>
  <cp:revision>4</cp:revision>
  <dcterms:created xsi:type="dcterms:W3CDTF">2026-04-13T13:16:00Z</dcterms:created>
  <dcterms:modified xsi:type="dcterms:W3CDTF">2026-04-16T09:12:00Z</dcterms:modified>
</cp:coreProperties>
</file>