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069" w:rsidRDefault="00C34069">
      <w:pPr>
        <w:pStyle w:val="ConsPlusTitle"/>
        <w:jc w:val="center"/>
        <w:outlineLvl w:val="0"/>
      </w:pPr>
      <w:r>
        <w:t>МИНИСТЕРСТВО ПРОМЫШЛЕННОСТИ И ТОРГОВЛИ РОССИЙСКОЙ ФЕДЕРАЦИИ</w:t>
      </w:r>
    </w:p>
    <w:p w:rsidR="00C34069" w:rsidRDefault="00C34069">
      <w:pPr>
        <w:pStyle w:val="ConsPlusTitle"/>
        <w:jc w:val="both"/>
      </w:pPr>
    </w:p>
    <w:p w:rsidR="00C34069" w:rsidRDefault="00C34069">
      <w:pPr>
        <w:pStyle w:val="ConsPlusTitle"/>
        <w:jc w:val="center"/>
      </w:pPr>
      <w:r>
        <w:t>ПИСЬМО</w:t>
      </w:r>
    </w:p>
    <w:p w:rsidR="00C34069" w:rsidRDefault="00C34069">
      <w:pPr>
        <w:pStyle w:val="ConsPlusTitle"/>
        <w:jc w:val="center"/>
      </w:pPr>
      <w:r>
        <w:t>от 7 ноября 2018 г. N ЦС-72471/19</w:t>
      </w:r>
    </w:p>
    <w:p w:rsidR="00C34069" w:rsidRDefault="00C34069">
      <w:pPr>
        <w:pStyle w:val="ConsPlusNormal"/>
        <w:jc w:val="both"/>
      </w:pPr>
    </w:p>
    <w:p w:rsidR="00C34069" w:rsidRPr="00B3541C" w:rsidRDefault="00C34069">
      <w:pPr>
        <w:pStyle w:val="ConsPlusNormal"/>
        <w:ind w:firstLine="540"/>
        <w:jc w:val="both"/>
      </w:pPr>
      <w:proofErr w:type="gramStart"/>
      <w:r w:rsidRPr="00B3541C">
        <w:t xml:space="preserve">В соответствии с </w:t>
      </w:r>
      <w:hyperlink r:id="rId5" w:history="1">
        <w:r w:rsidRPr="00B3541C">
          <w:t>пунктом 3</w:t>
        </w:r>
      </w:hyperlink>
      <w:r w:rsidRPr="00B3541C">
        <w:t xml:space="preserve"> методики расчета начальной (максимальной) цены контракта на поставку медицинских изделий, включенных в перечень медицинских изделий одноразового применения (использования) из поливинилхлоридных пластиков,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нужд, утвержденный постановлением Правительства Российской Федерации от 5 февраля 2015 г. N 102, утвержденной приказом</w:t>
      </w:r>
      <w:proofErr w:type="gramEnd"/>
      <w:r w:rsidRPr="00B3541C">
        <w:t xml:space="preserve"> Минздрава России и </w:t>
      </w:r>
      <w:proofErr w:type="spellStart"/>
      <w:r w:rsidRPr="00B3541C">
        <w:t>Минпромторга</w:t>
      </w:r>
      <w:proofErr w:type="spellEnd"/>
      <w:r w:rsidRPr="00B3541C">
        <w:t xml:space="preserve"> России от 4 октября 2018 г. N 759н/3450, </w:t>
      </w:r>
      <w:proofErr w:type="spellStart"/>
      <w:r w:rsidRPr="00B3541C">
        <w:t>Минпромторг</w:t>
      </w:r>
      <w:proofErr w:type="spellEnd"/>
      <w:r w:rsidRPr="00B3541C">
        <w:t xml:space="preserve"> России направляет рассчитанный </w:t>
      </w:r>
      <w:hyperlink w:anchor="P16" w:history="1">
        <w:r w:rsidRPr="00B3541C">
          <w:t>коэффициент локализации</w:t>
        </w:r>
      </w:hyperlink>
      <w:r w:rsidRPr="00B3541C">
        <w:t>.</w:t>
      </w:r>
    </w:p>
    <w:p w:rsidR="00C34069" w:rsidRPr="00B3541C" w:rsidRDefault="00C34069">
      <w:pPr>
        <w:pStyle w:val="ConsPlusNormal"/>
        <w:jc w:val="both"/>
      </w:pPr>
    </w:p>
    <w:p w:rsidR="00C34069" w:rsidRDefault="00C34069">
      <w:pPr>
        <w:pStyle w:val="ConsPlusNormal"/>
        <w:jc w:val="right"/>
      </w:pPr>
      <w:r>
        <w:t>С.А.ЦЫБ</w:t>
      </w:r>
    </w:p>
    <w:p w:rsidR="00C34069" w:rsidRDefault="00C34069">
      <w:pPr>
        <w:pStyle w:val="ConsPlusNormal"/>
        <w:jc w:val="both"/>
      </w:pPr>
    </w:p>
    <w:p w:rsidR="00C34069" w:rsidRDefault="00C34069">
      <w:pPr>
        <w:pStyle w:val="ConsPlusNormal"/>
        <w:jc w:val="both"/>
      </w:pPr>
    </w:p>
    <w:p w:rsidR="00C34069" w:rsidRDefault="00C34069">
      <w:pPr>
        <w:pStyle w:val="ConsPlusNormal"/>
        <w:jc w:val="both"/>
      </w:pPr>
    </w:p>
    <w:p w:rsidR="00C34069" w:rsidRDefault="00C34069">
      <w:pPr>
        <w:pStyle w:val="ConsPlusNormal"/>
        <w:jc w:val="both"/>
      </w:pPr>
    </w:p>
    <w:p w:rsidR="00C34069" w:rsidRDefault="00C34069">
      <w:pPr>
        <w:pStyle w:val="ConsPlusNormal"/>
        <w:jc w:val="both"/>
      </w:pPr>
    </w:p>
    <w:p w:rsidR="00C34069" w:rsidRDefault="00C34069">
      <w:pPr>
        <w:pStyle w:val="ConsPlusNormal"/>
        <w:jc w:val="right"/>
        <w:outlineLvl w:val="0"/>
      </w:pPr>
      <w:r>
        <w:t>Приложение</w:t>
      </w:r>
    </w:p>
    <w:p w:rsidR="00C34069" w:rsidRDefault="00C34069">
      <w:pPr>
        <w:pStyle w:val="ConsPlusNormal"/>
        <w:jc w:val="both"/>
      </w:pPr>
    </w:p>
    <w:p w:rsidR="00C34069" w:rsidRDefault="00C34069">
      <w:pPr>
        <w:pStyle w:val="ConsPlusTitle"/>
        <w:jc w:val="center"/>
      </w:pPr>
      <w:bookmarkStart w:id="0" w:name="P16"/>
      <w:bookmarkEnd w:id="0"/>
      <w:r>
        <w:t>КОЭФФИЦИЕНТЫ</w:t>
      </w:r>
    </w:p>
    <w:p w:rsidR="00C34069" w:rsidRDefault="00C34069">
      <w:pPr>
        <w:pStyle w:val="ConsPlusTitle"/>
        <w:jc w:val="center"/>
      </w:pPr>
      <w:r>
        <w:t>ЛОКАЛИЗАЦИИ ПО НАИМЕНОВАНИЯМ МЕДИЦИНСКИХ ИЗДЕЛИЙ,</w:t>
      </w:r>
    </w:p>
    <w:p w:rsidR="00C34069" w:rsidRDefault="00C34069">
      <w:pPr>
        <w:pStyle w:val="ConsPlusTitle"/>
        <w:jc w:val="center"/>
      </w:pPr>
      <w:r>
        <w:t>ПРЕДУСМОТРЕННЫМ ГРАФИКОМ РЕАЛИЗАЦИИ КОМПЛЕКСНОГО ПРОЕКТА</w:t>
      </w:r>
    </w:p>
    <w:p w:rsidR="00C34069" w:rsidRDefault="00C34069">
      <w:pPr>
        <w:pStyle w:val="ConsPlusTitle"/>
        <w:jc w:val="center"/>
      </w:pPr>
      <w:r>
        <w:t>ПО РАСШИРЕНИЮ И (И</w:t>
      </w:r>
      <w:bookmarkStart w:id="1" w:name="_GoBack"/>
      <w:bookmarkEnd w:id="1"/>
      <w:r>
        <w:t xml:space="preserve">ЛИ) ЛОКАЛИЗАЦИИ ПРОИЗВОДСТВА </w:t>
      </w:r>
      <w:proofErr w:type="gramStart"/>
      <w:r>
        <w:t>МЕДИЦИНСКИХ</w:t>
      </w:r>
      <w:proofErr w:type="gramEnd"/>
    </w:p>
    <w:p w:rsidR="00C34069" w:rsidRDefault="00C34069">
      <w:pPr>
        <w:pStyle w:val="ConsPlusTitle"/>
        <w:jc w:val="center"/>
      </w:pPr>
      <w:r>
        <w:t>ИЗДЕЛИЙ ОДНОРАЗОВОГО ПРИМЕНЕНИЯ (ИСПОЛЬЗОВАНИЯ)</w:t>
      </w:r>
    </w:p>
    <w:p w:rsidR="00C34069" w:rsidRDefault="00C34069">
      <w:pPr>
        <w:pStyle w:val="ConsPlusTitle"/>
        <w:jc w:val="center"/>
      </w:pPr>
      <w:r>
        <w:t>ИЗ ПОЛИВИНИЛХЛОРИДНЫХ ПЛАСТИКОВ</w:t>
      </w:r>
    </w:p>
    <w:p w:rsidR="00C34069" w:rsidRDefault="00C34069">
      <w:pPr>
        <w:pStyle w:val="ConsPlusNormal"/>
        <w:jc w:val="both"/>
      </w:pPr>
    </w:p>
    <w:p w:rsidR="00C34069" w:rsidRDefault="00C34069">
      <w:pPr>
        <w:pStyle w:val="ConsPlusNormal"/>
        <w:ind w:firstLine="540"/>
        <w:jc w:val="both"/>
      </w:pPr>
      <w:r>
        <w:t>Коэффициенты локализации по наименованиям медицинских изделий, предусмотренным графиком реализации комплексного проекта по расширению и (или) локализации производства медицинских изделий одноразового применения (использования) из поливинилхлоридных пластиков (далее - Кл), рассчитаны по формуле:</w:t>
      </w:r>
    </w:p>
    <w:p w:rsidR="00C34069" w:rsidRDefault="00C34069">
      <w:pPr>
        <w:pStyle w:val="ConsPlusNormal"/>
        <w:jc w:val="both"/>
      </w:pPr>
    </w:p>
    <w:p w:rsidR="00C34069" w:rsidRDefault="00B3541C">
      <w:pPr>
        <w:pStyle w:val="ConsPlusNormal"/>
        <w:jc w:val="center"/>
      </w:pPr>
      <w:r>
        <w:rPr>
          <w:position w:val="-23"/>
        </w:rPr>
        <w:pict>
          <v:shape id="_x0000_i1025" style="width:184.5pt;height:34.5pt" coordsize="" o:spt="100" adj="0,,0" path="" filled="f" stroked="f">
            <v:stroke joinstyle="miter"/>
            <v:imagedata r:id="rId6" o:title="base_1_311379_32768"/>
            <v:formulas/>
            <v:path o:connecttype="segments"/>
          </v:shape>
        </w:pict>
      </w:r>
    </w:p>
    <w:p w:rsidR="00C34069" w:rsidRDefault="00C34069">
      <w:pPr>
        <w:pStyle w:val="ConsPlusNormal"/>
        <w:jc w:val="both"/>
      </w:pPr>
    </w:p>
    <w:p w:rsidR="00C34069" w:rsidRDefault="00C34069">
      <w:pPr>
        <w:pStyle w:val="ConsPlusNormal"/>
        <w:ind w:firstLine="540"/>
        <w:jc w:val="both"/>
      </w:pPr>
      <w:r>
        <w:t>где:</w:t>
      </w:r>
    </w:p>
    <w:p w:rsidR="00C34069" w:rsidRDefault="00C34069">
      <w:pPr>
        <w:pStyle w:val="ConsPlusNormal"/>
        <w:spacing w:before="220"/>
        <w:ind w:firstLine="540"/>
        <w:jc w:val="both"/>
      </w:pPr>
      <w:proofErr w:type="spellStart"/>
      <w:proofErr w:type="gramStart"/>
      <w:r>
        <w:t>Др</w:t>
      </w:r>
      <w:proofErr w:type="spellEnd"/>
      <w:proofErr w:type="gramEnd"/>
      <w:r>
        <w:t xml:space="preserve"> - показатель степени локализации (в процентах) согласно графику реализации комплексного проекта;</w:t>
      </w:r>
    </w:p>
    <w:p w:rsidR="00C34069" w:rsidRDefault="00C34069">
      <w:pPr>
        <w:pStyle w:val="ConsPlusNormal"/>
        <w:spacing w:before="220"/>
        <w:ind w:firstLine="540"/>
        <w:jc w:val="both"/>
      </w:pPr>
      <w:proofErr w:type="spellStart"/>
      <w:proofErr w:type="gramStart"/>
      <w:r>
        <w:t>Кв</w:t>
      </w:r>
      <w:proofErr w:type="spellEnd"/>
      <w:r>
        <w:t xml:space="preserve"> - валютный коэффициент, учитывающий изменение курса доллара США и рассчитываемый одновременно с расчетом коэффициента локализации Кл посредством деления курса доллара США, действующего на последний день месяца, предшествующего месяцу расчета коэффициента локализации Кл, на средний курс доллара США за расчетный период (с 1 ноября прошлого года по последний день месяца предшествующего месяцу расчета Кл) по формуле:</w:t>
      </w:r>
      <w:proofErr w:type="gramEnd"/>
    </w:p>
    <w:p w:rsidR="00C34069" w:rsidRDefault="00C34069">
      <w:pPr>
        <w:pStyle w:val="ConsPlusNormal"/>
        <w:jc w:val="both"/>
      </w:pPr>
    </w:p>
    <w:p w:rsidR="00C34069" w:rsidRDefault="00B3541C">
      <w:pPr>
        <w:pStyle w:val="ConsPlusNormal"/>
        <w:jc w:val="center"/>
      </w:pPr>
      <w:r>
        <w:rPr>
          <w:position w:val="-38"/>
        </w:rPr>
        <w:pict>
          <v:shape id="_x0000_i1026" style="width:408.75pt;height:49.5pt" coordsize="" o:spt="100" adj="0,,0" path="" filled="f" stroked="f">
            <v:stroke joinstyle="miter"/>
            <v:imagedata r:id="rId7" o:title="base_1_311379_32769"/>
            <v:formulas/>
            <v:path o:connecttype="segments"/>
          </v:shape>
        </w:pict>
      </w:r>
    </w:p>
    <w:p w:rsidR="00C34069" w:rsidRDefault="00C34069">
      <w:pPr>
        <w:pStyle w:val="ConsPlusNormal"/>
        <w:jc w:val="both"/>
      </w:pPr>
    </w:p>
    <w:p w:rsidR="00C34069" w:rsidRDefault="00C34069">
      <w:pPr>
        <w:pStyle w:val="ConsPlusNormal"/>
        <w:ind w:firstLine="540"/>
        <w:jc w:val="both"/>
      </w:pPr>
      <w:r>
        <w:t>Курс доллара США на соответствующую дату определен с использованием установленного Банком России официального курса доллара США по отношению к рублю, действующего на дату определения курса.</w:t>
      </w:r>
    </w:p>
    <w:p w:rsidR="00C34069" w:rsidRDefault="00C34069">
      <w:pPr>
        <w:pStyle w:val="ConsPlusNormal"/>
        <w:spacing w:before="220"/>
        <w:ind w:firstLine="540"/>
        <w:jc w:val="both"/>
      </w:pPr>
      <w:r>
        <w:lastRenderedPageBreak/>
        <w:t>(</w:t>
      </w:r>
      <w:proofErr w:type="spellStart"/>
      <w:r>
        <w:t>К</w:t>
      </w:r>
      <w:r>
        <w:rPr>
          <w:vertAlign w:val="subscript"/>
        </w:rPr>
        <w:t>в</w:t>
      </w:r>
      <w:proofErr w:type="spellEnd"/>
      <w:r>
        <w:t xml:space="preserve"> = 65.7742 - 61.5144 = 1,0692)</w:t>
      </w:r>
    </w:p>
    <w:p w:rsidR="00C34069" w:rsidRDefault="00C34069">
      <w:pPr>
        <w:pStyle w:val="ConsPlusNormal"/>
        <w:spacing w:before="220"/>
        <w:ind w:firstLine="540"/>
        <w:jc w:val="both"/>
      </w:pPr>
      <w:r>
        <w:t>Кл за 2019 год:</w:t>
      </w:r>
    </w:p>
    <w:p w:rsidR="00C34069" w:rsidRDefault="00C34069">
      <w:pPr>
        <w:pStyle w:val="ConsPlusNormal"/>
        <w:spacing w:before="220"/>
        <w:ind w:firstLine="540"/>
        <w:jc w:val="both"/>
      </w:pPr>
      <w:r>
        <w:t>1. Устрой</w:t>
      </w:r>
      <w:proofErr w:type="gramStart"/>
      <w:r>
        <w:t>ств дл</w:t>
      </w:r>
      <w:proofErr w:type="gramEnd"/>
      <w:r>
        <w:t xml:space="preserve">я переливания крови, кровезаменителей и </w:t>
      </w:r>
      <w:proofErr w:type="spellStart"/>
      <w:r>
        <w:t>инфузионных</w:t>
      </w:r>
      <w:proofErr w:type="spellEnd"/>
      <w:r>
        <w:t xml:space="preserve"> растворов - 1,003;</w:t>
      </w:r>
    </w:p>
    <w:p w:rsidR="00C34069" w:rsidRDefault="00C34069">
      <w:pPr>
        <w:pStyle w:val="ConsPlusNormal"/>
        <w:spacing w:before="220"/>
        <w:ind w:firstLine="540"/>
        <w:jc w:val="both"/>
      </w:pPr>
      <w:r>
        <w:t>(Кл = (95 + 5 * 1,0692) / 100)</w:t>
      </w:r>
    </w:p>
    <w:p w:rsidR="00C34069" w:rsidRDefault="00C34069">
      <w:pPr>
        <w:pStyle w:val="ConsPlusNormal"/>
        <w:spacing w:before="220"/>
        <w:ind w:firstLine="540"/>
        <w:jc w:val="both"/>
      </w:pPr>
      <w:r>
        <w:t>2. Контейнеров для заготовки, хранения и транспортирования донорской крови и ее компонентов - 1,035;</w:t>
      </w:r>
    </w:p>
    <w:p w:rsidR="00C34069" w:rsidRDefault="00C34069">
      <w:pPr>
        <w:pStyle w:val="ConsPlusNormal"/>
        <w:spacing w:before="220"/>
        <w:ind w:firstLine="540"/>
        <w:jc w:val="both"/>
      </w:pPr>
      <w:r>
        <w:t>(Кл = (50 + 50 * 1,0692) / 100)</w:t>
      </w:r>
    </w:p>
    <w:p w:rsidR="00C34069" w:rsidRDefault="00C34069">
      <w:pPr>
        <w:pStyle w:val="ConsPlusNormal"/>
        <w:spacing w:before="220"/>
        <w:ind w:firstLine="540"/>
        <w:jc w:val="both"/>
      </w:pPr>
      <w:r>
        <w:t>3. Расходных материалов для аппаратов искусственной вентиляции легких - 1,035;</w:t>
      </w:r>
    </w:p>
    <w:p w:rsidR="00C34069" w:rsidRDefault="00C34069">
      <w:pPr>
        <w:pStyle w:val="ConsPlusNormal"/>
        <w:spacing w:before="220"/>
        <w:ind w:firstLine="540"/>
        <w:jc w:val="both"/>
      </w:pPr>
      <w:r>
        <w:t>(Кл = (50 + 50 * 1,0692) / 100)</w:t>
      </w:r>
    </w:p>
    <w:p w:rsidR="00C34069" w:rsidRDefault="00C34069">
      <w:pPr>
        <w:pStyle w:val="ConsPlusNormal"/>
        <w:spacing w:before="220"/>
        <w:ind w:firstLine="540"/>
        <w:jc w:val="both"/>
      </w:pPr>
      <w:r>
        <w:t xml:space="preserve">4. Расходных материалов для аппаратов </w:t>
      </w:r>
      <w:proofErr w:type="gramStart"/>
      <w:r>
        <w:t>донорского</w:t>
      </w:r>
      <w:proofErr w:type="gramEnd"/>
      <w:r>
        <w:t xml:space="preserve"> </w:t>
      </w:r>
      <w:proofErr w:type="spellStart"/>
      <w:r>
        <w:t>плазмафереза</w:t>
      </w:r>
      <w:proofErr w:type="spellEnd"/>
      <w:r>
        <w:t>/</w:t>
      </w:r>
      <w:proofErr w:type="spellStart"/>
      <w:r>
        <w:t>тромбоцитофереза</w:t>
      </w:r>
      <w:proofErr w:type="spellEnd"/>
      <w:r>
        <w:t xml:space="preserve"> - 1,06;</w:t>
      </w:r>
    </w:p>
    <w:p w:rsidR="00C34069" w:rsidRDefault="00C34069">
      <w:pPr>
        <w:pStyle w:val="ConsPlusNormal"/>
        <w:spacing w:before="220"/>
        <w:ind w:firstLine="540"/>
        <w:jc w:val="both"/>
      </w:pPr>
      <w:r>
        <w:t>(Кл = (15 + 85 * 1,0692) / 100)</w:t>
      </w:r>
    </w:p>
    <w:p w:rsidR="00C34069" w:rsidRDefault="00C34069">
      <w:pPr>
        <w:pStyle w:val="ConsPlusNormal"/>
        <w:spacing w:before="220"/>
        <w:ind w:firstLine="540"/>
        <w:jc w:val="both"/>
      </w:pPr>
      <w:r>
        <w:t>5. Расходных материалов для аппаратов искусственного (экстракорпорального) кровообращения - 1,07;</w:t>
      </w:r>
    </w:p>
    <w:p w:rsidR="00C34069" w:rsidRDefault="00C34069">
      <w:pPr>
        <w:pStyle w:val="ConsPlusNormal"/>
        <w:spacing w:before="220"/>
        <w:ind w:firstLine="540"/>
        <w:jc w:val="both"/>
      </w:pPr>
      <w:r>
        <w:t>(Кл = (0 + 100 * 1,07) / 100)</w:t>
      </w:r>
    </w:p>
    <w:p w:rsidR="00C34069" w:rsidRDefault="00C34069">
      <w:pPr>
        <w:pStyle w:val="ConsPlusNormal"/>
        <w:spacing w:before="220"/>
        <w:ind w:firstLine="540"/>
        <w:jc w:val="both"/>
      </w:pPr>
      <w:r>
        <w:t>6. Мочеприемников/калоприемников - 1,07</w:t>
      </w:r>
    </w:p>
    <w:p w:rsidR="00C34069" w:rsidRDefault="00C34069">
      <w:pPr>
        <w:pStyle w:val="ConsPlusNormal"/>
        <w:spacing w:before="220"/>
        <w:ind w:firstLine="540"/>
        <w:jc w:val="both"/>
      </w:pPr>
      <w:r>
        <w:t>(Кл = (0 + 100 * 1,07) / 100)</w:t>
      </w:r>
    </w:p>
    <w:p w:rsidR="00C34069" w:rsidRDefault="00C34069">
      <w:pPr>
        <w:pStyle w:val="ConsPlusNormal"/>
        <w:jc w:val="both"/>
      </w:pPr>
    </w:p>
    <w:p w:rsidR="00C34069" w:rsidRDefault="00C34069">
      <w:pPr>
        <w:pStyle w:val="ConsPlusNormal"/>
        <w:jc w:val="both"/>
      </w:pPr>
    </w:p>
    <w:p w:rsidR="00C34069" w:rsidRDefault="00C3406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0700B" w:rsidRDefault="00C0700B"/>
    <w:sectPr w:rsidR="00C0700B" w:rsidSect="00D9050F">
      <w:pgSz w:w="11906" w:h="16838"/>
      <w:pgMar w:top="907" w:right="851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069"/>
    <w:rsid w:val="004D3D27"/>
    <w:rsid w:val="00B3541C"/>
    <w:rsid w:val="00C0700B"/>
    <w:rsid w:val="00C34069"/>
    <w:rsid w:val="00F4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40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340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40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40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340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40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consultantplus://offline/ref=EE04DDA02C315D6EB09B5A655C727D6F6F6BAAB0CDDCC53476C94C36AD9723AB4E23E31C23BB395729E3BB93592F13523E2026285B141CCED2NC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Наталья  Сергеевна</dc:creator>
  <cp:lastModifiedBy>Семенова Наталья  Сергеевна</cp:lastModifiedBy>
  <cp:revision>3</cp:revision>
  <dcterms:created xsi:type="dcterms:W3CDTF">2018-11-22T07:13:00Z</dcterms:created>
  <dcterms:modified xsi:type="dcterms:W3CDTF">2018-11-22T07:14:00Z</dcterms:modified>
</cp:coreProperties>
</file>