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D50" w:rsidRDefault="00712091" w:rsidP="00DC26DA">
      <w:pPr>
        <w:pBdr>
          <w:bottom w:val="single" w:sz="6" w:space="0" w:color="666A70"/>
        </w:pBdr>
        <w:shd w:val="clear" w:color="auto" w:fill="F2F2F2"/>
        <w:spacing w:after="27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82C32"/>
          <w:sz w:val="28"/>
          <w:szCs w:val="28"/>
          <w:lang w:eastAsia="ru-RU"/>
        </w:rPr>
      </w:pPr>
      <w:r w:rsidRPr="00DC26DA">
        <w:rPr>
          <w:rFonts w:ascii="Times New Roman" w:eastAsia="Times New Roman" w:hAnsi="Times New Roman" w:cs="Times New Roman"/>
          <w:b/>
          <w:bCs/>
          <w:color w:val="282C32"/>
          <w:sz w:val="28"/>
          <w:szCs w:val="28"/>
          <w:lang w:eastAsia="ru-RU"/>
        </w:rPr>
        <w:t xml:space="preserve">ВНИМАНИЮ ЗАКАЗЧИКОВ! </w:t>
      </w:r>
    </w:p>
    <w:p w:rsidR="00DC6C08" w:rsidRDefault="00DC6C08" w:rsidP="00DC26DA">
      <w:pPr>
        <w:pBdr>
          <w:bottom w:val="single" w:sz="6" w:space="0" w:color="666A70"/>
        </w:pBdr>
        <w:shd w:val="clear" w:color="auto" w:fill="F2F2F2"/>
        <w:spacing w:after="27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82C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C32"/>
          <w:sz w:val="28"/>
          <w:szCs w:val="28"/>
          <w:lang w:eastAsia="ru-RU"/>
        </w:rPr>
        <w:t>Обращение</w:t>
      </w:r>
      <w:r w:rsidR="00C9789F" w:rsidRPr="00DC26DA">
        <w:rPr>
          <w:rFonts w:ascii="Times New Roman" w:eastAsia="Times New Roman" w:hAnsi="Times New Roman" w:cs="Times New Roman"/>
          <w:b/>
          <w:bCs/>
          <w:color w:val="282C32"/>
          <w:sz w:val="28"/>
          <w:szCs w:val="28"/>
          <w:lang w:eastAsia="ru-RU"/>
        </w:rPr>
        <w:t xml:space="preserve"> о дополнении и изменении позиций каталога </w:t>
      </w:r>
      <w:r w:rsidR="00E40201" w:rsidRPr="00DC26DA">
        <w:rPr>
          <w:rFonts w:ascii="Times New Roman" w:eastAsia="Times New Roman" w:hAnsi="Times New Roman" w:cs="Times New Roman"/>
          <w:b/>
          <w:bCs/>
          <w:color w:val="282C32"/>
          <w:sz w:val="28"/>
          <w:szCs w:val="28"/>
          <w:lang w:eastAsia="ru-RU"/>
        </w:rPr>
        <w:t>товаров, работ, услуг (далее – ТРУ)</w:t>
      </w:r>
      <w:r>
        <w:rPr>
          <w:rFonts w:ascii="Times New Roman" w:eastAsia="Times New Roman" w:hAnsi="Times New Roman" w:cs="Times New Roman"/>
          <w:b/>
          <w:bCs/>
          <w:color w:val="282C32"/>
          <w:sz w:val="28"/>
          <w:szCs w:val="28"/>
          <w:lang w:eastAsia="ru-RU"/>
        </w:rPr>
        <w:t xml:space="preserve"> должно</w:t>
      </w:r>
      <w:r w:rsidR="00C9789F" w:rsidRPr="00DC26DA">
        <w:rPr>
          <w:rFonts w:ascii="Times New Roman" w:eastAsia="Times New Roman" w:hAnsi="Times New Roman" w:cs="Times New Roman"/>
          <w:b/>
          <w:bCs/>
          <w:color w:val="282C32"/>
          <w:sz w:val="28"/>
          <w:szCs w:val="28"/>
          <w:lang w:eastAsia="ru-RU"/>
        </w:rPr>
        <w:t xml:space="preserve"> содержать</w:t>
      </w:r>
      <w:r>
        <w:rPr>
          <w:rFonts w:ascii="Times New Roman" w:eastAsia="Times New Roman" w:hAnsi="Times New Roman" w:cs="Times New Roman"/>
          <w:b/>
          <w:bCs/>
          <w:color w:val="282C32"/>
          <w:sz w:val="28"/>
          <w:szCs w:val="28"/>
          <w:lang w:eastAsia="ru-RU"/>
        </w:rPr>
        <w:t>:</w:t>
      </w:r>
    </w:p>
    <w:p w:rsidR="00DC6C08" w:rsidRPr="00C03F1E" w:rsidRDefault="00C03F1E" w:rsidP="00C03F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03F1E">
        <w:rPr>
          <w:rFonts w:ascii="Times New Roman" w:hAnsi="Times New Roman" w:cs="Times New Roman"/>
          <w:sz w:val="28"/>
          <w:szCs w:val="28"/>
        </w:rPr>
        <w:t xml:space="preserve">обращение в системе </w:t>
      </w:r>
      <w:proofErr w:type="spellStart"/>
      <w:r w:rsidRPr="00C03F1E">
        <w:rPr>
          <w:rFonts w:ascii="Times New Roman" w:hAnsi="Times New Roman" w:cs="Times New Roman"/>
          <w:sz w:val="28"/>
          <w:szCs w:val="28"/>
        </w:rPr>
        <w:t>багтрекинга</w:t>
      </w:r>
      <w:proofErr w:type="spellEnd"/>
      <w:r w:rsidRPr="00C03F1E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C03F1E">
          <w:rPr>
            <w:rStyle w:val="a6"/>
            <w:rFonts w:ascii="Times New Roman" w:hAnsi="Times New Roman" w:cs="Times New Roman"/>
            <w:sz w:val="28"/>
            <w:szCs w:val="28"/>
          </w:rPr>
          <w:t>https://webtorgi.samregion.ru/site/Show/Content/2055</w:t>
        </w:r>
      </w:hyperlink>
      <w:bookmarkStart w:id="0" w:name="_GoBack"/>
      <w:bookmarkEnd w:id="0"/>
      <w:r w:rsidRPr="00C03F1E">
        <w:rPr>
          <w:rFonts w:ascii="Times New Roman" w:hAnsi="Times New Roman" w:cs="Times New Roman"/>
          <w:sz w:val="28"/>
          <w:szCs w:val="28"/>
        </w:rPr>
        <w:t>)</w:t>
      </w:r>
      <w:r w:rsidR="00DC6C08" w:rsidRPr="00C03F1E">
        <w:rPr>
          <w:rFonts w:ascii="Times New Roman" w:hAnsi="Times New Roman" w:cs="Times New Roman"/>
          <w:sz w:val="28"/>
          <w:szCs w:val="28"/>
        </w:rPr>
        <w:t>;</w:t>
      </w:r>
    </w:p>
    <w:p w:rsidR="00DC6C08" w:rsidRPr="00DC6C08" w:rsidRDefault="00DC6C08" w:rsidP="00DC6C08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C08">
        <w:rPr>
          <w:rFonts w:ascii="Times New Roman" w:hAnsi="Times New Roman" w:cs="Times New Roman"/>
          <w:sz w:val="28"/>
          <w:szCs w:val="28"/>
        </w:rPr>
        <w:t>2.</w:t>
      </w:r>
      <w:r w:rsidRPr="00DC6C08">
        <w:rPr>
          <w:rFonts w:ascii="Times New Roman" w:hAnsi="Times New Roman" w:cs="Times New Roman"/>
          <w:sz w:val="28"/>
          <w:szCs w:val="28"/>
        </w:rPr>
        <w:tab/>
        <w:t>следующую обязательную информацию:</w:t>
      </w:r>
    </w:p>
    <w:p w:rsidR="00DC6C08" w:rsidRDefault="00DC6C08" w:rsidP="00DC6C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158E" w:rsidRDefault="00C9789F" w:rsidP="00C978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0201">
        <w:rPr>
          <w:rFonts w:ascii="Times New Roman" w:hAnsi="Times New Roman" w:cs="Times New Roman"/>
          <w:sz w:val="24"/>
          <w:szCs w:val="24"/>
        </w:rPr>
        <w:t>Наименование группы каталога</w:t>
      </w:r>
    </w:p>
    <w:p w:rsidR="00DC26DA" w:rsidRPr="00E40201" w:rsidRDefault="00DC26DA" w:rsidP="00DC26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D50" w:rsidRPr="00600D50" w:rsidRDefault="00C9789F" w:rsidP="00600D50">
      <w:pPr>
        <w:pStyle w:val="a3"/>
        <w:numPr>
          <w:ilvl w:val="0"/>
          <w:numId w:val="1"/>
        </w:numPr>
        <w:spacing w:line="720" w:lineRule="auto"/>
        <w:rPr>
          <w:rFonts w:ascii="Times New Roman" w:hAnsi="Times New Roman" w:cs="Times New Roman"/>
          <w:sz w:val="24"/>
          <w:szCs w:val="24"/>
        </w:rPr>
      </w:pPr>
      <w:r w:rsidRPr="00E40201">
        <w:rPr>
          <w:rFonts w:ascii="Times New Roman" w:hAnsi="Times New Roman" w:cs="Times New Roman"/>
          <w:sz w:val="24"/>
          <w:szCs w:val="24"/>
        </w:rPr>
        <w:t>Наименование ТРУ, ОКПД</w:t>
      </w:r>
      <w:proofErr w:type="gramStart"/>
      <w:r w:rsidRPr="00E4020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40201">
        <w:rPr>
          <w:rFonts w:ascii="Times New Roman" w:hAnsi="Times New Roman" w:cs="Times New Roman"/>
          <w:sz w:val="24"/>
          <w:szCs w:val="24"/>
        </w:rPr>
        <w:t>, ОКВЭД2</w:t>
      </w:r>
      <w:r w:rsidR="00C1450C">
        <w:rPr>
          <w:rFonts w:ascii="Times New Roman" w:hAnsi="Times New Roman" w:cs="Times New Roman"/>
          <w:sz w:val="24"/>
          <w:szCs w:val="24"/>
        </w:rPr>
        <w:t>, региональный перечень (классификатор)</w:t>
      </w:r>
    </w:p>
    <w:p w:rsidR="00E40201" w:rsidRDefault="00C9789F" w:rsidP="00600D5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0201">
        <w:rPr>
          <w:rFonts w:ascii="Times New Roman" w:hAnsi="Times New Roman" w:cs="Times New Roman"/>
          <w:sz w:val="24"/>
          <w:szCs w:val="24"/>
        </w:rPr>
        <w:t>Характеристики ТРУ в формате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410"/>
        <w:gridCol w:w="1846"/>
        <w:gridCol w:w="2078"/>
        <w:gridCol w:w="1864"/>
      </w:tblGrid>
      <w:tr w:rsidR="0090489B" w:rsidRPr="00E40201" w:rsidTr="0090489B">
        <w:tc>
          <w:tcPr>
            <w:tcW w:w="2410" w:type="dxa"/>
          </w:tcPr>
          <w:p w:rsidR="0090489B" w:rsidRPr="00E40201" w:rsidRDefault="0090489B" w:rsidP="00600D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201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6" w:type="dxa"/>
          </w:tcPr>
          <w:p w:rsidR="0090489B" w:rsidRPr="00E40201" w:rsidRDefault="0090489B" w:rsidP="00600D50">
            <w:pPr>
              <w:pStyle w:val="a3"/>
              <w:ind w:left="-2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201">
              <w:rPr>
                <w:rFonts w:ascii="Times New Roman" w:hAnsi="Times New Roman" w:cs="Times New Roman"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2078" w:type="dxa"/>
          </w:tcPr>
          <w:p w:rsidR="0090489B" w:rsidRPr="00E40201" w:rsidRDefault="0090489B" w:rsidP="00600D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201">
              <w:rPr>
                <w:rFonts w:ascii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1864" w:type="dxa"/>
          </w:tcPr>
          <w:p w:rsidR="0090489B" w:rsidRDefault="0090489B" w:rsidP="00600D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показателя:</w:t>
            </w:r>
          </w:p>
          <w:p w:rsidR="0090489B" w:rsidRPr="00E40201" w:rsidRDefault="0090489B" w:rsidP="0090489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89B" w:rsidRPr="00E40201" w:rsidTr="0090489B">
        <w:tc>
          <w:tcPr>
            <w:tcW w:w="2410" w:type="dxa"/>
          </w:tcPr>
          <w:p w:rsidR="0090489B" w:rsidRPr="00E40201" w:rsidRDefault="0090489B" w:rsidP="00600D5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90489B" w:rsidRPr="00E40201" w:rsidRDefault="0090489B" w:rsidP="00600D5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</w:tcPr>
          <w:p w:rsidR="0090489B" w:rsidRPr="00E40201" w:rsidRDefault="0090489B" w:rsidP="00600D5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</w:tcPr>
          <w:p w:rsidR="00AF60BA" w:rsidRDefault="00AF60BA" w:rsidP="00AF60BA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конкретное значение</w:t>
            </w:r>
          </w:p>
          <w:p w:rsidR="00AF60BA" w:rsidRDefault="00AF60BA" w:rsidP="00AF60BA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или</w:t>
            </w:r>
          </w:p>
          <w:p w:rsidR="0090489B" w:rsidRDefault="00AF60BA" w:rsidP="00AF60BA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диапазонное значение</w:t>
            </w:r>
          </w:p>
          <w:p w:rsidR="00AF60BA" w:rsidRPr="00E40201" w:rsidRDefault="00AF60BA" w:rsidP="00AF60BA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(выбрать нужное)</w:t>
            </w:r>
          </w:p>
        </w:tc>
      </w:tr>
    </w:tbl>
    <w:p w:rsidR="00E40201" w:rsidRPr="00E40201" w:rsidRDefault="00E40201" w:rsidP="00E40201">
      <w:pPr>
        <w:rPr>
          <w:rFonts w:ascii="Times New Roman" w:hAnsi="Times New Roman" w:cs="Times New Roman"/>
          <w:sz w:val="24"/>
          <w:szCs w:val="24"/>
        </w:rPr>
      </w:pPr>
    </w:p>
    <w:p w:rsidR="00142A1B" w:rsidRDefault="00E40201" w:rsidP="00142A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внесения изменений:</w:t>
      </w:r>
    </w:p>
    <w:p w:rsidR="00142A1B" w:rsidRDefault="00142A1B" w:rsidP="00142A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ТРУ полностью отсутствует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каталоге</w:t>
      </w:r>
      <w:r w:rsidR="007827EE">
        <w:rPr>
          <w:rFonts w:ascii="Times New Roman" w:hAnsi="Times New Roman" w:cs="Times New Roman"/>
          <w:sz w:val="24"/>
          <w:szCs w:val="24"/>
        </w:rPr>
        <w:t>;</w:t>
      </w:r>
    </w:p>
    <w:p w:rsidR="00142A1B" w:rsidRDefault="00142A1B" w:rsidP="00142A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Характеристики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ТРУ из каталога не соответствуют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требованиям Заказчика (указать причину несоответствия)</w:t>
      </w:r>
      <w:r w:rsidR="007827EE">
        <w:rPr>
          <w:rFonts w:ascii="Times New Roman" w:hAnsi="Times New Roman" w:cs="Times New Roman"/>
          <w:sz w:val="24"/>
          <w:szCs w:val="24"/>
        </w:rPr>
        <w:t>;</w:t>
      </w:r>
    </w:p>
    <w:p w:rsidR="00142A1B" w:rsidRDefault="00142A1B" w:rsidP="00142A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Нужна дополнительная характеристика (обосновать необходимость добавления недостающих характеристик</w:t>
      </w:r>
      <w:r w:rsidR="009928B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26DA" w:rsidRPr="00142A1B" w:rsidRDefault="00DC26DA" w:rsidP="00DC26D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142A1B" w:rsidRDefault="00142A1B" w:rsidP="00142A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42A1B">
        <w:rPr>
          <w:rFonts w:ascii="Times New Roman" w:hAnsi="Times New Roman" w:cs="Times New Roman"/>
          <w:sz w:val="24"/>
          <w:szCs w:val="24"/>
        </w:rPr>
        <w:t xml:space="preserve">ведения о наличии на рынке не менее двух производителей </w:t>
      </w:r>
      <w:r>
        <w:rPr>
          <w:rFonts w:ascii="Times New Roman" w:hAnsi="Times New Roman" w:cs="Times New Roman"/>
          <w:sz w:val="24"/>
          <w:szCs w:val="24"/>
        </w:rPr>
        <w:t>такого товара</w:t>
      </w:r>
    </w:p>
    <w:p w:rsidR="00DC26DA" w:rsidRPr="00142A1B" w:rsidRDefault="00DC26DA" w:rsidP="00DC26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2A1B" w:rsidRPr="00142A1B" w:rsidRDefault="00142A1B" w:rsidP="00DC26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789F" w:rsidRDefault="007827EE" w:rsidP="007827E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ряду каталогов, содержащих однотипные товары, сообщаем набор характеристик для дополнения таких каталогов </w:t>
      </w:r>
      <w:r w:rsidR="001C01D8">
        <w:rPr>
          <w:rFonts w:ascii="Times New Roman" w:hAnsi="Times New Roman" w:cs="Times New Roman"/>
          <w:sz w:val="24"/>
          <w:szCs w:val="24"/>
        </w:rPr>
        <w:t>новыми позициями согласно Приложению 1.</w:t>
      </w:r>
    </w:p>
    <w:p w:rsidR="00142A1B" w:rsidRDefault="00142A1B" w:rsidP="00C978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2A1B" w:rsidRDefault="00142A1B" w:rsidP="00142A1B">
      <w:pPr>
        <w:rPr>
          <w:rFonts w:ascii="Calibri" w:hAnsi="Calibri" w:cs="Calibri"/>
        </w:rPr>
      </w:pPr>
    </w:p>
    <w:p w:rsidR="00E40201" w:rsidRPr="00142A1B" w:rsidRDefault="00E40201" w:rsidP="00142A1B">
      <w:pPr>
        <w:tabs>
          <w:tab w:val="left" w:pos="946"/>
        </w:tabs>
      </w:pPr>
    </w:p>
    <w:sectPr w:rsidR="00E40201" w:rsidRPr="0014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371FA"/>
    <w:multiLevelType w:val="hybridMultilevel"/>
    <w:tmpl w:val="A9686A4A"/>
    <w:lvl w:ilvl="0" w:tplc="F9EC774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8075A7"/>
    <w:multiLevelType w:val="hybridMultilevel"/>
    <w:tmpl w:val="2F369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F256B"/>
    <w:multiLevelType w:val="hybridMultilevel"/>
    <w:tmpl w:val="3FA291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92355"/>
    <w:multiLevelType w:val="hybridMultilevel"/>
    <w:tmpl w:val="E5D24FC4"/>
    <w:lvl w:ilvl="0" w:tplc="917E15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50"/>
    <w:rsid w:val="00094341"/>
    <w:rsid w:val="00142A1B"/>
    <w:rsid w:val="001C01D8"/>
    <w:rsid w:val="00266750"/>
    <w:rsid w:val="00540163"/>
    <w:rsid w:val="00600D50"/>
    <w:rsid w:val="00712091"/>
    <w:rsid w:val="007827EE"/>
    <w:rsid w:val="0090489B"/>
    <w:rsid w:val="009928B5"/>
    <w:rsid w:val="00A6158E"/>
    <w:rsid w:val="00AF60BA"/>
    <w:rsid w:val="00C03F1E"/>
    <w:rsid w:val="00C1450C"/>
    <w:rsid w:val="00C9789F"/>
    <w:rsid w:val="00CA3FA0"/>
    <w:rsid w:val="00DC26DA"/>
    <w:rsid w:val="00DC6C08"/>
    <w:rsid w:val="00E104C1"/>
    <w:rsid w:val="00E4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89F"/>
    <w:pPr>
      <w:ind w:left="720"/>
      <w:contextualSpacing/>
    </w:pPr>
  </w:style>
  <w:style w:type="table" w:styleId="a4">
    <w:name w:val="Table Grid"/>
    <w:basedOn w:val="a1"/>
    <w:uiPriority w:val="59"/>
    <w:rsid w:val="00C97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142A1B"/>
    <w:pPr>
      <w:spacing w:after="0" w:line="240" w:lineRule="auto"/>
    </w:pPr>
    <w:rPr>
      <w:rFonts w:ascii="Calibri" w:hAnsi="Calibri" w:cs="Calibri"/>
    </w:rPr>
  </w:style>
  <w:style w:type="character" w:styleId="a6">
    <w:name w:val="Hyperlink"/>
    <w:basedOn w:val="a0"/>
    <w:uiPriority w:val="99"/>
    <w:unhideWhenUsed/>
    <w:rsid w:val="00C03F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89F"/>
    <w:pPr>
      <w:ind w:left="720"/>
      <w:contextualSpacing/>
    </w:pPr>
  </w:style>
  <w:style w:type="table" w:styleId="a4">
    <w:name w:val="Table Grid"/>
    <w:basedOn w:val="a1"/>
    <w:uiPriority w:val="59"/>
    <w:rsid w:val="00C97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142A1B"/>
    <w:pPr>
      <w:spacing w:after="0" w:line="240" w:lineRule="auto"/>
    </w:pPr>
    <w:rPr>
      <w:rFonts w:ascii="Calibri" w:hAnsi="Calibri" w:cs="Calibri"/>
    </w:rPr>
  </w:style>
  <w:style w:type="character" w:styleId="a6">
    <w:name w:val="Hyperlink"/>
    <w:basedOn w:val="a0"/>
    <w:uiPriority w:val="99"/>
    <w:unhideWhenUsed/>
    <w:rsid w:val="00C03F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6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torgi.samregion.ru/site/Show/Content/20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Касаткина Елена Анатольева</dc:creator>
  <cp:lastModifiedBy>Терехов Павел Иванович</cp:lastModifiedBy>
  <cp:revision>3</cp:revision>
  <dcterms:created xsi:type="dcterms:W3CDTF">2018-07-11T04:33:00Z</dcterms:created>
  <dcterms:modified xsi:type="dcterms:W3CDTF">2018-07-11T04:39:00Z</dcterms:modified>
</cp:coreProperties>
</file>