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7C" w:rsidRPr="0036627C" w:rsidRDefault="0036627C" w:rsidP="0036627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36627C">
        <w:rPr>
          <w:b/>
          <w:sz w:val="28"/>
          <w:szCs w:val="28"/>
          <w:u w:val="single"/>
        </w:rPr>
        <w:t>Метод</w:t>
      </w:r>
      <w:r w:rsidR="00BF7298">
        <w:rPr>
          <w:b/>
          <w:sz w:val="28"/>
          <w:szCs w:val="28"/>
          <w:u w:val="single"/>
        </w:rPr>
        <w:t xml:space="preserve">ические </w:t>
      </w:r>
      <w:r w:rsidRPr="0036627C">
        <w:rPr>
          <w:b/>
          <w:sz w:val="28"/>
          <w:szCs w:val="28"/>
          <w:u w:val="single"/>
        </w:rPr>
        <w:t xml:space="preserve">рекомендации по закупке лекарственных препаратов </w:t>
      </w:r>
      <w:hyperlink r:id="rId5" w:history="1">
        <w:proofErr w:type="spellStart"/>
        <w:r w:rsidRPr="0036627C">
          <w:rPr>
            <w:rStyle w:val="ad"/>
            <w:b/>
            <w:color w:val="auto"/>
            <w:sz w:val="28"/>
            <w:szCs w:val="28"/>
          </w:rPr>
          <w:t>экстемпорального</w:t>
        </w:r>
        <w:proofErr w:type="spellEnd"/>
        <w:r w:rsidRPr="0036627C">
          <w:rPr>
            <w:rStyle w:val="ad"/>
            <w:b/>
            <w:color w:val="auto"/>
            <w:sz w:val="28"/>
            <w:szCs w:val="28"/>
          </w:rPr>
          <w:t xml:space="preserve"> изготовления</w:t>
        </w:r>
      </w:hyperlink>
      <w:r w:rsidRPr="0036627C">
        <w:rPr>
          <w:sz w:val="28"/>
          <w:szCs w:val="28"/>
          <w:u w:val="single"/>
        </w:rPr>
        <w:t>.</w:t>
      </w:r>
    </w:p>
    <w:p w:rsidR="00B91446" w:rsidRDefault="00B91446" w:rsidP="00366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Закупка</w:t>
      </w:r>
      <w:r w:rsidRPr="00B91446">
        <w:rPr>
          <w:sz w:val="28"/>
          <w:szCs w:val="28"/>
        </w:rPr>
        <w:t xml:space="preserve"> </w:t>
      </w:r>
      <w:r>
        <w:rPr>
          <w:sz w:val="28"/>
          <w:szCs w:val="28"/>
        </w:rPr>
        <w:t>лекарственных</w:t>
      </w:r>
      <w:r w:rsidRPr="00B91446">
        <w:rPr>
          <w:sz w:val="28"/>
          <w:szCs w:val="28"/>
        </w:rPr>
        <w:t xml:space="preserve"> препарат</w:t>
      </w:r>
      <w:r>
        <w:rPr>
          <w:sz w:val="28"/>
          <w:szCs w:val="28"/>
        </w:rPr>
        <w:t>ов</w:t>
      </w:r>
      <w:r w:rsidRPr="00B91446">
        <w:rPr>
          <w:sz w:val="28"/>
          <w:szCs w:val="28"/>
        </w:rPr>
        <w:t xml:space="preserve"> </w:t>
      </w:r>
      <w:hyperlink r:id="rId6" w:history="1">
        <w:proofErr w:type="spellStart"/>
        <w:r w:rsidRPr="00B91446">
          <w:rPr>
            <w:rStyle w:val="ad"/>
            <w:color w:val="auto"/>
            <w:sz w:val="28"/>
            <w:szCs w:val="28"/>
            <w:u w:val="none"/>
          </w:rPr>
          <w:t>экстемпорального</w:t>
        </w:r>
        <w:proofErr w:type="spellEnd"/>
        <w:r w:rsidRPr="00B91446">
          <w:rPr>
            <w:rStyle w:val="ad"/>
            <w:color w:val="auto"/>
            <w:sz w:val="28"/>
            <w:szCs w:val="28"/>
            <w:u w:val="none"/>
          </w:rPr>
          <w:t xml:space="preserve"> изготовления</w:t>
        </w:r>
      </w:hyperlink>
      <w:r>
        <w:rPr>
          <w:sz w:val="28"/>
          <w:szCs w:val="28"/>
        </w:rPr>
        <w:t xml:space="preserve"> осуществляется по каталогу.</w:t>
      </w:r>
    </w:p>
    <w:p w:rsidR="001720FC" w:rsidRPr="0036627C" w:rsidRDefault="001720FC" w:rsidP="0036627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627C">
        <w:rPr>
          <w:sz w:val="28"/>
          <w:szCs w:val="28"/>
        </w:rPr>
        <w:t xml:space="preserve">Для включения новых позиций в каталог «Лекарственные препараты </w:t>
      </w:r>
      <w:hyperlink r:id="rId7" w:history="1">
        <w:proofErr w:type="spellStart"/>
        <w:r w:rsidRPr="0036627C">
          <w:rPr>
            <w:rStyle w:val="ad"/>
            <w:rFonts w:cs="Times New Roman"/>
            <w:color w:val="auto"/>
            <w:sz w:val="28"/>
            <w:szCs w:val="28"/>
            <w:u w:val="none"/>
          </w:rPr>
          <w:t>экстемпорального</w:t>
        </w:r>
        <w:proofErr w:type="spellEnd"/>
        <w:r w:rsidRPr="0036627C">
          <w:rPr>
            <w:rStyle w:val="ad"/>
            <w:rFonts w:cs="Times New Roman"/>
            <w:color w:val="auto"/>
            <w:sz w:val="28"/>
            <w:szCs w:val="28"/>
            <w:u w:val="none"/>
          </w:rPr>
          <w:t xml:space="preserve"> изготовления</w:t>
        </w:r>
      </w:hyperlink>
      <w:r w:rsidRPr="0036627C">
        <w:rPr>
          <w:rFonts w:cs="Times New Roman"/>
          <w:sz w:val="28"/>
          <w:szCs w:val="28"/>
        </w:rPr>
        <w:t>»</w:t>
      </w:r>
      <w:r w:rsidRPr="0036627C">
        <w:rPr>
          <w:rFonts w:cs="Times New Roman"/>
          <w:sz w:val="28"/>
          <w:szCs w:val="28"/>
          <w:lang w:eastAsia="en-US"/>
        </w:rPr>
        <w:t xml:space="preserve">  </w:t>
      </w:r>
      <w:r w:rsidRPr="0036627C">
        <w:rPr>
          <w:rFonts w:cs="Times New Roman"/>
          <w:sz w:val="28"/>
          <w:szCs w:val="28"/>
        </w:rPr>
        <w:t>необходимо направить</w:t>
      </w:r>
      <w:r w:rsidR="00B57D8B" w:rsidRPr="0036627C">
        <w:rPr>
          <w:rFonts w:cs="Times New Roman"/>
          <w:sz w:val="28"/>
          <w:szCs w:val="28"/>
        </w:rPr>
        <w:t xml:space="preserve"> официальное</w:t>
      </w:r>
      <w:r w:rsidRPr="0036627C">
        <w:rPr>
          <w:rFonts w:cs="Times New Roman"/>
          <w:sz w:val="28"/>
          <w:szCs w:val="28"/>
        </w:rPr>
        <w:t xml:space="preserve"> обращение в ГУОТ </w:t>
      </w:r>
      <w:proofErr w:type="gramStart"/>
      <w:r w:rsidRPr="0036627C">
        <w:rPr>
          <w:rFonts w:cs="Times New Roman"/>
          <w:sz w:val="28"/>
          <w:szCs w:val="28"/>
        </w:rPr>
        <w:t>СО</w:t>
      </w:r>
      <w:proofErr w:type="gramEnd"/>
      <w:r w:rsidR="008E4612" w:rsidRPr="0036627C">
        <w:rPr>
          <w:rFonts w:cs="Times New Roman"/>
          <w:sz w:val="28"/>
          <w:szCs w:val="28"/>
        </w:rPr>
        <w:t xml:space="preserve">, содержащее следующее требование к товару </w:t>
      </w:r>
      <w:r w:rsidRPr="0036627C">
        <w:rPr>
          <w:rFonts w:cs="Times New Roman"/>
          <w:sz w:val="28"/>
          <w:szCs w:val="28"/>
        </w:rPr>
        <w:t xml:space="preserve">(описание): МНН (Международное непатентованное наименование или </w:t>
      </w:r>
      <w:proofErr w:type="spellStart"/>
      <w:r w:rsidRPr="0036627C">
        <w:rPr>
          <w:rFonts w:cs="Times New Roman"/>
          <w:sz w:val="28"/>
          <w:szCs w:val="28"/>
        </w:rPr>
        <w:t>группирово</w:t>
      </w:r>
      <w:r w:rsidR="0036627C">
        <w:rPr>
          <w:rFonts w:cs="Times New Roman"/>
          <w:sz w:val="28"/>
          <w:szCs w:val="28"/>
        </w:rPr>
        <w:t>чное</w:t>
      </w:r>
      <w:proofErr w:type="spellEnd"/>
      <w:r w:rsidR="0036627C">
        <w:rPr>
          <w:rFonts w:cs="Times New Roman"/>
          <w:sz w:val="28"/>
          <w:szCs w:val="28"/>
        </w:rPr>
        <w:t xml:space="preserve"> (химическое) наименование</w:t>
      </w:r>
      <w:proofErr w:type="gramStart"/>
      <w:r w:rsidR="0036627C">
        <w:rPr>
          <w:rFonts w:cs="Times New Roman"/>
          <w:sz w:val="28"/>
          <w:szCs w:val="28"/>
        </w:rPr>
        <w:t xml:space="preserve"> )</w:t>
      </w:r>
      <w:proofErr w:type="gramEnd"/>
      <w:r w:rsidR="0036627C">
        <w:rPr>
          <w:rFonts w:cs="Times New Roman"/>
          <w:sz w:val="28"/>
          <w:szCs w:val="28"/>
        </w:rPr>
        <w:t>, форма выпуска, дозировка, фасовка, упаковка.</w:t>
      </w:r>
    </w:p>
    <w:p w:rsidR="00164A79" w:rsidRPr="00BF7298" w:rsidRDefault="00B91446" w:rsidP="00B91446">
      <w:pPr>
        <w:spacing w:line="360" w:lineRule="auto"/>
        <w:ind w:firstLine="284"/>
        <w:jc w:val="both"/>
        <w:rPr>
          <w:rFonts w:cs="Times New Roman"/>
          <w:sz w:val="28"/>
          <w:szCs w:val="28"/>
          <w:u w:val="single"/>
        </w:rPr>
      </w:pPr>
      <w:proofErr w:type="gramStart"/>
      <w:r w:rsidRPr="00B91446">
        <w:rPr>
          <w:rFonts w:cs="Times New Roman"/>
          <w:b/>
          <w:sz w:val="28"/>
          <w:szCs w:val="28"/>
          <w:lang w:val="en-US"/>
        </w:rPr>
        <w:t>I</w:t>
      </w:r>
      <w:r w:rsidRPr="00B91446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r w:rsidR="00DE58AE" w:rsidRPr="0036627C">
        <w:rPr>
          <w:rFonts w:cs="Times New Roman"/>
          <w:sz w:val="28"/>
          <w:szCs w:val="28"/>
        </w:rPr>
        <w:t>Не</w:t>
      </w:r>
      <w:proofErr w:type="gramEnd"/>
      <w:r w:rsidR="00DE58AE" w:rsidRPr="0036627C">
        <w:rPr>
          <w:rFonts w:cs="Times New Roman"/>
          <w:sz w:val="28"/>
          <w:szCs w:val="28"/>
        </w:rPr>
        <w:t xml:space="preserve"> допускается изготовление аптечными организациями</w:t>
      </w:r>
      <w:r>
        <w:rPr>
          <w:rFonts w:cs="Times New Roman"/>
          <w:sz w:val="28"/>
          <w:szCs w:val="28"/>
        </w:rPr>
        <w:t xml:space="preserve"> лекарственных препаратов</w:t>
      </w:r>
      <w:r w:rsidR="00DE58AE" w:rsidRPr="0036627C">
        <w:rPr>
          <w:rFonts w:cs="Times New Roman"/>
          <w:sz w:val="28"/>
          <w:szCs w:val="28"/>
        </w:rPr>
        <w:t>, субстанции которых не зарегистрированы в государственном реестре лекарственных средств,  согласно Федерального закона от 12.04.2010 г. № 61-ФЗ</w:t>
      </w:r>
      <w:r w:rsidR="00D16556" w:rsidRPr="00D16556">
        <w:rPr>
          <w:rFonts w:cs="Times New Roman"/>
          <w:bCs/>
          <w:sz w:val="28"/>
          <w:szCs w:val="28"/>
        </w:rPr>
        <w:t>"Об обращении лекарственных</w:t>
      </w:r>
      <w:r w:rsidR="00D16556">
        <w:rPr>
          <w:rFonts w:cs="Times New Roman"/>
          <w:bCs/>
          <w:sz w:val="28"/>
          <w:szCs w:val="28"/>
        </w:rPr>
        <w:t xml:space="preserve"> средств"</w:t>
      </w:r>
      <w:r w:rsidR="003754C5" w:rsidRPr="0036627C">
        <w:rPr>
          <w:rFonts w:cs="Times New Roman"/>
          <w:sz w:val="28"/>
          <w:szCs w:val="28"/>
        </w:rPr>
        <w:t>. Необходимо пр</w:t>
      </w:r>
      <w:r w:rsidR="00164A79">
        <w:rPr>
          <w:rFonts w:cs="Times New Roman"/>
          <w:sz w:val="28"/>
          <w:szCs w:val="28"/>
        </w:rPr>
        <w:t xml:space="preserve">оверять </w:t>
      </w:r>
      <w:r>
        <w:rPr>
          <w:rFonts w:cs="Times New Roman"/>
          <w:sz w:val="28"/>
          <w:szCs w:val="28"/>
        </w:rPr>
        <w:t xml:space="preserve">наличие </w:t>
      </w:r>
      <w:r w:rsidR="00164A79">
        <w:rPr>
          <w:rFonts w:cs="Times New Roman"/>
          <w:sz w:val="28"/>
          <w:szCs w:val="28"/>
        </w:rPr>
        <w:t>все</w:t>
      </w:r>
      <w:r>
        <w:rPr>
          <w:rFonts w:cs="Times New Roman"/>
          <w:sz w:val="28"/>
          <w:szCs w:val="28"/>
        </w:rPr>
        <w:t>х субстанций</w:t>
      </w:r>
      <w:r w:rsidR="00164A79">
        <w:rPr>
          <w:rFonts w:cs="Times New Roman"/>
          <w:sz w:val="28"/>
          <w:szCs w:val="28"/>
        </w:rPr>
        <w:t xml:space="preserve">  в Государственном реестре лекарственных средств  </w:t>
      </w:r>
      <w:r w:rsidR="00164A79" w:rsidRPr="00164A79">
        <w:rPr>
          <w:rFonts w:cs="Times New Roman"/>
          <w:sz w:val="28"/>
          <w:szCs w:val="28"/>
        </w:rPr>
        <w:t>https://grls.rosminzdrav.ru</w:t>
      </w:r>
      <w:r w:rsidR="00916AF0">
        <w:rPr>
          <w:rFonts w:cs="Times New Roman"/>
          <w:sz w:val="28"/>
          <w:szCs w:val="28"/>
        </w:rPr>
        <w:t>,</w:t>
      </w:r>
      <w:r w:rsidR="00164A79">
        <w:rPr>
          <w:rFonts w:cs="Times New Roman"/>
          <w:sz w:val="28"/>
          <w:szCs w:val="28"/>
        </w:rPr>
        <w:t xml:space="preserve"> </w:t>
      </w:r>
      <w:r w:rsidR="0036627C" w:rsidRPr="0036627C">
        <w:rPr>
          <w:rFonts w:cs="Times New Roman"/>
          <w:sz w:val="28"/>
          <w:szCs w:val="28"/>
        </w:rPr>
        <w:t xml:space="preserve">до отправления официального обращения в ГУОТ </w:t>
      </w:r>
      <w:proofErr w:type="gramStart"/>
      <w:r w:rsidR="0036627C" w:rsidRPr="0036627C">
        <w:rPr>
          <w:rFonts w:cs="Times New Roman"/>
          <w:sz w:val="28"/>
          <w:szCs w:val="28"/>
        </w:rPr>
        <w:t>СО</w:t>
      </w:r>
      <w:proofErr w:type="gramEnd"/>
      <w:r w:rsidR="0036627C" w:rsidRPr="0036627C">
        <w:rPr>
          <w:rFonts w:cs="Times New Roman"/>
          <w:sz w:val="28"/>
          <w:szCs w:val="28"/>
        </w:rPr>
        <w:t>.</w:t>
      </w:r>
      <w:r w:rsidR="00ED6064">
        <w:rPr>
          <w:rFonts w:cs="Times New Roman"/>
          <w:sz w:val="28"/>
          <w:szCs w:val="28"/>
        </w:rPr>
        <w:t xml:space="preserve"> </w:t>
      </w:r>
      <w:r w:rsidR="00164A79" w:rsidRPr="00ED6064">
        <w:rPr>
          <w:rFonts w:cs="Times New Roman"/>
          <w:sz w:val="28"/>
          <w:szCs w:val="28"/>
        </w:rPr>
        <w:t>Пример зарегистрированных</w:t>
      </w:r>
      <w:r w:rsidR="00B543D6" w:rsidRPr="00ED6064">
        <w:rPr>
          <w:rFonts w:cs="Times New Roman"/>
          <w:sz w:val="28"/>
          <w:szCs w:val="28"/>
        </w:rPr>
        <w:t xml:space="preserve"> и не зарегистрир</w:t>
      </w:r>
      <w:r w:rsidR="00BF7298" w:rsidRPr="00ED6064">
        <w:rPr>
          <w:rFonts w:cs="Times New Roman"/>
          <w:sz w:val="28"/>
          <w:szCs w:val="28"/>
        </w:rPr>
        <w:t>ованных субстанций:</w:t>
      </w:r>
    </w:p>
    <w:p w:rsidR="00164A79" w:rsidRDefault="00164A79" w:rsidP="00BF7298">
      <w:pPr>
        <w:spacing w:line="240" w:lineRule="atLeast"/>
        <w:ind w:right="-709" w:hanging="1560"/>
        <w:contextualSpacing/>
        <w:jc w:val="center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B83814" wp14:editId="254C280A">
            <wp:extent cx="7296150" cy="401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423" t="15099" r="27884" b="41880"/>
                    <a:stretch/>
                  </pic:blipFill>
                  <pic:spPr bwMode="auto">
                    <a:xfrm>
                      <a:off x="0" y="0"/>
                      <a:ext cx="7292254" cy="4007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3D6" w:rsidRDefault="00B543D6" w:rsidP="00BF7298">
      <w:pPr>
        <w:spacing w:line="240" w:lineRule="atLeast"/>
        <w:ind w:right="-709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Рисунок 1. Фармацевтическая субстанция  зарегистрирована в ГРЛС</w:t>
      </w:r>
    </w:p>
    <w:p w:rsidR="00164A79" w:rsidRPr="0036627C" w:rsidRDefault="00B543D6" w:rsidP="00BF7298">
      <w:pPr>
        <w:spacing w:line="240" w:lineRule="atLeast"/>
        <w:ind w:right="-710" w:hanging="1560"/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A8DA20" wp14:editId="69C4FD4D">
            <wp:extent cx="7238999" cy="24860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2821" r="41667" b="54985"/>
                    <a:stretch/>
                  </pic:blipFill>
                  <pic:spPr bwMode="auto">
                    <a:xfrm>
                      <a:off x="0" y="0"/>
                      <a:ext cx="7235133" cy="2484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3D6" w:rsidRDefault="00B543D6" w:rsidP="00916AF0">
      <w:pPr>
        <w:spacing w:line="24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Рисунок 2. </w:t>
      </w:r>
      <w:r w:rsidRPr="00B543D6">
        <w:rPr>
          <w:rFonts w:cs="Times New Roman"/>
          <w:sz w:val="28"/>
          <w:szCs w:val="28"/>
        </w:rPr>
        <w:t xml:space="preserve">Фармацевтическая субстанция  </w:t>
      </w:r>
      <w:r>
        <w:rPr>
          <w:rFonts w:cs="Times New Roman"/>
          <w:sz w:val="28"/>
          <w:szCs w:val="28"/>
        </w:rPr>
        <w:t xml:space="preserve">не </w:t>
      </w:r>
      <w:r w:rsidRPr="00B543D6">
        <w:rPr>
          <w:rFonts w:cs="Times New Roman"/>
          <w:sz w:val="28"/>
          <w:szCs w:val="28"/>
        </w:rPr>
        <w:t>зарегистрирована в ГРЛС</w:t>
      </w:r>
    </w:p>
    <w:p w:rsidR="00ED6064" w:rsidRDefault="00B91446" w:rsidP="00B91446">
      <w:pPr>
        <w:spacing w:line="360" w:lineRule="auto"/>
        <w:ind w:firstLine="426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B91446">
        <w:rPr>
          <w:rFonts w:cs="Times New Roman"/>
          <w:b/>
          <w:sz w:val="28"/>
          <w:szCs w:val="28"/>
          <w:lang w:val="en-US"/>
        </w:rPr>
        <w:t>II</w:t>
      </w:r>
      <w:r w:rsidRPr="00B91446">
        <w:rPr>
          <w:rFonts w:cs="Times New Roman"/>
          <w:b/>
          <w:sz w:val="28"/>
          <w:szCs w:val="28"/>
        </w:rPr>
        <w:t>.</w:t>
      </w:r>
      <w:r w:rsidRPr="00B9144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="001720FC" w:rsidRPr="0036627C">
        <w:rPr>
          <w:rFonts w:cs="Times New Roman"/>
          <w:sz w:val="28"/>
          <w:szCs w:val="28"/>
        </w:rPr>
        <w:t xml:space="preserve">МНН с необходимой формой выпуска, дозировкой, фасовкой не должно </w:t>
      </w:r>
      <w:proofErr w:type="gramStart"/>
      <w:r w:rsidR="001720FC" w:rsidRPr="0036627C">
        <w:rPr>
          <w:rFonts w:cs="Times New Roman"/>
          <w:sz w:val="28"/>
          <w:szCs w:val="28"/>
        </w:rPr>
        <w:t>быть  зарегистрировано</w:t>
      </w:r>
      <w:proofErr w:type="gramEnd"/>
      <w:r w:rsidR="001720FC" w:rsidRPr="0036627C">
        <w:rPr>
          <w:rFonts w:cs="Times New Roman"/>
          <w:sz w:val="28"/>
          <w:szCs w:val="28"/>
        </w:rPr>
        <w:t xml:space="preserve">, как </w:t>
      </w:r>
      <w:r w:rsidR="0036627C" w:rsidRPr="0036627C">
        <w:rPr>
          <w:rFonts w:eastAsia="Times New Roman" w:cs="Times New Roman"/>
          <w:bCs/>
          <w:color w:val="000000"/>
          <w:sz w:val="28"/>
          <w:szCs w:val="28"/>
        </w:rPr>
        <w:t>Лекарственный препарат</w:t>
      </w:r>
      <w:r w:rsidR="001720FC" w:rsidRPr="0036627C">
        <w:rPr>
          <w:rFonts w:eastAsia="Times New Roman" w:cs="Times New Roman"/>
          <w:bCs/>
          <w:color w:val="000000"/>
          <w:sz w:val="28"/>
          <w:szCs w:val="28"/>
        </w:rPr>
        <w:t>.</w:t>
      </w:r>
      <w:r w:rsidR="00DE58AE" w:rsidRPr="0036627C">
        <w:rPr>
          <w:rFonts w:eastAsia="Times New Roman" w:cs="Times New Roman"/>
          <w:bCs/>
          <w:color w:val="000000"/>
          <w:sz w:val="28"/>
          <w:szCs w:val="28"/>
        </w:rPr>
        <w:t xml:space="preserve"> Не допускается изготавливать в аптечных организациях лекарственные препараты, зарегистрированные в Государственном реестре лекарственных средств, как лекарственные препараты. Это является нарушением статьи 56 Федерального закона от 12.04.2010 г. № 6</w:t>
      </w:r>
      <w:r w:rsidR="0036627C" w:rsidRPr="0036627C">
        <w:rPr>
          <w:rFonts w:eastAsia="Times New Roman" w:cs="Times New Roman"/>
          <w:bCs/>
          <w:color w:val="000000"/>
          <w:sz w:val="28"/>
          <w:szCs w:val="28"/>
        </w:rPr>
        <w:t>1-ФЗ "Об обращении лекарственных</w:t>
      </w:r>
      <w:r w:rsidR="00DE58AE" w:rsidRPr="0036627C">
        <w:rPr>
          <w:rFonts w:eastAsia="Times New Roman" w:cs="Times New Roman"/>
          <w:bCs/>
          <w:color w:val="000000"/>
          <w:sz w:val="28"/>
          <w:szCs w:val="28"/>
        </w:rPr>
        <w:t xml:space="preserve"> средств".</w:t>
      </w:r>
      <w:r w:rsidR="00ED6064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</w:p>
    <w:p w:rsidR="00BF7298" w:rsidRDefault="00BF7298" w:rsidP="0036627C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Пример</w:t>
      </w:r>
      <w:r w:rsidR="00ED6064">
        <w:rPr>
          <w:rFonts w:eastAsia="Times New Roman" w:cs="Times New Roman"/>
          <w:bCs/>
          <w:color w:val="000000"/>
          <w:sz w:val="28"/>
          <w:szCs w:val="28"/>
        </w:rPr>
        <w:t>: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МНН</w:t>
      </w:r>
      <w:r w:rsidR="00AD4D16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663DD4">
        <w:rPr>
          <w:rFonts w:eastAsia="Times New Roman" w:cs="Times New Roman"/>
          <w:bCs/>
          <w:color w:val="000000"/>
          <w:sz w:val="28"/>
          <w:szCs w:val="28"/>
        </w:rPr>
        <w:t>«</w:t>
      </w:r>
      <w:proofErr w:type="spellStart"/>
      <w:r w:rsidR="00ED6064">
        <w:rPr>
          <w:rFonts w:eastAsia="Times New Roman" w:cs="Times New Roman"/>
          <w:bCs/>
          <w:color w:val="000000"/>
          <w:sz w:val="28"/>
          <w:szCs w:val="28"/>
        </w:rPr>
        <w:t>Нитрофурал</w:t>
      </w:r>
      <w:proofErr w:type="spellEnd"/>
      <w:r w:rsidR="00ED6064">
        <w:rPr>
          <w:rFonts w:eastAsia="Times New Roman" w:cs="Times New Roman"/>
          <w:bCs/>
          <w:color w:val="000000"/>
          <w:sz w:val="28"/>
          <w:szCs w:val="28"/>
        </w:rPr>
        <w:t>»  лекарственная форма раствор для наружного применения; дозировка 0,02%; фасовка 200 мл зарегистрировано</w:t>
      </w:r>
      <w:r w:rsidR="00AD4D16">
        <w:rPr>
          <w:rFonts w:eastAsia="Times New Roman" w:cs="Times New Roman"/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как Лекарственный препарат</w:t>
      </w:r>
      <w:r w:rsidR="00ED6064">
        <w:rPr>
          <w:rFonts w:eastAsia="Times New Roman" w:cs="Times New Roman"/>
          <w:bCs/>
          <w:color w:val="000000"/>
          <w:sz w:val="28"/>
          <w:szCs w:val="28"/>
        </w:rPr>
        <w:t xml:space="preserve"> с торговым наименованием «Фурацилин».</w:t>
      </w:r>
    </w:p>
    <w:p w:rsidR="00C63A4E" w:rsidRDefault="00AD4D16" w:rsidP="00AD4D16">
      <w:pPr>
        <w:spacing w:line="14" w:lineRule="auto"/>
        <w:ind w:left="-1559"/>
        <w:rPr>
          <w:rFonts w:eastAsia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D464AC1" wp14:editId="5CAE851C">
            <wp:extent cx="7219950" cy="2657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" t="13390" r="47628" b="44159"/>
                    <a:stretch/>
                  </pic:blipFill>
                  <pic:spPr bwMode="auto">
                    <a:xfrm>
                      <a:off x="0" y="0"/>
                      <a:ext cx="7216095" cy="2656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D4D16" w:rsidRDefault="00AD4D16" w:rsidP="00C63A4E">
      <w:pPr>
        <w:spacing w:line="360" w:lineRule="auto"/>
        <w:ind w:left="-156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CAC281B" wp14:editId="538B743E">
            <wp:extent cx="7219950" cy="714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-1" t="77209" r="47419" b="16238"/>
                    <a:stretch/>
                  </pic:blipFill>
                  <pic:spPr bwMode="auto">
                    <a:xfrm>
                      <a:off x="0" y="0"/>
                      <a:ext cx="721995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D16" w:rsidRPr="00AD4D16" w:rsidRDefault="00AD4D16" w:rsidP="00ED6064">
      <w:pPr>
        <w:spacing w:line="360" w:lineRule="auto"/>
        <w:ind w:left="-1560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Рисунок 3</w:t>
      </w:r>
      <w:r w:rsidRPr="00AD4D16">
        <w:rPr>
          <w:rFonts w:eastAsia="Times New Roman" w:cs="Times New Roman"/>
          <w:bCs/>
          <w:color w:val="000000"/>
          <w:sz w:val="28"/>
          <w:szCs w:val="28"/>
        </w:rPr>
        <w:t>. МНН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зарегистрирован</w:t>
      </w:r>
      <w:r w:rsidR="00B91446">
        <w:rPr>
          <w:rFonts w:eastAsia="Times New Roman" w:cs="Times New Roman"/>
          <w:bCs/>
          <w:color w:val="000000"/>
          <w:sz w:val="28"/>
          <w:szCs w:val="28"/>
        </w:rPr>
        <w:t>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в ГРЛС, как лекарственный препарат.</w:t>
      </w:r>
    </w:p>
    <w:p w:rsidR="00BF7298" w:rsidRPr="0036627C" w:rsidRDefault="00BF7298" w:rsidP="00C63A4E">
      <w:pPr>
        <w:spacing w:line="360" w:lineRule="auto"/>
        <w:ind w:hanging="156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6ECDED" wp14:editId="7FDED0DD">
            <wp:extent cx="7429500" cy="3914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106" r="42308" b="18232"/>
                    <a:stretch/>
                  </pic:blipFill>
                  <pic:spPr bwMode="auto">
                    <a:xfrm>
                      <a:off x="0" y="0"/>
                      <a:ext cx="7429500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D16" w:rsidRPr="00AD4D16" w:rsidRDefault="00ED6064" w:rsidP="00ED6064">
      <w:pPr>
        <w:spacing w:line="360" w:lineRule="auto"/>
        <w:ind w:left="-1560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Рисунок 4</w:t>
      </w:r>
      <w:r w:rsidR="00AD4D16" w:rsidRPr="00AD4D16">
        <w:rPr>
          <w:rFonts w:eastAsia="Times New Roman" w:cs="Times New Roman"/>
          <w:bCs/>
          <w:color w:val="000000"/>
          <w:sz w:val="28"/>
          <w:szCs w:val="28"/>
        </w:rPr>
        <w:t xml:space="preserve">. </w:t>
      </w:r>
      <w:r w:rsidR="00B91446">
        <w:rPr>
          <w:rFonts w:eastAsia="Times New Roman" w:cs="Times New Roman"/>
          <w:bCs/>
          <w:color w:val="000000"/>
          <w:sz w:val="28"/>
          <w:szCs w:val="28"/>
        </w:rPr>
        <w:t>Карточка лекарственного препарата в ГРЛС (регистрационное удостоверение).</w:t>
      </w:r>
    </w:p>
    <w:p w:rsidR="001720FC" w:rsidRDefault="001720FC"/>
    <w:sectPr w:rsidR="001720FC" w:rsidSect="00ED606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FC"/>
    <w:rsid w:val="00164A79"/>
    <w:rsid w:val="001720FC"/>
    <w:rsid w:val="0036627C"/>
    <w:rsid w:val="003754C5"/>
    <w:rsid w:val="00663DD4"/>
    <w:rsid w:val="0083042B"/>
    <w:rsid w:val="008E4612"/>
    <w:rsid w:val="00916AF0"/>
    <w:rsid w:val="00AD4D16"/>
    <w:rsid w:val="00B543D6"/>
    <w:rsid w:val="00B57D8B"/>
    <w:rsid w:val="00B91446"/>
    <w:rsid w:val="00B95047"/>
    <w:rsid w:val="00BF7183"/>
    <w:rsid w:val="00BF7298"/>
    <w:rsid w:val="00C63A4E"/>
    <w:rsid w:val="00CF1B01"/>
    <w:rsid w:val="00D16556"/>
    <w:rsid w:val="00D55FC0"/>
    <w:rsid w:val="00DA5E4A"/>
    <w:rsid w:val="00DE58AE"/>
    <w:rsid w:val="00E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C0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F7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7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183"/>
    <w:pPr>
      <w:spacing w:after="0" w:line="240" w:lineRule="auto"/>
      <w:jc w:val="right"/>
    </w:pPr>
    <w:rPr>
      <w:rFonts w:ascii="Times New Roman" w:eastAsiaTheme="minorEastAsia" w:hAnsi="Times New Roman"/>
      <w:sz w:val="24"/>
    </w:rPr>
  </w:style>
  <w:style w:type="paragraph" w:customStyle="1" w:styleId="a4">
    <w:name w:val="номер"/>
    <w:basedOn w:val="a3"/>
    <w:link w:val="a5"/>
    <w:autoRedefine/>
    <w:qFormat/>
    <w:rsid w:val="00D55FC0"/>
    <w:pPr>
      <w:spacing w:line="480" w:lineRule="auto"/>
    </w:pPr>
    <w:rPr>
      <w:rFonts w:cs="Times New Roman"/>
      <w:u w:val="single"/>
    </w:rPr>
  </w:style>
  <w:style w:type="character" w:customStyle="1" w:styleId="a5">
    <w:name w:val="номер Знак"/>
    <w:basedOn w:val="a0"/>
    <w:link w:val="a4"/>
    <w:rsid w:val="00D55FC0"/>
    <w:rPr>
      <w:rFonts w:ascii="Times New Roman" w:eastAsiaTheme="minorEastAsia" w:hAnsi="Times New Roman" w:cs="Times New Roman"/>
      <w:sz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BF7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BF71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F71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F718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F7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F7183"/>
    <w:rPr>
      <w:b/>
      <w:bCs/>
    </w:rPr>
  </w:style>
  <w:style w:type="character" w:styleId="ab">
    <w:name w:val="Emphasis"/>
    <w:basedOn w:val="a0"/>
    <w:uiPriority w:val="20"/>
    <w:qFormat/>
    <w:rsid w:val="00BF7183"/>
    <w:rPr>
      <w:i/>
      <w:iCs/>
    </w:rPr>
  </w:style>
  <w:style w:type="character" w:styleId="ac">
    <w:name w:val="Intense Emphasis"/>
    <w:basedOn w:val="a0"/>
    <w:uiPriority w:val="21"/>
    <w:qFormat/>
    <w:rsid w:val="00BF7183"/>
    <w:rPr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1720F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64A79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4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C0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F7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7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183"/>
    <w:pPr>
      <w:spacing w:after="0" w:line="240" w:lineRule="auto"/>
      <w:jc w:val="right"/>
    </w:pPr>
    <w:rPr>
      <w:rFonts w:ascii="Times New Roman" w:eastAsiaTheme="minorEastAsia" w:hAnsi="Times New Roman"/>
      <w:sz w:val="24"/>
    </w:rPr>
  </w:style>
  <w:style w:type="paragraph" w:customStyle="1" w:styleId="a4">
    <w:name w:val="номер"/>
    <w:basedOn w:val="a3"/>
    <w:link w:val="a5"/>
    <w:autoRedefine/>
    <w:qFormat/>
    <w:rsid w:val="00D55FC0"/>
    <w:pPr>
      <w:spacing w:line="480" w:lineRule="auto"/>
    </w:pPr>
    <w:rPr>
      <w:rFonts w:cs="Times New Roman"/>
      <w:u w:val="single"/>
    </w:rPr>
  </w:style>
  <w:style w:type="character" w:customStyle="1" w:styleId="a5">
    <w:name w:val="номер Знак"/>
    <w:basedOn w:val="a0"/>
    <w:link w:val="a4"/>
    <w:rsid w:val="00D55FC0"/>
    <w:rPr>
      <w:rFonts w:ascii="Times New Roman" w:eastAsiaTheme="minorEastAsia" w:hAnsi="Times New Roman" w:cs="Times New Roman"/>
      <w:sz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BF7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BF71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F71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F718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F7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F7183"/>
    <w:rPr>
      <w:b/>
      <w:bCs/>
    </w:rPr>
  </w:style>
  <w:style w:type="character" w:styleId="ab">
    <w:name w:val="Emphasis"/>
    <w:basedOn w:val="a0"/>
    <w:uiPriority w:val="20"/>
    <w:qFormat/>
    <w:rsid w:val="00BF7183"/>
    <w:rPr>
      <w:i/>
      <w:iCs/>
    </w:rPr>
  </w:style>
  <w:style w:type="character" w:styleId="ac">
    <w:name w:val="Intense Emphasis"/>
    <w:basedOn w:val="a0"/>
    <w:uiPriority w:val="21"/>
    <w:qFormat/>
    <w:rsid w:val="00BF7183"/>
    <w:rPr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1720F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64A79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torgi.samregion.ru/Show/Category/99?ItemId=44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torgi.samregion.ru/Show/Category/99?ItemId=448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ebtorgi.samregion.ru/Show/Category/99?ItemId=44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Анастасия Вадимовна</dc:creator>
  <cp:lastModifiedBy>Стрелкова Анастасия Вадимовна</cp:lastModifiedBy>
  <cp:revision>5</cp:revision>
  <cp:lastPrinted>2018-02-26T09:56:00Z</cp:lastPrinted>
  <dcterms:created xsi:type="dcterms:W3CDTF">2018-03-22T12:35:00Z</dcterms:created>
  <dcterms:modified xsi:type="dcterms:W3CDTF">2018-03-22T13:16:00Z</dcterms:modified>
</cp:coreProperties>
</file>