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834B2" w:rsidRPr="00F66206" w:rsidTr="009F31D4">
        <w:tc>
          <w:tcPr>
            <w:tcW w:w="9070" w:type="dxa"/>
          </w:tcPr>
          <w:p w:rsidR="001834B2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Уведомление</w:t>
            </w: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проведении сбора предложений и замечаний </w:t>
            </w:r>
          </w:p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организаций и граждан </w:t>
            </w:r>
          </w:p>
        </w:tc>
      </w:tr>
      <w:tr w:rsidR="001834B2" w:rsidRPr="00F66206" w:rsidTr="009F31D4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9F31D4">
        <w:tc>
          <w:tcPr>
            <w:tcW w:w="9070" w:type="dxa"/>
          </w:tcPr>
          <w:p w:rsidR="001834B2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торгов Самарской области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  <w:p w:rsidR="00D31CA8" w:rsidRPr="00F66206" w:rsidRDefault="00D31CA8" w:rsidP="009F31D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D31CA8">
        <w:tc>
          <w:tcPr>
            <w:tcW w:w="9070" w:type="dxa"/>
          </w:tcPr>
          <w:p w:rsidR="001834B2" w:rsidRPr="001A488A" w:rsidRDefault="001A488A" w:rsidP="001A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A488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Приказ Главного управления организации торгов Самарской области от 25.11.2024 N 435</w:t>
            </w:r>
            <w:r w:rsidRPr="001A488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A488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"О внесении изменений в приказ Главного управления организации торгов Самарской области от 10.10.2018 N 172 "Об утверждении типового положения о закупке товаров, работ, услуг бюджетных учреждений Самарской области, автономных учреждений Самарской области, государственных унитарных предприятий Самарской области и перечня бюджетных учреждений Самарской области, автономных учреждений Самарской области, государственных унитарных</w:t>
            </w:r>
            <w:proofErr w:type="gramEnd"/>
            <w:r w:rsidRPr="001A488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предприятий Самарской области, для которых применение типового положения о закупке является обязательным при утверждении ими положения о закупке или внесении в него изменений"</w:t>
            </w: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34B2" w:rsidRPr="00F66206" w:rsidTr="00D31CA8">
        <w:trPr>
          <w:trHeight w:val="1865"/>
        </w:trPr>
        <w:tc>
          <w:tcPr>
            <w:tcW w:w="9070" w:type="dxa"/>
          </w:tcPr>
          <w:p w:rsidR="001834B2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Все заинтересованные лица могут направить свои предложения и замечания на электронную почту, почтовый адрес:</w:t>
            </w:r>
            <w:r>
              <w:t xml:space="preserve"> </w:t>
            </w:r>
          </w:p>
          <w:p w:rsidR="00D31CA8" w:rsidRDefault="00D31CA8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834B2" w:rsidRPr="001834B2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443068, </w:t>
            </w:r>
            <w:proofErr w:type="spellStart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амара</w:t>
            </w:r>
            <w:proofErr w:type="spellEnd"/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ул. Скляренко, д. 20 </w:t>
            </w:r>
            <w:proofErr w:type="spellStart"/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. 215</w:t>
            </w:r>
          </w:p>
          <w:p w:rsidR="001834B2" w:rsidRPr="00F66206" w:rsidRDefault="001834B2" w:rsidP="001834B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B2">
              <w:rPr>
                <w:rFonts w:ascii="Times New Roman" w:hAnsi="Times New Roman"/>
                <w:sz w:val="28"/>
                <w:szCs w:val="28"/>
                <w:lang w:eastAsia="ru-RU"/>
              </w:rPr>
              <w:t>torgi@samregion.ru</w:t>
            </w: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9F31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834B2" w:rsidRPr="00F66206" w:rsidTr="00D31CA8">
        <w:tc>
          <w:tcPr>
            <w:tcW w:w="9070" w:type="dxa"/>
          </w:tcPr>
          <w:p w:rsidR="001834B2" w:rsidRPr="00F66206" w:rsidRDefault="001834B2" w:rsidP="00F57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приема предложений и замечаний: с 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F57C8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.12.202</w:t>
            </w:r>
            <w:r w:rsidR="00F57C8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57C8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F6620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D31CA8">
              <w:rPr>
                <w:rFonts w:ascii="Times New Roman" w:hAnsi="Times New Roman"/>
                <w:sz w:val="28"/>
                <w:szCs w:val="28"/>
                <w:lang w:eastAsia="ru-RU"/>
              </w:rPr>
              <w:t>12.202</w:t>
            </w:r>
            <w:r w:rsidR="00F57C8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292381" w:rsidRDefault="00292381"/>
    <w:sectPr w:rsidR="0029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2"/>
    <w:rsid w:val="001834B2"/>
    <w:rsid w:val="001A488A"/>
    <w:rsid w:val="00292381"/>
    <w:rsid w:val="00D31CA8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3</cp:revision>
  <dcterms:created xsi:type="dcterms:W3CDTF">2025-12-19T07:20:00Z</dcterms:created>
  <dcterms:modified xsi:type="dcterms:W3CDTF">2025-12-19T07:21:00Z</dcterms:modified>
</cp:coreProperties>
</file>