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auto"/>
        <w:bidi w:val="0"/>
        <w:jc w:val="left"/>
        <w:spacing w:before="0" w:after="0" w:line="780" w:lineRule="exact"/>
        <w:ind w:left="0" w:right="0" w:firstLine="0"/>
        <w:sectPr>
          <w:footnotePr>
            <w:pos w:val="pageBottom"/>
            <w:numFmt w:val="decimal"/>
            <w:numRestart w:val="continuous"/>
          </w:footnotePr>
          <w:type w:val="continuous"/>
          <w:pgSz w:w="23810" w:h="31680"/>
          <w:pgMar w:top="18533" w:left="9348" w:right="9454" w:bottom="9999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3.5pt;margin-top:-706.2pt;width:902.9pt;height:1202.4pt;z-index:-251658752;mso-wrap-distance-left:5.pt;mso-wrap-distance-right:5.pt;mso-position-horizontal-relative:margin;mso-position-vertical-relative:margin" wrapcoords="0 0">
            <v:imagedata r:id="rId5" r:href="rId6"/>
            <w10:wrap anchorx="margin" anchory="margin"/>
          </v:shape>
        </w:pict>
      </w:r>
      <w:bookmarkStart w:id="0" w:name="bookmark0"/>
      <w:r>
        <w:rPr>
          <w:lang w:val="en-US" w:eastAsia="en-US" w:bidi="en-US"/>
          <w:w w:val="100"/>
          <w:color w:val="000000"/>
          <w:position w:val="0"/>
        </w:rPr>
        <w:t>M451yo|</w:t>
      </w:r>
      <w:r>
        <w:rPr>
          <w:lang w:val="en-US" w:eastAsia="en-US" w:bidi="en-US"/>
          <w:vertAlign w:val="superscript"/>
          <w:w w:val="100"/>
          <w:color w:val="000000"/>
          <w:position w:val="0"/>
        </w:rPr>
        <w:t>7</w:t>
      </w:r>
      <w:r>
        <w:rPr>
          <w:lang w:val="en-US" w:eastAsia="en-US" w:bidi="en-US"/>
          <w:w w:val="100"/>
          <w:color w:val="000000"/>
          <w:position w:val="0"/>
        </w:rPr>
        <w:t>£</w:t>
      </w:r>
      <w:r>
        <w:rPr>
          <w:lang w:val="en-US" w:eastAsia="en-US" w:bidi="en-US"/>
          <w:vertAlign w:val="subscript"/>
          <w:w w:val="100"/>
          <w:color w:val="000000"/>
          <w:position w:val="0"/>
        </w:rPr>
        <w:t>s</w:t>
      </w:r>
      <w:r>
        <w:rPr>
          <w:lang w:val="en-US" w:eastAsia="en-US" w:bidi="en-US"/>
          <w:w w:val="100"/>
          <w:color w:val="000000"/>
          <w:position w:val="0"/>
        </w:rPr>
        <w:t>£</w:t>
      </w:r>
      <w:bookmarkEnd w:id="0"/>
    </w:p>
    <w:p>
      <w:pPr>
        <w:framePr w:h="25157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7" type="#_x0000_t75" style="width:979pt;height:1258pt;">
            <v:imagedata r:id="rId7" r:href="rId8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9" w:lineRule="exact"/>
      </w:pPr>
    </w:p>
    <w:p>
      <w:pPr>
        <w:widowControl w:val="0"/>
        <w:rPr>
          <w:sz w:val="2"/>
          <w:szCs w:val="2"/>
        </w:rPr>
        <w:sectPr>
          <w:pgSz w:w="23810" w:h="31680"/>
          <w:pgMar w:top="3236" w:left="2120" w:right="2120" w:bottom="3236" w:header="0" w:footer="3" w:gutter="0"/>
          <w:rtlGutter w:val="0"/>
          <w:cols w:space="720"/>
          <w:noEndnote/>
          <w:docGrid w:linePitch="360"/>
        </w:sectPr>
      </w:pPr>
    </w:p>
    <w:p>
      <w:pPr>
        <w:framePr w:h="24000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8" type="#_x0000_t75" style="width:675pt;height:1200pt;">
            <v:imagedata r:id="rId9" r:href="rId10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2" w:lineRule="exact"/>
      </w:pPr>
    </w:p>
    <w:p>
      <w:pPr>
        <w:widowControl w:val="0"/>
        <w:rPr>
          <w:sz w:val="2"/>
          <w:szCs w:val="2"/>
        </w:rPr>
        <w:sectPr>
          <w:pgSz w:w="23810" w:h="31680"/>
          <w:pgMar w:top="3815" w:left="5155" w:right="5155" w:bottom="3815" w:header="0" w:footer="3" w:gutter="0"/>
          <w:rtlGutter w:val="0"/>
          <w:cols w:space="720"/>
          <w:noEndnote/>
          <w:docGrid w:linePitch="360"/>
        </w:sectPr>
      </w:pPr>
    </w:p>
    <w:p>
      <w:pPr>
        <w:framePr w:h="24000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9" type="#_x0000_t75" style="width:900pt;height:1200pt;">
            <v:imagedata r:id="rId11" r:href="rId12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2" w:lineRule="exact"/>
      </w:pPr>
    </w:p>
    <w:p>
      <w:pPr>
        <w:widowControl w:val="0"/>
        <w:rPr>
          <w:sz w:val="2"/>
          <w:szCs w:val="2"/>
        </w:rPr>
        <w:sectPr>
          <w:pgSz w:w="23810" w:h="31680"/>
          <w:pgMar w:top="3815" w:left="2905" w:right="2905" w:bottom="3815" w:header="0" w:footer="3" w:gutter="0"/>
          <w:rtlGutter w:val="0"/>
          <w:cols w:space="720"/>
          <w:noEndnote/>
          <w:docGrid w:linePitch="360"/>
        </w:sectPr>
      </w:pPr>
    </w:p>
    <w:p>
      <w:pPr>
        <w:framePr w:h="24000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30" type="#_x0000_t75" style="width:900pt;height:1200pt;">
            <v:imagedata r:id="rId13" r:href="rId14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2" w:lineRule="exact"/>
      </w:pPr>
    </w:p>
    <w:p>
      <w:pPr>
        <w:widowControl w:val="0"/>
        <w:rPr>
          <w:sz w:val="2"/>
          <w:szCs w:val="2"/>
        </w:rPr>
        <w:sectPr>
          <w:pgSz w:w="23810" w:h="31680"/>
          <w:pgMar w:top="3815" w:left="2905" w:right="2905" w:bottom="3815" w:header="0" w:footer="3" w:gutter="0"/>
          <w:rtlGutter w:val="0"/>
          <w:cols w:space="720"/>
          <w:noEndnote/>
          <w:docGrid w:linePitch="360"/>
        </w:sectPr>
      </w:pPr>
    </w:p>
    <w:p>
      <w:pPr>
        <w:framePr w:h="15195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31" type="#_x0000_t75" style="width:947pt;height:760pt;">
            <v:imagedata r:id="rId15" r:href="rId16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6" w:lineRule="exact"/>
      </w:pPr>
    </w:p>
    <w:p>
      <w:pPr>
        <w:widowControl w:val="0"/>
        <w:rPr>
          <w:sz w:val="2"/>
          <w:szCs w:val="2"/>
        </w:rPr>
        <w:sectPr>
          <w:pgSz w:w="23810" w:h="31680"/>
          <w:pgMar w:top="3078" w:left="1887" w:right="1887" w:bottom="3078" w:header="0" w:footer="3" w:gutter="0"/>
          <w:rtlGutter w:val="0"/>
          <w:cols w:space="720"/>
          <w:noEndnote/>
          <w:docGrid w:linePitch="360"/>
        </w:sectPr>
      </w:pPr>
    </w:p>
    <w:p>
      <w:pPr>
        <w:framePr w:h="15192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32" type="#_x0000_t75" style="width:565pt;height:760pt;">
            <v:imagedata r:id="rId17" r:href="rId18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4" w:lineRule="exact"/>
      </w:pPr>
    </w:p>
    <w:p>
      <w:pPr>
        <w:widowControl w:val="0"/>
        <w:rPr>
          <w:sz w:val="2"/>
          <w:szCs w:val="2"/>
        </w:rPr>
      </w:pPr>
    </w:p>
    <w:sectPr>
      <w:pgSz w:w="23810" w:h="31680"/>
      <w:pgMar w:top="8219" w:left="6250" w:right="6250" w:bottom="8219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78"/>
      <w:szCs w:val="78"/>
      <w:rFonts w:ascii="Franklin Gothic Heavy" w:eastAsia="Franklin Gothic Heavy" w:hAnsi="Franklin Gothic Heavy" w:cs="Franklin Gothic Heavy"/>
      <w:spacing w:val="-1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78"/>
      <w:szCs w:val="78"/>
      <w:rFonts w:ascii="Franklin Gothic Heavy" w:eastAsia="Franklin Gothic Heavy" w:hAnsi="Franklin Gothic Heavy" w:cs="Franklin Gothic Heavy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