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B" w:rsidRDefault="00C12149">
      <w:r>
        <w:rPr>
          <w:noProof/>
          <w:lang w:eastAsia="ru-RU"/>
        </w:rPr>
        <w:drawing>
          <wp:inline distT="0" distB="0" distL="0" distR="0">
            <wp:extent cx="5940425" cy="504187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F3" w:rsidRPr="00E86FF3" w:rsidRDefault="00E86FF3" w:rsidP="000F068F">
      <w:pPr>
        <w:rPr>
          <w:b/>
        </w:rPr>
      </w:pPr>
      <w:bookmarkStart w:id="0" w:name="_GoBack"/>
      <w:bookmarkEnd w:id="0"/>
      <w:r w:rsidRPr="00E86FF3">
        <w:rPr>
          <w:b/>
        </w:rPr>
        <w:t>Ответ:</w:t>
      </w:r>
    </w:p>
    <w:p w:rsidR="000F068F" w:rsidRDefault="000F068F" w:rsidP="000F068F">
      <w:proofErr w:type="gramStart"/>
      <w:r>
        <w:t xml:space="preserve">Участник отбора заявок на размещение средств областного бюджета на банковских депозитах в 2016 году, признанный его победителем, заключает Генеральное соглашение, в котором прописывается механизм определения ежедневной ставки, по которой будет производиться начисление процентов за пользование денежными средствами (ставка </w:t>
      </w:r>
      <w:proofErr w:type="spellStart"/>
      <w:r>
        <w:t>MosPrimeON</w:t>
      </w:r>
      <w:proofErr w:type="spellEnd"/>
      <w:r>
        <w:t xml:space="preserve"> плюс/минус  определенный процент от данной ставки (минус не более 20%), предложенный победителем отбора). </w:t>
      </w:r>
      <w:proofErr w:type="gramEnd"/>
    </w:p>
    <w:p w:rsidR="000F068F" w:rsidRDefault="000F068F" w:rsidP="000F068F">
      <w:r>
        <w:t>В случае потребности министерства в размещении временно свободных денежных сре</w:t>
      </w:r>
      <w:proofErr w:type="gramStart"/>
      <w:r>
        <w:t>дств в р</w:t>
      </w:r>
      <w:proofErr w:type="gramEnd"/>
      <w:r>
        <w:t xml:space="preserve">амках подписанного Генерального соглашения заключается договор банковского вклада (депозита), в котором прописывается процент от ежедневно изменяющейся ставки </w:t>
      </w:r>
      <w:proofErr w:type="spellStart"/>
      <w:r>
        <w:t>MosPrimeON</w:t>
      </w:r>
      <w:proofErr w:type="spellEnd"/>
      <w:r>
        <w:t xml:space="preserve">, применяемый для расчета начисляемых процентов. При размещении средств непосредственно в день заключения договора банковского вклада (депозита) применяется ставка, установленная на данную конкретную дату. В дальнейшем ставка меняется вместе с изменением ставки </w:t>
      </w:r>
      <w:proofErr w:type="spellStart"/>
      <w:r>
        <w:t>MosPrimeON</w:t>
      </w:r>
      <w:proofErr w:type="spellEnd"/>
      <w:r>
        <w:t>, процент за пользование денежными средствами начисляется ежедневно на остаток по депозиту.</w:t>
      </w:r>
    </w:p>
    <w:sectPr w:rsidR="000F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49"/>
    <w:rsid w:val="000F068F"/>
    <w:rsid w:val="007C696B"/>
    <w:rsid w:val="009E6818"/>
    <w:rsid w:val="00C12149"/>
    <w:rsid w:val="00E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Усанов Андрей Сергеевич</cp:lastModifiedBy>
  <cp:revision>1</cp:revision>
  <dcterms:created xsi:type="dcterms:W3CDTF">2016-06-24T11:29:00Z</dcterms:created>
  <dcterms:modified xsi:type="dcterms:W3CDTF">2016-06-24T12:08:00Z</dcterms:modified>
</cp:coreProperties>
</file>