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D3" w:rsidRPr="002422B5" w:rsidRDefault="00F464B7" w:rsidP="00154F67">
      <w:pPr>
        <w:pStyle w:val="1"/>
        <w:ind w:left="360"/>
        <w:jc w:val="center"/>
        <w:rPr>
          <w:rFonts w:ascii="Times New Roman" w:hAnsi="Times New Roman" w:cs="Times New Roman"/>
          <w:b/>
          <w:color w:val="1F3864" w:themeColor="accent5" w:themeShade="80"/>
          <w:sz w:val="36"/>
        </w:rPr>
      </w:pPr>
      <w:bookmarkStart w:id="0" w:name="_Toc27472696"/>
      <w:r w:rsidRPr="002422B5">
        <w:rPr>
          <w:rFonts w:ascii="Times New Roman" w:hAnsi="Times New Roman" w:cs="Times New Roman"/>
          <w:b/>
          <w:color w:val="1F3864" w:themeColor="accent5" w:themeShade="80"/>
          <w:sz w:val="36"/>
        </w:rPr>
        <w:t>Справочник объектов</w:t>
      </w:r>
      <w:bookmarkEnd w:id="0"/>
    </w:p>
    <w:p w:rsidR="00B6459C" w:rsidRPr="002422B5" w:rsidRDefault="00B6459C" w:rsidP="00B6459C">
      <w:pPr>
        <w:rPr>
          <w:rFonts w:ascii="Times New Roman" w:hAnsi="Times New Roman" w:cs="Times New Roman"/>
        </w:rPr>
      </w:pPr>
    </w:p>
    <w:p w:rsidR="000D6047" w:rsidRDefault="007B01DE" w:rsidP="00537950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422B5">
        <w:rPr>
          <w:rFonts w:ascii="Times New Roman" w:hAnsi="Times New Roman" w:cs="Times New Roman"/>
          <w:sz w:val="26"/>
          <w:szCs w:val="26"/>
        </w:rPr>
        <w:t>Для своевременного</w:t>
      </w:r>
      <w:r w:rsidR="00181332" w:rsidRPr="002422B5">
        <w:rPr>
          <w:rFonts w:ascii="Times New Roman" w:hAnsi="Times New Roman" w:cs="Times New Roman"/>
          <w:sz w:val="26"/>
          <w:szCs w:val="26"/>
        </w:rPr>
        <w:t xml:space="preserve"> и полного</w:t>
      </w:r>
      <w:r w:rsidRPr="002422B5">
        <w:rPr>
          <w:rFonts w:ascii="Times New Roman" w:hAnsi="Times New Roman" w:cs="Times New Roman"/>
          <w:sz w:val="26"/>
          <w:szCs w:val="26"/>
        </w:rPr>
        <w:t xml:space="preserve"> предоставления в администрацию губернатора информации </w:t>
      </w:r>
      <w:r w:rsidR="0097088D" w:rsidRPr="002422B5">
        <w:rPr>
          <w:rFonts w:ascii="Times New Roman" w:hAnsi="Times New Roman" w:cs="Times New Roman"/>
          <w:sz w:val="26"/>
          <w:szCs w:val="26"/>
        </w:rPr>
        <w:t>о закупках,</w:t>
      </w:r>
      <w:r w:rsidRPr="002422B5">
        <w:rPr>
          <w:rFonts w:ascii="Times New Roman" w:hAnsi="Times New Roman" w:cs="Times New Roman"/>
          <w:sz w:val="26"/>
          <w:szCs w:val="26"/>
        </w:rPr>
        <w:t xml:space="preserve"> з</w:t>
      </w:r>
      <w:r w:rsidR="00B270ED" w:rsidRPr="002422B5">
        <w:rPr>
          <w:rFonts w:ascii="Times New Roman" w:hAnsi="Times New Roman" w:cs="Times New Roman"/>
          <w:sz w:val="26"/>
          <w:szCs w:val="26"/>
        </w:rPr>
        <w:t>апланированных</w:t>
      </w:r>
      <w:r w:rsidR="00F14ABE" w:rsidRPr="002422B5">
        <w:rPr>
          <w:rFonts w:ascii="Times New Roman" w:hAnsi="Times New Roman" w:cs="Times New Roman"/>
          <w:sz w:val="26"/>
          <w:szCs w:val="26"/>
        </w:rPr>
        <w:t xml:space="preserve"> и проведенных</w:t>
      </w:r>
      <w:r w:rsidR="00B270ED" w:rsidRPr="002422B5">
        <w:rPr>
          <w:rFonts w:ascii="Times New Roman" w:hAnsi="Times New Roman" w:cs="Times New Roman"/>
          <w:sz w:val="26"/>
          <w:szCs w:val="26"/>
        </w:rPr>
        <w:t xml:space="preserve"> </w:t>
      </w:r>
      <w:r w:rsidR="0097088D" w:rsidRPr="002422B5">
        <w:rPr>
          <w:rFonts w:ascii="Times New Roman" w:hAnsi="Times New Roman" w:cs="Times New Roman"/>
          <w:sz w:val="26"/>
          <w:szCs w:val="26"/>
        </w:rPr>
        <w:t>на средства,</w:t>
      </w:r>
      <w:r w:rsidR="00B270ED" w:rsidRPr="002422B5">
        <w:rPr>
          <w:rFonts w:ascii="Times New Roman" w:hAnsi="Times New Roman" w:cs="Times New Roman"/>
          <w:sz w:val="26"/>
          <w:szCs w:val="26"/>
        </w:rPr>
        <w:t xml:space="preserve"> доведенные</w:t>
      </w:r>
      <w:r w:rsidR="00794D4E" w:rsidRPr="002422B5">
        <w:rPr>
          <w:rFonts w:ascii="Times New Roman" w:hAnsi="Times New Roman" w:cs="Times New Roman"/>
          <w:sz w:val="26"/>
          <w:szCs w:val="26"/>
        </w:rPr>
        <w:t xml:space="preserve"> в рамках </w:t>
      </w:r>
      <w:r w:rsidR="00537950">
        <w:rPr>
          <w:rFonts w:ascii="Times New Roman" w:hAnsi="Times New Roman" w:cs="Times New Roman"/>
          <w:sz w:val="26"/>
          <w:szCs w:val="26"/>
        </w:rPr>
        <w:t xml:space="preserve">финансирования объектов капитального строительства и приобретения недвижимого имущества </w:t>
      </w:r>
      <w:r w:rsidR="000D6047" w:rsidRPr="002422B5">
        <w:rPr>
          <w:rFonts w:ascii="Times New Roman" w:hAnsi="Times New Roman" w:cs="Times New Roman"/>
          <w:sz w:val="26"/>
          <w:szCs w:val="26"/>
        </w:rPr>
        <w:t>в ГИС «Госзаказ» внедрен справочник</w:t>
      </w:r>
      <w:r w:rsidR="00B01740" w:rsidRPr="002422B5">
        <w:rPr>
          <w:rFonts w:ascii="Times New Roman" w:hAnsi="Times New Roman" w:cs="Times New Roman"/>
          <w:sz w:val="26"/>
          <w:szCs w:val="26"/>
        </w:rPr>
        <w:t>:</w:t>
      </w:r>
      <w:r w:rsidR="000D6047" w:rsidRPr="002422B5">
        <w:rPr>
          <w:rFonts w:ascii="Times New Roman" w:hAnsi="Times New Roman" w:cs="Times New Roman"/>
          <w:sz w:val="26"/>
          <w:szCs w:val="26"/>
        </w:rPr>
        <w:t xml:space="preserve"> </w:t>
      </w:r>
      <w:r w:rsidR="00B01740" w:rsidRPr="002422B5">
        <w:rPr>
          <w:rFonts w:ascii="Times New Roman" w:hAnsi="Times New Roman" w:cs="Times New Roman"/>
          <w:i/>
          <w:color w:val="FF0000"/>
          <w:sz w:val="28"/>
          <w:szCs w:val="26"/>
        </w:rPr>
        <w:t>Объекты</w:t>
      </w:r>
      <w:r w:rsidR="000D6047" w:rsidRPr="002422B5">
        <w:rPr>
          <w:rFonts w:ascii="Times New Roman" w:hAnsi="Times New Roman" w:cs="Times New Roman"/>
          <w:i/>
          <w:color w:val="FF0000"/>
          <w:sz w:val="28"/>
          <w:szCs w:val="26"/>
        </w:rPr>
        <w:t xml:space="preserve"> </w:t>
      </w:r>
      <w:r w:rsidR="00537950">
        <w:rPr>
          <w:rFonts w:ascii="Times New Roman" w:hAnsi="Times New Roman" w:cs="Times New Roman"/>
          <w:i/>
          <w:color w:val="FF0000"/>
          <w:sz w:val="28"/>
          <w:szCs w:val="26"/>
        </w:rPr>
        <w:t>АИП (Адресная инвестиционная программа)</w:t>
      </w:r>
      <w:r w:rsidR="000D6047" w:rsidRPr="002422B5">
        <w:rPr>
          <w:rFonts w:ascii="Times New Roman" w:hAnsi="Times New Roman" w:cs="Times New Roman"/>
          <w:sz w:val="26"/>
          <w:szCs w:val="26"/>
        </w:rPr>
        <w:t>.</w:t>
      </w:r>
      <w:r w:rsidR="00B01740" w:rsidRPr="002422B5">
        <w:rPr>
          <w:rFonts w:ascii="Times New Roman" w:hAnsi="Times New Roman" w:cs="Times New Roman"/>
          <w:sz w:val="26"/>
          <w:szCs w:val="26"/>
        </w:rPr>
        <w:t xml:space="preserve"> Указанный справочник будет использоваться при подготовке сводной отчетности по средствам, реализованным в рамах </w:t>
      </w:r>
      <w:r w:rsidR="00537950">
        <w:rPr>
          <w:rFonts w:ascii="Times New Roman" w:hAnsi="Times New Roman" w:cs="Times New Roman"/>
          <w:sz w:val="26"/>
          <w:szCs w:val="26"/>
        </w:rPr>
        <w:t>финансирования объе</w:t>
      </w:r>
      <w:r w:rsidR="00A2487B">
        <w:rPr>
          <w:rFonts w:ascii="Times New Roman" w:hAnsi="Times New Roman" w:cs="Times New Roman"/>
          <w:sz w:val="26"/>
          <w:szCs w:val="26"/>
        </w:rPr>
        <w:t>ктов капитального строительства</w:t>
      </w:r>
      <w:r w:rsidR="00B01740" w:rsidRPr="002422B5">
        <w:rPr>
          <w:rFonts w:ascii="Times New Roman" w:hAnsi="Times New Roman" w:cs="Times New Roman"/>
          <w:sz w:val="26"/>
          <w:szCs w:val="26"/>
        </w:rPr>
        <w:t>.</w:t>
      </w:r>
    </w:p>
    <w:p w:rsidR="00B01740" w:rsidRPr="002422B5" w:rsidRDefault="000D6047" w:rsidP="00D559D9">
      <w:pPr>
        <w:ind w:firstLine="426"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2422B5">
        <w:rPr>
          <w:rFonts w:ascii="Times New Roman" w:hAnsi="Times New Roman" w:cs="Times New Roman"/>
          <w:sz w:val="26"/>
          <w:szCs w:val="26"/>
        </w:rPr>
        <w:t xml:space="preserve">В случае использования в закупке средств, доведенных в рамках </w:t>
      </w:r>
      <w:r w:rsidR="00A2487B">
        <w:rPr>
          <w:rFonts w:ascii="Times New Roman" w:hAnsi="Times New Roman" w:cs="Times New Roman"/>
          <w:sz w:val="26"/>
          <w:szCs w:val="26"/>
        </w:rPr>
        <w:t>финансирования объектов капитального строительства</w:t>
      </w:r>
      <w:r w:rsidRPr="002422B5">
        <w:rPr>
          <w:rFonts w:ascii="Times New Roman" w:hAnsi="Times New Roman" w:cs="Times New Roman"/>
          <w:sz w:val="26"/>
          <w:szCs w:val="26"/>
        </w:rPr>
        <w:t xml:space="preserve"> </w:t>
      </w:r>
      <w:r w:rsidR="00CB7F38" w:rsidRPr="002422B5">
        <w:rPr>
          <w:rFonts w:ascii="Times New Roman" w:hAnsi="Times New Roman" w:cs="Times New Roman"/>
          <w:sz w:val="26"/>
          <w:szCs w:val="26"/>
        </w:rPr>
        <w:t>заказчику</w:t>
      </w:r>
      <w:r w:rsidR="001D0E47" w:rsidRPr="002422B5">
        <w:rPr>
          <w:rFonts w:ascii="Times New Roman" w:hAnsi="Times New Roman" w:cs="Times New Roman"/>
          <w:sz w:val="26"/>
          <w:szCs w:val="26"/>
        </w:rPr>
        <w:t xml:space="preserve"> при создании документов в ГИС «Госзаказ»</w:t>
      </w:r>
      <w:r w:rsidR="00CB7F38" w:rsidRPr="002422B5">
        <w:rPr>
          <w:rFonts w:ascii="Times New Roman" w:hAnsi="Times New Roman" w:cs="Times New Roman"/>
          <w:sz w:val="26"/>
          <w:szCs w:val="26"/>
        </w:rPr>
        <w:t xml:space="preserve"> требуется </w:t>
      </w:r>
      <w:r w:rsidRPr="002422B5">
        <w:rPr>
          <w:rFonts w:ascii="Times New Roman" w:hAnsi="Times New Roman" w:cs="Times New Roman"/>
          <w:sz w:val="26"/>
          <w:szCs w:val="26"/>
        </w:rPr>
        <w:t>отразить это</w:t>
      </w:r>
      <w:r w:rsidR="00A85565">
        <w:rPr>
          <w:rFonts w:ascii="Times New Roman" w:hAnsi="Times New Roman" w:cs="Times New Roman"/>
          <w:sz w:val="26"/>
          <w:szCs w:val="26"/>
        </w:rPr>
        <w:t>,</w:t>
      </w:r>
      <w:r w:rsidR="005543C8" w:rsidRPr="002422B5">
        <w:rPr>
          <w:rFonts w:ascii="Times New Roman" w:hAnsi="Times New Roman" w:cs="Times New Roman"/>
          <w:sz w:val="26"/>
          <w:szCs w:val="26"/>
        </w:rPr>
        <w:t xml:space="preserve"> </w:t>
      </w:r>
      <w:r w:rsidR="00B01740" w:rsidRPr="002422B5">
        <w:rPr>
          <w:rFonts w:ascii="Times New Roman" w:hAnsi="Times New Roman" w:cs="Times New Roman"/>
          <w:sz w:val="26"/>
          <w:szCs w:val="26"/>
        </w:rPr>
        <w:t>указ</w:t>
      </w:r>
      <w:r w:rsidRPr="002422B5">
        <w:rPr>
          <w:rFonts w:ascii="Times New Roman" w:hAnsi="Times New Roman" w:cs="Times New Roman"/>
          <w:sz w:val="26"/>
          <w:szCs w:val="26"/>
        </w:rPr>
        <w:t>ав при заполнении КБК</w:t>
      </w:r>
      <w:r w:rsidR="00CB7F38" w:rsidRPr="002422B5">
        <w:rPr>
          <w:rFonts w:ascii="Times New Roman" w:hAnsi="Times New Roman" w:cs="Times New Roman"/>
          <w:sz w:val="26"/>
          <w:szCs w:val="26"/>
        </w:rPr>
        <w:t xml:space="preserve"> </w:t>
      </w:r>
      <w:r w:rsidRPr="002422B5">
        <w:rPr>
          <w:rFonts w:ascii="Times New Roman" w:hAnsi="Times New Roman" w:cs="Times New Roman"/>
          <w:sz w:val="26"/>
          <w:szCs w:val="26"/>
        </w:rPr>
        <w:t xml:space="preserve">значение справочника </w:t>
      </w:r>
      <w:r w:rsidR="00A2487B" w:rsidRPr="002422B5">
        <w:rPr>
          <w:rFonts w:ascii="Times New Roman" w:hAnsi="Times New Roman" w:cs="Times New Roman"/>
          <w:i/>
          <w:color w:val="FF0000"/>
          <w:sz w:val="28"/>
          <w:szCs w:val="26"/>
        </w:rPr>
        <w:t xml:space="preserve">Объекты </w:t>
      </w:r>
      <w:r w:rsidR="00A2487B">
        <w:rPr>
          <w:rFonts w:ascii="Times New Roman" w:hAnsi="Times New Roman" w:cs="Times New Roman"/>
          <w:i/>
          <w:color w:val="FF0000"/>
          <w:sz w:val="28"/>
          <w:szCs w:val="26"/>
        </w:rPr>
        <w:t>АИП</w:t>
      </w:r>
      <w:r w:rsidR="00B01740" w:rsidRPr="002422B5">
        <w:rPr>
          <w:rFonts w:ascii="Times New Roman" w:hAnsi="Times New Roman" w:cs="Times New Roman"/>
          <w:color w:val="FF0000"/>
          <w:sz w:val="28"/>
          <w:szCs w:val="26"/>
        </w:rPr>
        <w:t>.</w:t>
      </w:r>
    </w:p>
    <w:p w:rsidR="00154F67" w:rsidRDefault="00B01740" w:rsidP="00154F67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422B5">
        <w:rPr>
          <w:rFonts w:ascii="Times New Roman" w:hAnsi="Times New Roman" w:cs="Times New Roman"/>
          <w:sz w:val="26"/>
          <w:szCs w:val="26"/>
        </w:rPr>
        <w:t xml:space="preserve">Справочник </w:t>
      </w:r>
      <w:r w:rsidR="00A2487B" w:rsidRPr="002422B5">
        <w:rPr>
          <w:rFonts w:ascii="Times New Roman" w:hAnsi="Times New Roman" w:cs="Times New Roman"/>
          <w:i/>
          <w:color w:val="FF0000"/>
          <w:sz w:val="28"/>
          <w:szCs w:val="26"/>
        </w:rPr>
        <w:t xml:space="preserve">Объекты </w:t>
      </w:r>
      <w:r w:rsidR="00A2487B">
        <w:rPr>
          <w:rFonts w:ascii="Times New Roman" w:hAnsi="Times New Roman" w:cs="Times New Roman"/>
          <w:i/>
          <w:color w:val="FF0000"/>
          <w:sz w:val="28"/>
          <w:szCs w:val="26"/>
        </w:rPr>
        <w:t xml:space="preserve">АИП </w:t>
      </w:r>
      <w:r w:rsidRPr="002422B5">
        <w:rPr>
          <w:rFonts w:ascii="Times New Roman" w:hAnsi="Times New Roman" w:cs="Times New Roman"/>
          <w:sz w:val="26"/>
          <w:szCs w:val="26"/>
        </w:rPr>
        <w:t xml:space="preserve">содержит предоставленные </w:t>
      </w:r>
      <w:r w:rsidR="00A2487B">
        <w:rPr>
          <w:rFonts w:ascii="Times New Roman" w:hAnsi="Times New Roman" w:cs="Times New Roman"/>
          <w:sz w:val="26"/>
          <w:szCs w:val="26"/>
        </w:rPr>
        <w:t xml:space="preserve">Министерством финансов </w:t>
      </w:r>
      <w:proofErr w:type="gramStart"/>
      <w:r w:rsidR="00A2487B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2422B5">
        <w:rPr>
          <w:rFonts w:ascii="Times New Roman" w:hAnsi="Times New Roman" w:cs="Times New Roman"/>
          <w:sz w:val="26"/>
          <w:szCs w:val="26"/>
        </w:rPr>
        <w:t xml:space="preserve"> записи об объектах, выделенных для отражения на ситуационной панели губернатора. </w:t>
      </w:r>
      <w:r w:rsidR="00154F67">
        <w:rPr>
          <w:rFonts w:ascii="Times New Roman" w:hAnsi="Times New Roman" w:cs="Times New Roman"/>
          <w:sz w:val="26"/>
          <w:szCs w:val="26"/>
        </w:rPr>
        <w:t>Для того чтобы</w:t>
      </w:r>
      <w:r w:rsidR="00A85565">
        <w:rPr>
          <w:rFonts w:ascii="Times New Roman" w:hAnsi="Times New Roman" w:cs="Times New Roman"/>
          <w:sz w:val="26"/>
          <w:szCs w:val="26"/>
        </w:rPr>
        <w:t xml:space="preserve"> при заполнении лота Плана-графика</w:t>
      </w:r>
      <w:r w:rsidR="00154F67">
        <w:rPr>
          <w:rFonts w:ascii="Times New Roman" w:hAnsi="Times New Roman" w:cs="Times New Roman"/>
          <w:sz w:val="26"/>
          <w:szCs w:val="26"/>
        </w:rPr>
        <w:t xml:space="preserve"> понять необходимость указания кода объекта и </w:t>
      </w:r>
      <w:r w:rsidR="00A85565">
        <w:rPr>
          <w:rFonts w:ascii="Times New Roman" w:hAnsi="Times New Roman" w:cs="Times New Roman"/>
          <w:sz w:val="26"/>
          <w:szCs w:val="26"/>
        </w:rPr>
        <w:t xml:space="preserve">для </w:t>
      </w:r>
      <w:r w:rsidR="00154F67">
        <w:rPr>
          <w:rFonts w:ascii="Times New Roman" w:hAnsi="Times New Roman" w:cs="Times New Roman"/>
          <w:sz w:val="26"/>
          <w:szCs w:val="26"/>
        </w:rPr>
        <w:t>поиска нужно кода можно воспользоваться следующей инструкцией.</w:t>
      </w:r>
    </w:p>
    <w:p w:rsidR="00163842" w:rsidRDefault="00154F67" w:rsidP="00154F67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D5C">
        <w:rPr>
          <w:rFonts w:ascii="Times New Roman" w:hAnsi="Times New Roman" w:cs="Times New Roman"/>
          <w:b/>
          <w:sz w:val="24"/>
          <w:szCs w:val="24"/>
        </w:rPr>
        <w:t>Для областных учреждений</w:t>
      </w:r>
      <w:r w:rsidRPr="003603C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ориентируемся на ПК «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3603CD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исполнение»: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- ГРБС, РБС, ГКУ – 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БА/ЛБО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классификации используется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СубКОСГУ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204 00 00, то код объекта обязателен, можно посмотреть документах БА/ЛБО с видом плана 600, 100, 301, 302;</w:t>
      </w:r>
    </w:p>
    <w:p w:rsidR="00154F67" w:rsidRPr="00163842" w:rsidRDefault="00163842" w:rsidP="00163842">
      <w:p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24E2CF9" wp14:editId="0C20046F">
            <wp:extent cx="6152515" cy="2263775"/>
            <wp:effectExtent l="0" t="0" r="63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F67" w:rsidRPr="00163842">
        <w:rPr>
          <w:rFonts w:ascii="Times New Roman" w:hAnsi="Times New Roman" w:cs="Times New Roman"/>
          <w:sz w:val="24"/>
          <w:szCs w:val="24"/>
        </w:rPr>
        <w:br/>
        <w:t>- ГБУ, ГАУ – если в Плановых показателях БУАУ, вид плана 4 02, Код целевых средств начинается с 24, то код объекта обязателен, смотреть по соответствующей строке.</w:t>
      </w:r>
    </w:p>
    <w:p w:rsidR="00163842" w:rsidRPr="00163842" w:rsidRDefault="00163842" w:rsidP="001638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EBA477D" wp14:editId="1EBB1B9A">
            <wp:extent cx="6152515" cy="3021965"/>
            <wp:effectExtent l="0" t="0" r="63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842" w:rsidRPr="00163842" w:rsidRDefault="00163842" w:rsidP="001638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54F67" w:rsidRDefault="00154F67" w:rsidP="00154F67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</w:p>
    <w:p w:rsidR="00154F67" w:rsidRDefault="00154F67" w:rsidP="00154F67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D5C">
        <w:rPr>
          <w:rFonts w:ascii="Times New Roman" w:hAnsi="Times New Roman" w:cs="Times New Roman"/>
          <w:b/>
          <w:sz w:val="24"/>
          <w:szCs w:val="24"/>
        </w:rPr>
        <w:t>Для муниципальных учреждений</w:t>
      </w:r>
      <w:r>
        <w:rPr>
          <w:rFonts w:ascii="Times New Roman" w:hAnsi="Times New Roman" w:cs="Times New Roman"/>
          <w:sz w:val="24"/>
          <w:szCs w:val="24"/>
        </w:rPr>
        <w:t>, получающих трансферты из областного бюджета, следует проверять указание на код объекта в соглашении о предоставлении трансферта:</w:t>
      </w:r>
    </w:p>
    <w:p w:rsidR="00154F67" w:rsidRPr="00624D5C" w:rsidRDefault="00154F67" w:rsidP="00154F67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54F67" w:rsidRDefault="00154F67" w:rsidP="00154F67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соглашений, заключаемых в Электронном бюджете  (с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), код объекта можно посмотреть в Приложении 1 к Соглашению:</w:t>
      </w:r>
      <w:r>
        <w:rPr>
          <w:rFonts w:ascii="Times New Roman" w:hAnsi="Times New Roman" w:cs="Times New Roman"/>
          <w:sz w:val="24"/>
          <w:szCs w:val="24"/>
        </w:rPr>
        <w:br/>
      </w:r>
      <w:r w:rsidRPr="00624D5C">
        <w:rPr>
          <w:rFonts w:ascii="Times New Roman" w:hAnsi="Times New Roman" w:cs="Times New Roman"/>
          <w:i/>
          <w:sz w:val="24"/>
          <w:szCs w:val="24"/>
        </w:rPr>
        <w:t>пример</w:t>
      </w:r>
      <w:r w:rsidRPr="00624D5C">
        <w:rPr>
          <w:rFonts w:ascii="Times New Roman" w:hAnsi="Times New Roman" w:cs="Times New Roman"/>
          <w:sz w:val="24"/>
          <w:szCs w:val="24"/>
        </w:rPr>
        <w:t xml:space="preserve"> </w:t>
      </w:r>
      <w:r w:rsidRPr="00624D5C">
        <w:rPr>
          <w:rFonts w:ascii="Times New Roman" w:hAnsi="Times New Roman" w:cs="Times New Roman"/>
          <w:i/>
          <w:sz w:val="24"/>
          <w:szCs w:val="24"/>
        </w:rPr>
        <w:t>из приложения 1</w:t>
      </w:r>
    </w:p>
    <w:p w:rsidR="00154F67" w:rsidRDefault="00154F67" w:rsidP="00154F67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noProof/>
          <w:lang w:eastAsia="ru-RU"/>
        </w:rPr>
        <w:drawing>
          <wp:inline distT="0" distB="0" distL="0" distR="0" wp14:anchorId="079D1E57" wp14:editId="31A1A0AF">
            <wp:extent cx="3077262" cy="141922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77262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4F67" w:rsidRDefault="00154F67" w:rsidP="00154F67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</w:p>
    <w:p w:rsidR="00154F67" w:rsidRPr="00624D5C" w:rsidRDefault="00154F67" w:rsidP="00154F67">
      <w:pPr>
        <w:pStyle w:val="a9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Для соглашений, заключаемых в ПК «Учет соглашений»  (без федерального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F0FEC">
        <w:rPr>
          <w:rFonts w:ascii="Times New Roman" w:hAnsi="Times New Roman" w:cs="Times New Roman"/>
          <w:b/>
          <w:i/>
          <w:sz w:val="24"/>
          <w:szCs w:val="24"/>
        </w:rPr>
        <w:t>наименование кода</w:t>
      </w:r>
      <w:r>
        <w:rPr>
          <w:rFonts w:ascii="Times New Roman" w:hAnsi="Times New Roman" w:cs="Times New Roman"/>
          <w:sz w:val="24"/>
          <w:szCs w:val="24"/>
        </w:rPr>
        <w:t xml:space="preserve"> – деталь График перечисления МБТ, колонка «Объект капитального строительства» или в Приложении 1 к печатной форме соглашения (деталь «Прикрепленные файлы);</w:t>
      </w:r>
      <w:r>
        <w:rPr>
          <w:rFonts w:ascii="Times New Roman" w:hAnsi="Times New Roman" w:cs="Times New Roman"/>
          <w:sz w:val="24"/>
          <w:szCs w:val="24"/>
        </w:rPr>
        <w:br/>
      </w:r>
      <w:r w:rsidRPr="00624D5C">
        <w:rPr>
          <w:rFonts w:ascii="Times New Roman" w:hAnsi="Times New Roman" w:cs="Times New Roman"/>
          <w:b/>
          <w:i/>
          <w:sz w:val="24"/>
          <w:szCs w:val="24"/>
        </w:rPr>
        <w:t>код</w:t>
      </w:r>
      <w:r w:rsidRPr="00624D5C">
        <w:rPr>
          <w:rFonts w:ascii="Times New Roman" w:hAnsi="Times New Roman" w:cs="Times New Roman"/>
          <w:sz w:val="24"/>
          <w:szCs w:val="24"/>
        </w:rPr>
        <w:t xml:space="preserve"> - деталь соглашения «Перечень объектов капитального строительства»</w:t>
      </w:r>
    </w:p>
    <w:p w:rsidR="00154F67" w:rsidRPr="006F0FEC" w:rsidRDefault="00154F67" w:rsidP="00154F67">
      <w:pPr>
        <w:pStyle w:val="a9"/>
        <w:ind w:left="0"/>
        <w:rPr>
          <w:rFonts w:ascii="Times New Roman" w:hAnsi="Times New Roman" w:cs="Times New Roman"/>
          <w:sz w:val="24"/>
          <w:szCs w:val="24"/>
        </w:rPr>
      </w:pPr>
    </w:p>
    <w:p w:rsidR="00154F67" w:rsidRPr="002422B5" w:rsidRDefault="00154F67" w:rsidP="00ED6C5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 wp14:anchorId="6C6E005A" wp14:editId="53106B97">
            <wp:extent cx="6152515" cy="169608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</w:p>
    <w:p w:rsidR="00B754D3" w:rsidRPr="00ED6C5F" w:rsidRDefault="00F464B7" w:rsidP="00ED6C5F">
      <w:pPr>
        <w:jc w:val="center"/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</w:pPr>
      <w:bookmarkStart w:id="1" w:name="_Toc27472697"/>
      <w:r w:rsidRPr="00ED6C5F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В</w:t>
      </w:r>
      <w:r w:rsidR="00B754D3" w:rsidRPr="00ED6C5F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 xml:space="preserve">несение информации </w:t>
      </w:r>
      <w:r w:rsidR="00ED6C5F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в лот Плана-графика</w:t>
      </w:r>
      <w:r w:rsidR="00B754D3" w:rsidRPr="00ED6C5F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.</w:t>
      </w:r>
      <w:bookmarkEnd w:id="1"/>
    </w:p>
    <w:p w:rsidR="0097088D" w:rsidRDefault="0097088D" w:rsidP="0023226D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422B5">
        <w:rPr>
          <w:rFonts w:ascii="Times New Roman" w:hAnsi="Times New Roman" w:cs="Times New Roman"/>
          <w:sz w:val="26"/>
          <w:szCs w:val="26"/>
        </w:rPr>
        <w:t xml:space="preserve">На форме документа нужно найти вкладку </w:t>
      </w:r>
      <w:r w:rsidR="00C6534E" w:rsidRPr="002422B5">
        <w:rPr>
          <w:rFonts w:ascii="Times New Roman" w:hAnsi="Times New Roman" w:cs="Times New Roman"/>
          <w:sz w:val="26"/>
          <w:szCs w:val="26"/>
        </w:rPr>
        <w:t>«</w:t>
      </w:r>
      <w:r w:rsidR="002E5270">
        <w:rPr>
          <w:rFonts w:ascii="Times New Roman" w:hAnsi="Times New Roman" w:cs="Times New Roman"/>
          <w:sz w:val="26"/>
          <w:szCs w:val="26"/>
        </w:rPr>
        <w:t>Финансирование</w:t>
      </w:r>
      <w:r w:rsidR="00C6534E" w:rsidRPr="002422B5">
        <w:rPr>
          <w:rFonts w:ascii="Times New Roman" w:hAnsi="Times New Roman" w:cs="Times New Roman"/>
          <w:sz w:val="26"/>
          <w:szCs w:val="26"/>
        </w:rPr>
        <w:t>»</w:t>
      </w:r>
      <w:r w:rsidR="005D6A0A" w:rsidRPr="002422B5">
        <w:rPr>
          <w:rFonts w:ascii="Times New Roman" w:hAnsi="Times New Roman" w:cs="Times New Roman"/>
          <w:sz w:val="26"/>
          <w:szCs w:val="26"/>
        </w:rPr>
        <w:t xml:space="preserve"> </w:t>
      </w:r>
      <w:r w:rsidRPr="002422B5">
        <w:rPr>
          <w:rFonts w:ascii="Times New Roman" w:hAnsi="Times New Roman" w:cs="Times New Roman"/>
          <w:sz w:val="26"/>
          <w:szCs w:val="26"/>
        </w:rPr>
        <w:t>и провалиться в ячейку БК, после чего откроется форма редактирования бюджетной классификации.</w:t>
      </w:r>
    </w:p>
    <w:p w:rsidR="007C5D27" w:rsidRPr="00EB565B" w:rsidRDefault="00185DBD" w:rsidP="00EB5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386E89CF" wp14:editId="09E4CF27">
            <wp:extent cx="6304133" cy="3115340"/>
            <wp:effectExtent l="0" t="0" r="190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228" cy="312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4D3" w:rsidRPr="002422B5" w:rsidRDefault="002E5270" w:rsidP="0023226D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составляющих КБК нужно заполнить классификатор </w:t>
      </w:r>
      <w:r w:rsidRPr="002422B5">
        <w:rPr>
          <w:rFonts w:ascii="Times New Roman" w:hAnsi="Times New Roman" w:cs="Times New Roman"/>
          <w:i/>
          <w:color w:val="FF0000"/>
          <w:sz w:val="28"/>
          <w:szCs w:val="26"/>
        </w:rPr>
        <w:t xml:space="preserve">Объекты </w:t>
      </w:r>
      <w:r>
        <w:rPr>
          <w:rFonts w:ascii="Times New Roman" w:hAnsi="Times New Roman" w:cs="Times New Roman"/>
          <w:i/>
          <w:color w:val="FF0000"/>
          <w:sz w:val="28"/>
          <w:szCs w:val="26"/>
        </w:rPr>
        <w:t xml:space="preserve">АИП </w:t>
      </w:r>
      <w:r>
        <w:rPr>
          <w:rFonts w:ascii="Times New Roman" w:hAnsi="Times New Roman" w:cs="Times New Roman"/>
          <w:sz w:val="26"/>
          <w:szCs w:val="26"/>
        </w:rPr>
        <w:t xml:space="preserve"> выбором из справочника кода, который был получен в </w:t>
      </w:r>
      <w:r>
        <w:rPr>
          <w:rFonts w:ascii="Times New Roman" w:hAnsi="Times New Roman" w:cs="Times New Roman"/>
          <w:sz w:val="24"/>
          <w:szCs w:val="24"/>
        </w:rPr>
        <w:t>ПК «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3603CD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исполнение» или в соглашении о предоставлении трансферта</w:t>
      </w:r>
      <w:r w:rsidR="00B754D3" w:rsidRPr="002422B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C5D27" w:rsidRPr="002422B5" w:rsidRDefault="002E5270" w:rsidP="007C5D27">
      <w:pPr>
        <w:keepNext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0DE3F07A" wp14:editId="34B3A381">
            <wp:extent cx="6152515" cy="40703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270" w:rsidRDefault="002E5270" w:rsidP="0012424C">
      <w:pPr>
        <w:ind w:firstLine="426"/>
        <w:rPr>
          <w:rFonts w:ascii="Times New Roman" w:hAnsi="Times New Roman" w:cs="Times New Roman"/>
          <w:i/>
          <w:color w:val="FF0000"/>
          <w:sz w:val="26"/>
          <w:szCs w:val="26"/>
        </w:rPr>
      </w:pPr>
      <w:bookmarkStart w:id="2" w:name="_GoBack"/>
      <w:bookmarkEnd w:id="2"/>
    </w:p>
    <w:sectPr w:rsidR="002E5270" w:rsidSect="00EB565B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45CE4"/>
    <w:multiLevelType w:val="hybridMultilevel"/>
    <w:tmpl w:val="DBD07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65E87"/>
    <w:multiLevelType w:val="hybridMultilevel"/>
    <w:tmpl w:val="2C5E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77D82"/>
    <w:multiLevelType w:val="hybridMultilevel"/>
    <w:tmpl w:val="6E5C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91"/>
    <w:rsid w:val="00021491"/>
    <w:rsid w:val="00061C68"/>
    <w:rsid w:val="000A03CF"/>
    <w:rsid w:val="000A12E8"/>
    <w:rsid w:val="000D6047"/>
    <w:rsid w:val="0012424C"/>
    <w:rsid w:val="00154F67"/>
    <w:rsid w:val="00163842"/>
    <w:rsid w:val="00181332"/>
    <w:rsid w:val="00185DBD"/>
    <w:rsid w:val="001D0E47"/>
    <w:rsid w:val="002168F9"/>
    <w:rsid w:val="0023226D"/>
    <w:rsid w:val="002422B5"/>
    <w:rsid w:val="002E0D72"/>
    <w:rsid w:val="002E5270"/>
    <w:rsid w:val="00392BD7"/>
    <w:rsid w:val="003F45F9"/>
    <w:rsid w:val="00404DA9"/>
    <w:rsid w:val="00491EC7"/>
    <w:rsid w:val="00491F96"/>
    <w:rsid w:val="00537950"/>
    <w:rsid w:val="005543C8"/>
    <w:rsid w:val="005D6A0A"/>
    <w:rsid w:val="006D3277"/>
    <w:rsid w:val="00791C9E"/>
    <w:rsid w:val="00794D4E"/>
    <w:rsid w:val="007B01DE"/>
    <w:rsid w:val="007C5D27"/>
    <w:rsid w:val="00950A38"/>
    <w:rsid w:val="0097088D"/>
    <w:rsid w:val="00A171B2"/>
    <w:rsid w:val="00A2487B"/>
    <w:rsid w:val="00A85565"/>
    <w:rsid w:val="00AC7849"/>
    <w:rsid w:val="00AD7298"/>
    <w:rsid w:val="00B01740"/>
    <w:rsid w:val="00B22C65"/>
    <w:rsid w:val="00B270ED"/>
    <w:rsid w:val="00B6459C"/>
    <w:rsid w:val="00B754D3"/>
    <w:rsid w:val="00C3012B"/>
    <w:rsid w:val="00C6534E"/>
    <w:rsid w:val="00CB7F38"/>
    <w:rsid w:val="00D559D9"/>
    <w:rsid w:val="00EB565B"/>
    <w:rsid w:val="00EB73FD"/>
    <w:rsid w:val="00EC0CBE"/>
    <w:rsid w:val="00ED6C5F"/>
    <w:rsid w:val="00EE169A"/>
    <w:rsid w:val="00F14ABE"/>
    <w:rsid w:val="00F4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1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01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B01DE"/>
    <w:pPr>
      <w:outlineLvl w:val="9"/>
    </w:pPr>
    <w:rPr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7B01D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61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1C68"/>
    <w:rPr>
      <w:rFonts w:ascii="Segoe UI" w:hAnsi="Segoe UI" w:cs="Segoe U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5D6A0A"/>
    <w:pPr>
      <w:spacing w:after="100"/>
    </w:pPr>
  </w:style>
  <w:style w:type="character" w:styleId="a8">
    <w:name w:val="Hyperlink"/>
    <w:basedOn w:val="a0"/>
    <w:uiPriority w:val="99"/>
    <w:unhideWhenUsed/>
    <w:rsid w:val="005D6A0A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154F67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1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01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B01DE"/>
    <w:pPr>
      <w:outlineLvl w:val="9"/>
    </w:pPr>
    <w:rPr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7B01D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61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1C68"/>
    <w:rPr>
      <w:rFonts w:ascii="Segoe UI" w:hAnsi="Segoe UI" w:cs="Segoe U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5D6A0A"/>
    <w:pPr>
      <w:spacing w:after="100"/>
    </w:pPr>
  </w:style>
  <w:style w:type="character" w:styleId="a8">
    <w:name w:val="Hyperlink"/>
    <w:basedOn w:val="a0"/>
    <w:uiPriority w:val="99"/>
    <w:unhideWhenUsed/>
    <w:rsid w:val="005D6A0A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154F6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964B1-B232-4F52-9C68-8C892DF8B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Кочетков Владимир Сергеевич</dc:creator>
  <cp:lastModifiedBy>Евгений</cp:lastModifiedBy>
  <cp:revision>2</cp:revision>
  <cp:lastPrinted>2019-03-26T13:08:00Z</cp:lastPrinted>
  <dcterms:created xsi:type="dcterms:W3CDTF">2025-06-16T12:39:00Z</dcterms:created>
  <dcterms:modified xsi:type="dcterms:W3CDTF">2025-06-16T12:39:00Z</dcterms:modified>
</cp:coreProperties>
</file>