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3E" w:rsidRPr="0050559C" w:rsidRDefault="0038393E" w:rsidP="00467921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0559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67921" w:rsidRDefault="00467921" w:rsidP="0046792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направления заказчиком сведений, подлежащих включению в реестр контрактов, содержащий сведения, </w:t>
      </w:r>
    </w:p>
    <w:p w:rsidR="00467921" w:rsidRDefault="00467921" w:rsidP="00467921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составляющие государственную тайну</w:t>
      </w:r>
    </w:p>
    <w:bookmarkEnd w:id="0"/>
    <w:p w:rsidR="0038393E" w:rsidRDefault="0038393E" w:rsidP="0038393E">
      <w:pPr>
        <w:pStyle w:val="ConsPlusNormal"/>
        <w:jc w:val="center"/>
      </w:pPr>
    </w:p>
    <w:p w:rsidR="0038393E" w:rsidRPr="00AE50E4" w:rsidRDefault="0038393E" w:rsidP="00383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сведений </w:t>
      </w:r>
      <w:r w:rsidRPr="00AE50E4">
        <w:rPr>
          <w:rFonts w:ascii="Times New Roman" w:hAnsi="Times New Roman" w:cs="Times New Roman"/>
          <w:sz w:val="28"/>
          <w:szCs w:val="28"/>
        </w:rPr>
        <w:t>реестра контрактов, содержащего сведения,</w:t>
      </w:r>
    </w:p>
    <w:p w:rsidR="0038393E" w:rsidRDefault="0038393E" w:rsidP="003839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50E4">
        <w:rPr>
          <w:rFonts w:ascii="Times New Roman" w:hAnsi="Times New Roman" w:cs="Times New Roman"/>
          <w:sz w:val="28"/>
          <w:szCs w:val="28"/>
        </w:rPr>
        <w:t>составляющие государственную тайну</w:t>
      </w:r>
    </w:p>
    <w:p w:rsidR="0038393E" w:rsidRDefault="0038393E" w:rsidP="0038393E">
      <w:pPr>
        <w:pStyle w:val="ConsPlusNormal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2776"/>
        <w:gridCol w:w="6008"/>
      </w:tblGrid>
      <w:tr w:rsidR="0038393E" w:rsidRPr="0050559C" w:rsidTr="0038393E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3E" w:rsidRPr="00645223" w:rsidRDefault="0038393E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3E" w:rsidRPr="00645223" w:rsidRDefault="0038393E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Вид сведений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3E" w:rsidRPr="00645223" w:rsidRDefault="0038393E" w:rsidP="006862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393E" w:rsidRPr="0050559C" w:rsidTr="0038393E">
        <w:tc>
          <w:tcPr>
            <w:tcW w:w="786" w:type="dxa"/>
            <w:tcBorders>
              <w:top w:val="single" w:sz="4" w:space="0" w:color="auto"/>
            </w:tcBorders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6" w:type="dxa"/>
            <w:tcBorders>
              <w:top w:val="single" w:sz="4" w:space="0" w:color="auto"/>
            </w:tcBorders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Информация о заказчике</w:t>
            </w:r>
          </w:p>
        </w:tc>
        <w:tc>
          <w:tcPr>
            <w:tcW w:w="6009" w:type="dxa"/>
            <w:tcBorders>
              <w:top w:val="single" w:sz="4" w:space="0" w:color="auto"/>
            </w:tcBorders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ind w:left="10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left="10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и код причины постановки на учет в налоговом органе;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left="10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код заказчика, присвоенный в порядке, установленном в соответствии с </w:t>
            </w:r>
            <w:hyperlink r:id="rId5" w:history="1">
              <w:r w:rsidRPr="0064522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18</w:t>
              </w:r>
            </w:hyperlink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Правил ведения и размещения в единой информационной системе в сфере закупок реестра независимых гарантий заказчиков, утвержденных постановлением Правительства Российской Федерации от 08.11.2013 № 1005 «О независимых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нужд»;</w:t>
            </w:r>
            <w:proofErr w:type="gramEnd"/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left="10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реквизиты лицевого счета получателя бюджетных средств;</w:t>
            </w:r>
          </w:p>
          <w:p w:rsidR="0038393E" w:rsidRPr="00645223" w:rsidRDefault="0038393E" w:rsidP="00686265">
            <w:pPr>
              <w:pStyle w:val="ConsPlusNormal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финансирования, график платежей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финансирования, график платежей по контракту в разрезе каждого календарного года исполнения контракта, график платежей текущего финансового года в разрезе каждого календарного месяца исполнения контракта, учетный номер бюджетного обязательства, присвоенный в соответствии с бюджетным законодательством Российской Федерации;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left="10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Способ определения поставщика (подрядчика, исполнителя)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ind w:lef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контрактной системе</w:t>
            </w: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Дата подведения результатов определения поставщика (подрядчика, исполнителя) и реквизиты документа, подтверждающего основание заключения контракта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контрактной системе</w:t>
            </w: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Дата подписания контракта заказчиком и номер (при наличии) контракта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контрактной системе</w:t>
            </w: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Условия контракта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объект закупки, цена контракта с указанием размера аванса в денежном выражении и в виде процента цены контракта (если контрактом предусмотрена выплата аванса), информация о цене единицы товара, работы или услуги, срок исполнения контракта, наименование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услуг). </w:t>
            </w:r>
            <w:proofErr w:type="gramEnd"/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При этом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если объектом закупки являются работы по строительству, реконструкции, капитальному ремонту,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      </w:r>
          </w:p>
          <w:p w:rsidR="0038393E" w:rsidRPr="00645223" w:rsidRDefault="0038393E" w:rsidP="004949C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поставщике (подрядчике, исполнителе)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полное и сокращенное (при наличии) </w:t>
            </w: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лица), наименование обособленного подразделения юридического лица (далее - обособленное подразделение);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 в случае, если поставщик (подрядчик, исполнитель) является физическим лицом, в том числе зарегистрированным в качестве индивидуального предпринимателя;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юридического лица (либо аккредитованного филиала или представительства иностранного юридического лица), физического лица (в том числе зарегистрированного в качестве индивидуального предпринимателя) или для иностранного юридического лица, иностранного физического лица -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(при наличии такого номера), присвоенный в соответствии с законодательством Российской Федерации о налогах и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сборах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юридического лица (либо аккредитованного филиала или представительства иностранного юридического лица), код причины постановки на учет обособленного подразделения, а также код причины постановки на учет в налоговом органе в качестве крупнейшего налогоплательщика (при наличии);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адрес юридического лица или иностранного юридического лица в пределах места нахождения юридического лица (для аккредитованного филиала или представительства иностранного юридического </w:t>
            </w: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 - адрес (место нахождения) на территории Российской Федерации), адрес (место нахождения) обособленного подразделения;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жительства, почтовый адрес в случае, если поставщик (подрядчик, исполнитель) является физическим лицом, в том числе зарегистрированным в качестве индивидуального предпринимателя;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реквизиты счета поставщика (подрядчика, исполнителя), на который в соответствии с законодательством Российской Федерации осуществляется перечисление денежных сре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дств в к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ачестве оплаты поставленного товара, выполненной работы (ее результатов), оказанной услуги;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5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изменении контракта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сведения об изменении контракта с указанием условий контракта, которые были изменены, кода причины изменения условий контракта, который может принимать одно из следующих значений: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011 - изменение срока исполнения контракта с изменением количества поставляемого товара, объема выполняемой работы, оказываемой услуги;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012 - изменение срока исполнения контракта без изменения количества поставляемого товара, объема выполняемой работы, оказываемой услуги;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100 - иные изменения условий контракта;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Сведения об исполнении контракта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исполнении контракта (отдельного этапа исполнения контракта), в том числе сведения о стоимости исполненных обязательств (об оплате контракта, отдельного этапа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контракта, наименование страны происхождения товара (при осуществлении закупки товара, в том числе поставляемого заказчику при выполнении закупаемых работ, </w:t>
            </w: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оказании закупаемых услуг), информация о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производителе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товара в отношении исполненного контракта. При этом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если объектом закупки являются работы по строительству, реконструкции, капитальному ремонту,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средств;</w:t>
            </w:r>
          </w:p>
        </w:tc>
      </w:tr>
      <w:tr w:rsidR="0038393E" w:rsidRPr="00F41539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Сведения о расторжении контракта с указанием оснований его расторжения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контрактной системе</w:t>
            </w:r>
          </w:p>
        </w:tc>
      </w:tr>
      <w:tr w:rsidR="0038393E" w:rsidRPr="00F41539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Идентификационный код закупки</w:t>
            </w: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контрактной системе</w:t>
            </w: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о санкционировании в соответствии с законодательством Российской Федерации о государственной тайне предоставления выписок из реестра</w:t>
            </w:r>
            <w:proofErr w:type="gramEnd"/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контрактов о включенных в реестр контрактов сведениях в отношении исполненного таким поставщиком (подрядчиком, исполнителем) контракта либо об отказе в таком санкционировании</w:t>
            </w:r>
          </w:p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государственной тайне и постановлением Правительства Российской Федерации от 28.11.2013 № 1084 «О порядке ведения реестра контрактов, содержащего сведения, составляющие государственную тайну»</w:t>
            </w:r>
          </w:p>
        </w:tc>
      </w:tr>
      <w:tr w:rsidR="0038393E" w:rsidRPr="0050559C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банковском сопровождении (если осуществляется банковское сопровождение контракта) или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 контракта, в том числе размер казначейского обеспечения обязательств (при наличии)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законодательством о </w:t>
            </w: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контрактной системе</w:t>
            </w:r>
          </w:p>
        </w:tc>
      </w:tr>
      <w:tr w:rsidR="0038393E" w:rsidRPr="00A50598" w:rsidTr="0038393E">
        <w:tc>
          <w:tcPr>
            <w:tcW w:w="786" w:type="dxa"/>
          </w:tcPr>
          <w:p w:rsidR="0038393E" w:rsidRPr="00645223" w:rsidRDefault="0038393E" w:rsidP="006862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776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Дата заключения контракта</w:t>
            </w:r>
          </w:p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:rsidR="0038393E" w:rsidRPr="00645223" w:rsidRDefault="0038393E" w:rsidP="00686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223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о контрактной системе</w:t>
            </w:r>
          </w:p>
        </w:tc>
      </w:tr>
    </w:tbl>
    <w:p w:rsidR="0038393E" w:rsidRDefault="0038393E" w:rsidP="0038393E">
      <w:pPr>
        <w:pStyle w:val="ConsPlusNormal"/>
        <w:jc w:val="both"/>
      </w:pPr>
    </w:p>
    <w:p w:rsidR="00060088" w:rsidRDefault="00060088"/>
    <w:sectPr w:rsidR="0006008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3E"/>
    <w:rsid w:val="00060088"/>
    <w:rsid w:val="0038393E"/>
    <w:rsid w:val="00467921"/>
    <w:rsid w:val="0049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8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9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8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937&amp;dst=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999</Words>
  <Characters>6848</Characters>
  <Application>Microsoft Office Word</Application>
  <DocSecurity>0</DocSecurity>
  <Lines>180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3</cp:revision>
  <dcterms:created xsi:type="dcterms:W3CDTF">2025-01-22T10:01:00Z</dcterms:created>
  <dcterms:modified xsi:type="dcterms:W3CDTF">2025-01-24T06:53:00Z</dcterms:modified>
</cp:coreProperties>
</file>