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18" w:rsidRDefault="005F2F18">
      <w:pPr>
        <w:pStyle w:val="ConsPlusNormal"/>
        <w:jc w:val="both"/>
        <w:outlineLvl w:val="0"/>
      </w:pPr>
      <w:bookmarkStart w:id="0" w:name="_GoBack"/>
      <w:bookmarkEnd w:id="0"/>
    </w:p>
    <w:p w:rsidR="005F2F18" w:rsidRDefault="005F2F18">
      <w:pPr>
        <w:pStyle w:val="ConsPlusTitle"/>
        <w:jc w:val="center"/>
        <w:outlineLvl w:val="0"/>
      </w:pPr>
      <w:r>
        <w:t>ПРАВИТЕЛЬСТВО САМАРСКОЙ ОБЛАСТИ</w:t>
      </w:r>
    </w:p>
    <w:p w:rsidR="005F2F18" w:rsidRDefault="005F2F18">
      <w:pPr>
        <w:pStyle w:val="ConsPlusTitle"/>
        <w:jc w:val="both"/>
      </w:pPr>
    </w:p>
    <w:p w:rsidR="005F2F18" w:rsidRDefault="005F2F18">
      <w:pPr>
        <w:pStyle w:val="ConsPlusTitle"/>
        <w:jc w:val="center"/>
      </w:pPr>
      <w:r>
        <w:t>ПОСТАНОВЛЕНИЕ</w:t>
      </w:r>
    </w:p>
    <w:p w:rsidR="005F2F18" w:rsidRDefault="005F2F18">
      <w:pPr>
        <w:pStyle w:val="ConsPlusTitle"/>
        <w:jc w:val="center"/>
      </w:pPr>
      <w:r>
        <w:t>от 29 декабря 2015 г. N 895</w:t>
      </w:r>
    </w:p>
    <w:p w:rsidR="005F2F18" w:rsidRDefault="005F2F18">
      <w:pPr>
        <w:pStyle w:val="ConsPlusTitle"/>
        <w:jc w:val="both"/>
      </w:pPr>
    </w:p>
    <w:p w:rsidR="005F2F18" w:rsidRDefault="005F2F18">
      <w:pPr>
        <w:pStyle w:val="ConsPlusTitle"/>
        <w:jc w:val="center"/>
      </w:pPr>
      <w:r>
        <w:t xml:space="preserve">ОБ ОПРЕДЕЛЕНИИ ТРЕБОВАНИЙ К </w:t>
      </w:r>
      <w:proofErr w:type="gramStart"/>
      <w:r>
        <w:t>ЗАКУПАЕМЫМ</w:t>
      </w:r>
      <w:proofErr w:type="gramEnd"/>
      <w:r>
        <w:t xml:space="preserve"> ГОСУДАРСТВЕННЫМИ</w:t>
      </w:r>
    </w:p>
    <w:p w:rsidR="005F2F18" w:rsidRDefault="005F2F18">
      <w:pPr>
        <w:pStyle w:val="ConsPlusTitle"/>
        <w:jc w:val="center"/>
      </w:pPr>
      <w:r>
        <w:t>ОРГАНАМИ САМАРСКОЙ ОБЛАСТИ, ОРГАНАМИ УПРАВЛЕНИЯ</w:t>
      </w:r>
    </w:p>
    <w:p w:rsidR="005F2F18" w:rsidRDefault="005F2F18">
      <w:pPr>
        <w:pStyle w:val="ConsPlusTitle"/>
        <w:jc w:val="center"/>
      </w:pPr>
      <w:r>
        <w:t>ТЕРРИТОРИАЛЬНЫМИ ГОСУДАРСТВЕННЫМИ ВНЕБЮДЖЕТНЫМИ ФОНДАМИ И</w:t>
      </w:r>
    </w:p>
    <w:p w:rsidR="005F2F18" w:rsidRDefault="005F2F18">
      <w:pPr>
        <w:pStyle w:val="ConsPlusTitle"/>
        <w:jc w:val="center"/>
      </w:pPr>
      <w:r>
        <w:t>ПОДВЕДОМСТВЕННЫМИ ИМ КАЗЕННЫМИ И БЮДЖЕТНЫМИ УЧРЕЖДЕНИЯМИ,</w:t>
      </w:r>
    </w:p>
    <w:p w:rsidR="005F2F18" w:rsidRDefault="005F2F18">
      <w:pPr>
        <w:pStyle w:val="ConsPlusTitle"/>
        <w:jc w:val="center"/>
      </w:pPr>
      <w:r>
        <w:t>УНИТАРНЫМИ ПРЕДПРИЯТИЯМИ САМАРСКОЙ ОБЛАСТИ</w:t>
      </w:r>
    </w:p>
    <w:p w:rsidR="005F2F18" w:rsidRDefault="005F2F18">
      <w:pPr>
        <w:pStyle w:val="ConsPlusTitle"/>
        <w:jc w:val="center"/>
      </w:pPr>
      <w:proofErr w:type="gramStart"/>
      <w:r>
        <w:t>ОТДЕЛЬНЫМ ВИДАМ ТОВАРОВ, РАБОТ, УСЛУГ (В ТОМ ЧИСЛЕ</w:t>
      </w:r>
      <w:proofErr w:type="gramEnd"/>
    </w:p>
    <w:p w:rsidR="005F2F18" w:rsidRDefault="005F2F18">
      <w:pPr>
        <w:pStyle w:val="ConsPlusTitle"/>
        <w:jc w:val="center"/>
      </w:pPr>
      <w:proofErr w:type="gramStart"/>
      <w:r>
        <w:t>ПРЕДЕЛЬНЫХ ЦЕН ТОВАРОВ, РАБОТ, УСЛУГ)</w:t>
      </w:r>
      <w:proofErr w:type="gramEnd"/>
    </w:p>
    <w:p w:rsidR="005F2F18" w:rsidRDefault="005F2F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2F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F18" w:rsidRDefault="005F2F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28.03.2016 </w:t>
            </w:r>
            <w:hyperlink r:id="rId5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6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27.07.2016 </w:t>
            </w:r>
            <w:hyperlink r:id="rId7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30.09.2016 </w:t>
            </w:r>
            <w:hyperlink r:id="rId8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9">
              <w:r>
                <w:rPr>
                  <w:color w:val="0000FF"/>
                </w:rPr>
                <w:t>N 817</w:t>
              </w:r>
            </w:hyperlink>
            <w:r>
              <w:rPr>
                <w:color w:val="392C69"/>
              </w:rPr>
              <w:t xml:space="preserve">, от 30.03.2017 </w:t>
            </w:r>
            <w:hyperlink r:id="rId10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24.08.2017 </w:t>
            </w:r>
            <w:hyperlink r:id="rId12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 xml:space="preserve">, от 29.09.2017 </w:t>
            </w:r>
            <w:hyperlink r:id="rId13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22.12.2017 </w:t>
            </w:r>
            <w:hyperlink r:id="rId14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26.03.2018 </w:t>
            </w:r>
            <w:hyperlink r:id="rId15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11.09.2018 </w:t>
            </w:r>
            <w:hyperlink r:id="rId16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 xml:space="preserve">, от 06.03.2019 </w:t>
            </w:r>
            <w:hyperlink r:id="rId17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8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15.06.2021 </w:t>
            </w:r>
            <w:hyperlink r:id="rId19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29.07.2021 </w:t>
            </w:r>
            <w:hyperlink r:id="rId20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2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30.01.2023 </w:t>
            </w:r>
            <w:hyperlink r:id="rId22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03.08.2023 </w:t>
            </w:r>
            <w:hyperlink r:id="rId23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24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Самарской области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>от 08.04.2022 N 227)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</w:tr>
    </w:tbl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26">
        <w:r>
          <w:rPr>
            <w:color w:val="0000FF"/>
          </w:rPr>
          <w:t>пункта 2 части 4 статьи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Самарской области постановляет: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9">
        <w:r>
          <w:rPr>
            <w:color w:val="0000FF"/>
          </w:rPr>
          <w:t>Правила</w:t>
        </w:r>
      </w:hyperlink>
      <w:r>
        <w:t xml:space="preserve"> определения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 (далее - Правила).</w:t>
      </w:r>
      <w:proofErr w:type="gramEnd"/>
    </w:p>
    <w:p w:rsidR="005F2F18" w:rsidRDefault="005F2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24.08.2017 N 551)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государственным органам Самарской области, органам управления территориальными государственными внебюджетными фондами разработать в соответствии с </w:t>
      </w:r>
      <w:hyperlink w:anchor="P49">
        <w:r>
          <w:rPr>
            <w:color w:val="0000FF"/>
          </w:rPr>
          <w:t>Правилами</w:t>
        </w:r>
      </w:hyperlink>
      <w:r>
        <w:t xml:space="preserve"> и утвердить требования к закупаемым ими,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предельные цены товаров, работ, услуг) в срок, обеспечивающий реализацию указанных требований начиная с 1 февраля 2016 года.</w:t>
      </w:r>
      <w:proofErr w:type="gramEnd"/>
    </w:p>
    <w:p w:rsidR="005F2F18" w:rsidRDefault="005F2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24.08.2017 N 551)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3. Утратил силу с 1 января 2025 года.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28.12.2024 N 999.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комитет по организации торгов Самарской области.</w:t>
      </w:r>
    </w:p>
    <w:p w:rsidR="005F2F18" w:rsidRDefault="005F2F18">
      <w:pPr>
        <w:pStyle w:val="ConsPlusNormal"/>
        <w:jc w:val="both"/>
      </w:pPr>
      <w:r>
        <w:t xml:space="preserve">(в ред. Постановлений Правительства Самарской области от 03.04.2020 </w:t>
      </w:r>
      <w:hyperlink r:id="rId30">
        <w:r>
          <w:rPr>
            <w:color w:val="0000FF"/>
          </w:rPr>
          <w:t>N 216</w:t>
        </w:r>
      </w:hyperlink>
      <w:r>
        <w:t xml:space="preserve">, от 28.12.2024 </w:t>
      </w:r>
      <w:hyperlink r:id="rId31">
        <w:r>
          <w:rPr>
            <w:color w:val="0000FF"/>
          </w:rPr>
          <w:t>N 999</w:t>
        </w:r>
      </w:hyperlink>
      <w:r>
        <w:t>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>5. Опубликовать настоящее Постановление в средствах массовой информации.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lastRenderedPageBreak/>
        <w:t xml:space="preserve">6. Настоящее Постановление вступает в силу с 1 января 2016 года, за исключением </w:t>
      </w:r>
      <w:hyperlink w:anchor="P30">
        <w:r>
          <w:rPr>
            <w:color w:val="0000FF"/>
          </w:rPr>
          <w:t>пункта 3</w:t>
        </w:r>
      </w:hyperlink>
      <w:r>
        <w:t>, вступающего в силу со дня официального опубликования настоящего Постановления.</w:t>
      </w: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right"/>
      </w:pPr>
      <w:r>
        <w:t>Первый вице-губернатор - председатель</w:t>
      </w:r>
    </w:p>
    <w:p w:rsidR="005F2F18" w:rsidRDefault="005F2F18">
      <w:pPr>
        <w:pStyle w:val="ConsPlusNormal"/>
        <w:jc w:val="right"/>
      </w:pPr>
      <w:r>
        <w:t>Правительства Самарской области</w:t>
      </w:r>
    </w:p>
    <w:p w:rsidR="005F2F18" w:rsidRDefault="005F2F18">
      <w:pPr>
        <w:pStyle w:val="ConsPlusNormal"/>
        <w:jc w:val="right"/>
      </w:pPr>
      <w:r>
        <w:t>А.П.НЕФЕДОВ</w:t>
      </w: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right"/>
        <w:outlineLvl w:val="0"/>
      </w:pPr>
      <w:r>
        <w:t>Утверждены</w:t>
      </w:r>
    </w:p>
    <w:p w:rsidR="005F2F18" w:rsidRDefault="005F2F18">
      <w:pPr>
        <w:pStyle w:val="ConsPlusNormal"/>
        <w:jc w:val="right"/>
      </w:pPr>
      <w:r>
        <w:t>Постановлением</w:t>
      </w:r>
    </w:p>
    <w:p w:rsidR="005F2F18" w:rsidRDefault="005F2F18">
      <w:pPr>
        <w:pStyle w:val="ConsPlusNormal"/>
        <w:jc w:val="right"/>
      </w:pPr>
      <w:r>
        <w:t>Правительства Самарской области</w:t>
      </w:r>
    </w:p>
    <w:p w:rsidR="005F2F18" w:rsidRDefault="005F2F18">
      <w:pPr>
        <w:pStyle w:val="ConsPlusNormal"/>
        <w:jc w:val="right"/>
      </w:pPr>
      <w:r>
        <w:t>от 29 декабря 2015 г. N 895</w:t>
      </w: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Title"/>
        <w:jc w:val="center"/>
      </w:pPr>
      <w:bookmarkStart w:id="2" w:name="P49"/>
      <w:bookmarkEnd w:id="2"/>
      <w:r>
        <w:t>ПРАВИЛА</w:t>
      </w:r>
    </w:p>
    <w:p w:rsidR="005F2F18" w:rsidRDefault="005F2F18">
      <w:pPr>
        <w:pStyle w:val="ConsPlusTitle"/>
        <w:jc w:val="center"/>
      </w:pPr>
      <w:r>
        <w:t xml:space="preserve">ОПРЕДЕЛЕНИЯ ТРЕБОВАНИЙ К </w:t>
      </w:r>
      <w:proofErr w:type="gramStart"/>
      <w:r>
        <w:t>ЗАКУПАЕМЫМ</w:t>
      </w:r>
      <w:proofErr w:type="gramEnd"/>
      <w:r>
        <w:t xml:space="preserve"> ГОСУДАРСТВЕННЫМИ</w:t>
      </w:r>
    </w:p>
    <w:p w:rsidR="005F2F18" w:rsidRDefault="005F2F18">
      <w:pPr>
        <w:pStyle w:val="ConsPlusTitle"/>
        <w:jc w:val="center"/>
      </w:pPr>
      <w:r>
        <w:t>ОРГАНАМИ САМАРСКОЙ ОБЛАСТИ, ОРГАНАМИ УПРАВЛЕНИЯ</w:t>
      </w:r>
    </w:p>
    <w:p w:rsidR="005F2F18" w:rsidRDefault="005F2F18">
      <w:pPr>
        <w:pStyle w:val="ConsPlusTitle"/>
        <w:jc w:val="center"/>
      </w:pPr>
      <w:r>
        <w:t>ТЕРРИТОРИАЛЬНЫМИ ГОСУДАРСТВЕННЫМИ ВНЕБЮДЖЕТНЫМИ ФОНДАМИ И</w:t>
      </w:r>
    </w:p>
    <w:p w:rsidR="005F2F18" w:rsidRDefault="005F2F18">
      <w:pPr>
        <w:pStyle w:val="ConsPlusTitle"/>
        <w:jc w:val="center"/>
      </w:pPr>
      <w:r>
        <w:t>ПОДВЕДОМСТВЕННЫМИ ИМ КАЗЕННЫМИ И БЮДЖЕТНЫМИ УЧРЕЖДЕНИЯМИ,</w:t>
      </w:r>
    </w:p>
    <w:p w:rsidR="005F2F18" w:rsidRDefault="005F2F18">
      <w:pPr>
        <w:pStyle w:val="ConsPlusTitle"/>
        <w:jc w:val="center"/>
      </w:pPr>
      <w:r>
        <w:t>УНИТАРНЫМИ ПРЕДПРИЯТИЯМИ САМАРСКОЙ ОБЛАСТИ ОТДЕЛЬНЫМ ВИДАМ</w:t>
      </w:r>
    </w:p>
    <w:p w:rsidR="005F2F18" w:rsidRDefault="005F2F18">
      <w:pPr>
        <w:pStyle w:val="ConsPlusTitle"/>
        <w:jc w:val="center"/>
      </w:pPr>
      <w:proofErr w:type="gramStart"/>
      <w:r>
        <w:t>ТОВАРОВ, РАБОТ, УСЛУГ (В ТОМ ЧИСЛЕ ПРЕДЕЛЬНЫХ</w:t>
      </w:r>
      <w:proofErr w:type="gramEnd"/>
    </w:p>
    <w:p w:rsidR="005F2F18" w:rsidRDefault="005F2F18">
      <w:pPr>
        <w:pStyle w:val="ConsPlusTitle"/>
        <w:jc w:val="center"/>
      </w:pPr>
      <w:proofErr w:type="gramStart"/>
      <w:r>
        <w:t>ЦЕН ТОВАРОВ, РАБОТ, УСЛУГ)</w:t>
      </w:r>
      <w:proofErr w:type="gramEnd"/>
    </w:p>
    <w:p w:rsidR="005F2F18" w:rsidRDefault="005F2F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2F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F18" w:rsidRDefault="005F2F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28.03.2016 </w:t>
            </w:r>
            <w:hyperlink r:id="rId32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33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27.07.2016 </w:t>
            </w:r>
            <w:hyperlink r:id="rId34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30.09.2016 </w:t>
            </w:r>
            <w:hyperlink r:id="rId35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36">
              <w:r>
                <w:rPr>
                  <w:color w:val="0000FF"/>
                </w:rPr>
                <w:t>N 817</w:t>
              </w:r>
            </w:hyperlink>
            <w:r>
              <w:rPr>
                <w:color w:val="392C69"/>
              </w:rPr>
              <w:t xml:space="preserve">, от 30.03.2017 </w:t>
            </w:r>
            <w:hyperlink r:id="rId37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27.06.2017 </w:t>
            </w:r>
            <w:hyperlink r:id="rId38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24.08.2017 </w:t>
            </w:r>
            <w:hyperlink r:id="rId39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 xml:space="preserve">, от 22.12.2017 </w:t>
            </w:r>
            <w:hyperlink r:id="rId4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26.03.2018 </w:t>
            </w:r>
            <w:hyperlink r:id="rId4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11.09.2018 </w:t>
            </w:r>
            <w:hyperlink r:id="rId42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 xml:space="preserve">, от 06.03.2019 </w:t>
            </w:r>
            <w:hyperlink r:id="rId43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03.04.2020 </w:t>
            </w:r>
            <w:hyperlink r:id="rId44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15.06.2021 </w:t>
            </w:r>
            <w:hyperlink r:id="rId45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29.07.2021 </w:t>
            </w:r>
            <w:hyperlink r:id="rId46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23.12.2021 </w:t>
            </w:r>
            <w:hyperlink r:id="rId47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30.01.2023 </w:t>
            </w:r>
            <w:hyperlink r:id="rId48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03.08.2023 </w:t>
            </w:r>
            <w:hyperlink r:id="rId49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 xml:space="preserve">, от 28.12.2024 </w:t>
            </w:r>
            <w:hyperlink r:id="rId50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</w:tr>
    </w:tbl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определения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услуг).</w:t>
      </w:r>
      <w:proofErr w:type="gramEnd"/>
    </w:p>
    <w:p w:rsidR="005F2F18" w:rsidRDefault="005F2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24.08.2017 N 551)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Государственные органы Самарской области и органы управления территориальными государственными внебюджетными фондами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учреждениями, унитарными предприятиями Самарской области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</w:t>
      </w:r>
      <w:proofErr w:type="gramEnd"/>
      <w:r>
        <w:t xml:space="preserve"> товаров, работ, услуг) (далее - ведомственный перечень).</w:t>
      </w:r>
    </w:p>
    <w:p w:rsidR="005F2F18" w:rsidRDefault="005F2F1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24.08.2017 N 551)</w:t>
      </w:r>
    </w:p>
    <w:p w:rsidR="005F2F18" w:rsidRDefault="005F2F18">
      <w:pPr>
        <w:pStyle w:val="ConsPlusNormal"/>
        <w:spacing w:before="220"/>
        <w:ind w:firstLine="540"/>
        <w:jc w:val="both"/>
      </w:pPr>
      <w:proofErr w:type="gramStart"/>
      <w:r>
        <w:t xml:space="preserve">Ведомственный </w:t>
      </w:r>
      <w:hyperlink w:anchor="P136">
        <w:r>
          <w:rPr>
            <w:color w:val="0000FF"/>
          </w:rPr>
          <w:t>перечень</w:t>
        </w:r>
      </w:hyperlink>
      <w:r>
        <w:t xml:space="preserve"> составляется по форме согласно приложению 1 к настоящим Правилам на основании обязательного </w:t>
      </w:r>
      <w:hyperlink w:anchor="P236">
        <w:r>
          <w:rPr>
            <w:color w:val="0000FF"/>
          </w:rPr>
          <w:t>перечня</w:t>
        </w:r>
      </w:hyperlink>
      <w:r>
        <w:t xml:space="preserve"> отдельных видов товаров, работ, услуг, в отношении которых определяются требования к их потребительским свойствам (в том числе </w:t>
      </w:r>
      <w:r>
        <w:lastRenderedPageBreak/>
        <w:t>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перечень).</w:t>
      </w:r>
      <w:proofErr w:type="gramEnd"/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В отношении отдельных видов товаров, работ, услуг, включенных в обязательный </w:t>
      </w:r>
      <w:hyperlink w:anchor="P236">
        <w:r>
          <w:rPr>
            <w:color w:val="0000FF"/>
          </w:rPr>
          <w:t>перечень</w:t>
        </w:r>
      </w:hyperlink>
      <w:r>
        <w:t xml:space="preserve">, в ведомственном </w:t>
      </w:r>
      <w:hyperlink w:anchor="P136">
        <w:r>
          <w:rPr>
            <w:color w:val="0000FF"/>
          </w:rPr>
          <w:t>перечне</w:t>
        </w:r>
      </w:hyperlink>
      <w:r>
        <w:t xml:space="preserve">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3. Обязательный </w:t>
      </w:r>
      <w:hyperlink w:anchor="P236">
        <w:r>
          <w:rPr>
            <w:color w:val="0000FF"/>
          </w:rPr>
          <w:t>перечень</w:t>
        </w:r>
      </w:hyperlink>
      <w:r>
        <w:t xml:space="preserve"> и ведомственный </w:t>
      </w:r>
      <w:hyperlink w:anchor="P136">
        <w:r>
          <w:rPr>
            <w:color w:val="0000FF"/>
          </w:rPr>
          <w:t>перечень</w:t>
        </w:r>
      </w:hyperlink>
      <w:r>
        <w:t xml:space="preserve"> формируются с учетом:</w:t>
      </w:r>
    </w:p>
    <w:p w:rsidR="005F2F18" w:rsidRDefault="005F2F18">
      <w:pPr>
        <w:pStyle w:val="ConsPlusNormal"/>
        <w:spacing w:before="220"/>
        <w:ind w:firstLine="540"/>
        <w:jc w:val="both"/>
      </w:pPr>
      <w:proofErr w:type="gramStart"/>
      <w: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  <w:proofErr w:type="gramEnd"/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б) положений </w:t>
      </w:r>
      <w:hyperlink r:id="rId53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в) принципа обеспечения конкуренции, определенного </w:t>
      </w:r>
      <w:hyperlink r:id="rId54">
        <w:r>
          <w:rPr>
            <w:color w:val="0000FF"/>
          </w:rPr>
          <w:t>статьей 8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4. В отношении товаров, работ, услуг, не включенных в обязательный </w:t>
      </w:r>
      <w:hyperlink w:anchor="P236">
        <w:r>
          <w:rPr>
            <w:color w:val="0000FF"/>
          </w:rPr>
          <w:t>перечень</w:t>
        </w:r>
      </w:hyperlink>
      <w:r>
        <w:t xml:space="preserve">, ведомственный </w:t>
      </w:r>
      <w:hyperlink w:anchor="P136">
        <w:r>
          <w:rPr>
            <w:color w:val="0000FF"/>
          </w:rPr>
          <w:t>перечень</w:t>
        </w:r>
      </w:hyperlink>
      <w:r>
        <w:t xml:space="preserve"> формируется с учетом функционального назначения товара и содержит следующие характеристики в отношении каждого отдельного вида товаров, работ, услуг:</w:t>
      </w:r>
    </w:p>
    <w:p w:rsidR="005F2F18" w:rsidRDefault="005F2F18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11.09.2018 N 542)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3" w:name="P78"/>
      <w:bookmarkEnd w:id="3"/>
      <w:r>
        <w:t>а) потребительские свойства (в том числе качество и иные характеристики);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>б) иные характеристики (свойства), не являющиеся потребительскими свойствами;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4" w:name="P80"/>
      <w:bookmarkEnd w:id="4"/>
      <w:r>
        <w:t>в) предельные цены товаров, работ, услуг.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Характеристики, предусмотренные в </w:t>
      </w:r>
      <w:hyperlink w:anchor="P78">
        <w:r>
          <w:rPr>
            <w:color w:val="0000FF"/>
          </w:rPr>
          <w:t>подпунктах "а"</w:t>
        </w:r>
      </w:hyperlink>
      <w:r>
        <w:t xml:space="preserve"> и </w:t>
      </w:r>
      <w:hyperlink w:anchor="P80">
        <w:r>
          <w:rPr>
            <w:color w:val="0000FF"/>
          </w:rPr>
          <w:t>"в"</w:t>
        </w:r>
      </w:hyperlink>
      <w:r>
        <w:t xml:space="preserve"> настоящего пункта, должны быть включены в ведомственный перечень в обязательном порядке.</w:t>
      </w:r>
    </w:p>
    <w:p w:rsidR="005F2F18" w:rsidRDefault="005F2F18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11.09.2018 N 542)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Утвержденный государственными органами Самарской области, органами управления государственными внебюджетными фондами ведомственный </w:t>
      </w:r>
      <w:hyperlink w:anchor="P136">
        <w:r>
          <w:rPr>
            <w:color w:val="0000FF"/>
          </w:rPr>
          <w:t>перечень</w:t>
        </w:r>
      </w:hyperlink>
      <w:r>
        <w:t xml:space="preserve"> должен позволять обеспечить государственные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услуг (выполнения работ) и реализации государственных</w:t>
      </w:r>
      <w:proofErr w:type="gramEnd"/>
      <w:r>
        <w:t xml:space="preserve"> функций) или являются предметами роскоши в соответствии с законодательством Российской Федерации.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5" w:name="P84"/>
      <w:bookmarkEnd w:id="5"/>
      <w:r>
        <w:t xml:space="preserve">6. Отдельные виды товаров, работ, услуг, не включенные в обязательный </w:t>
      </w:r>
      <w:hyperlink w:anchor="P236">
        <w:r>
          <w:rPr>
            <w:color w:val="0000FF"/>
          </w:rPr>
          <w:t>перечень</w:t>
        </w:r>
      </w:hyperlink>
      <w:r>
        <w:t xml:space="preserve">, подлежат включению в ведомственный </w:t>
      </w:r>
      <w:hyperlink w:anchor="P136">
        <w:r>
          <w:rPr>
            <w:color w:val="0000FF"/>
          </w:rPr>
          <w:t>перечень</w:t>
        </w:r>
      </w:hyperlink>
      <w:r>
        <w:t xml:space="preserve"> при условии, если средняя арифметическая сумма значений следующих критериев превышает 20 процентов:</w:t>
      </w:r>
    </w:p>
    <w:p w:rsidR="005F2F18" w:rsidRDefault="005F2F18">
      <w:pPr>
        <w:pStyle w:val="ConsPlusNormal"/>
        <w:spacing w:before="220"/>
        <w:ind w:firstLine="540"/>
        <w:jc w:val="both"/>
      </w:pPr>
      <w:proofErr w:type="gramStart"/>
      <w:r>
        <w:t xml:space="preserve">а) доля оплаты по отдельному виду товаров, работ, услуг для обеспечения нужд Самарской области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государственным органом Самарской области, органом управления территориального государственного внебюджетного фонда и подведомственными им казенными и бюджетными учреждениями, </w:t>
      </w:r>
      <w:r>
        <w:lastRenderedPageBreak/>
        <w:t>унитарными</w:t>
      </w:r>
      <w:proofErr w:type="gramEnd"/>
      <w:r>
        <w:t xml:space="preserve"> предприятиями Самарской области в общем объеме оплаты по контрактам, включенным в указанные реестры (по графикам платежей), заключенным соответствующими государственными органами Самарской области, органом управления территориального государственного внебюджетного фонда и подведомственными им казенными и бюджетными учреждениями, унитарными предприятиями Самарской области;</w:t>
      </w:r>
    </w:p>
    <w:p w:rsidR="005F2F18" w:rsidRDefault="005F2F18">
      <w:pPr>
        <w:pStyle w:val="ConsPlusNormal"/>
        <w:jc w:val="both"/>
      </w:pPr>
      <w:r>
        <w:t xml:space="preserve">(в ред. Постановлений Правительства Самарской области от 23.05.2016 </w:t>
      </w:r>
      <w:hyperlink r:id="rId57">
        <w:r>
          <w:rPr>
            <w:color w:val="0000FF"/>
          </w:rPr>
          <w:t>N 264</w:t>
        </w:r>
      </w:hyperlink>
      <w:r>
        <w:t xml:space="preserve">, от 24.08.2017 </w:t>
      </w:r>
      <w:hyperlink r:id="rId58">
        <w:r>
          <w:rPr>
            <w:color w:val="0000FF"/>
          </w:rPr>
          <w:t>N 551</w:t>
        </w:r>
      </w:hyperlink>
      <w:r>
        <w:t>)</w:t>
      </w:r>
    </w:p>
    <w:p w:rsidR="005F2F18" w:rsidRDefault="005F2F18">
      <w:pPr>
        <w:pStyle w:val="ConsPlusNormal"/>
        <w:spacing w:before="220"/>
        <w:ind w:firstLine="540"/>
        <w:jc w:val="both"/>
      </w:pPr>
      <w:proofErr w:type="gramStart"/>
      <w:r>
        <w:t>б) доля контрактов государственного органа Самарской области, органа управления территориального государственного внебюджетного фонда и подведомственных им казенных и бюджетных учреждений, унитарных предприятий Самарской области на приобретение отдельного вида товаров, работ, услуг для обеспечения государственных нужд Самарской области, заключенных в отчетном финансовом году, в общем количестве контрактов этого государственного органа Самарской области, органа управления территориального государственного внебюджетного фонда и подведомственных им</w:t>
      </w:r>
      <w:proofErr w:type="gramEnd"/>
      <w:r>
        <w:t xml:space="preserve"> казенных и бюджетных учреждений, унитарных предприятий Самарской области на приобретение товаров, работ, услуг, заключенных в отчетном финансовом году.</w:t>
      </w:r>
    </w:p>
    <w:p w:rsidR="005F2F18" w:rsidRDefault="005F2F18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24.08.2017 N 551)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7. Используемые при формировании обязательного </w:t>
      </w:r>
      <w:hyperlink w:anchor="P236">
        <w:r>
          <w:rPr>
            <w:color w:val="0000FF"/>
          </w:rPr>
          <w:t>перечня</w:t>
        </w:r>
      </w:hyperlink>
      <w:r>
        <w:t xml:space="preserve">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60">
        <w:r>
          <w:rPr>
            <w:color w:val="0000FF"/>
          </w:rPr>
          <w:t>классификатором</w:t>
        </w:r>
      </w:hyperlink>
      <w:r>
        <w:t xml:space="preserve"> единиц измерения.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Государственные органы Самарской области и органы управления территориальными государственными внебюджетными фондами при включении в ведомственный </w:t>
      </w:r>
      <w:hyperlink w:anchor="P136">
        <w:r>
          <w:rPr>
            <w:color w:val="0000FF"/>
          </w:rPr>
          <w:t>перечень</w:t>
        </w:r>
      </w:hyperlink>
      <w:r>
        <w:t xml:space="preserve"> отдельных видов товаров, работ, услуг, не указанных в обязательном </w:t>
      </w:r>
      <w:hyperlink w:anchor="P236">
        <w:r>
          <w:rPr>
            <w:color w:val="0000FF"/>
          </w:rPr>
          <w:t>перечне</w:t>
        </w:r>
      </w:hyperlink>
      <w:r>
        <w:t xml:space="preserve">, применяют установленные </w:t>
      </w:r>
      <w:hyperlink w:anchor="P84">
        <w:r>
          <w:rPr>
            <w:color w:val="0000FF"/>
          </w:rPr>
          <w:t>пунктом 6</w:t>
        </w:r>
      </w:hyperlink>
      <w:r>
        <w:t xml:space="preserve"> настоящих Правил критерии исходя из определения их значений в процентном отношении к объему осуществляемых государственными органами Самарской области, органами управления территориальных государственных внебюджетных фондов и подведомственными им казенными и бюджетными</w:t>
      </w:r>
      <w:proofErr w:type="gramEnd"/>
      <w:r>
        <w:t xml:space="preserve"> учреждениями, унитарными предприятиями Самарской области закупок.</w:t>
      </w:r>
    </w:p>
    <w:p w:rsidR="005F2F18" w:rsidRDefault="005F2F1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24.08.2017 N 551)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9. В целях формирования ведомственного </w:t>
      </w:r>
      <w:hyperlink w:anchor="P136">
        <w:r>
          <w:rPr>
            <w:color w:val="0000FF"/>
          </w:rPr>
          <w:t>перечня</w:t>
        </w:r>
      </w:hyperlink>
      <w:r>
        <w:t xml:space="preserve"> государственные органы Самарской области и органы управления территориальными государственными внебюджетными фондами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84">
        <w:r>
          <w:rPr>
            <w:color w:val="0000FF"/>
          </w:rPr>
          <w:t>пунктом 6</w:t>
        </w:r>
      </w:hyperlink>
      <w:r>
        <w:t xml:space="preserve"> Правил.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10. Государственные органы Самарской области и органы управления территориальными государственными внебюджетными фондами при формировании ведомственного </w:t>
      </w:r>
      <w:hyperlink w:anchor="P136">
        <w:r>
          <w:rPr>
            <w:color w:val="0000FF"/>
          </w:rPr>
          <w:t>перечня</w:t>
        </w:r>
      </w:hyperlink>
      <w:r>
        <w:t xml:space="preserve"> вправе включить в него дополнительно: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а) отдельные виды товаров, работ, услуг, не указанные в обязательном </w:t>
      </w:r>
      <w:hyperlink w:anchor="P236">
        <w:r>
          <w:rPr>
            <w:color w:val="0000FF"/>
          </w:rPr>
          <w:t>перечне</w:t>
        </w:r>
      </w:hyperlink>
      <w:r>
        <w:t xml:space="preserve"> и не соответствующие критериям, указанным в пункте 6 настоящих Правил;</w:t>
      </w:r>
    </w:p>
    <w:p w:rsidR="005F2F18" w:rsidRDefault="005F2F18">
      <w:pPr>
        <w:pStyle w:val="ConsPlusNormal"/>
        <w:spacing w:before="220"/>
        <w:ind w:firstLine="540"/>
        <w:jc w:val="both"/>
      </w:pPr>
      <w:proofErr w:type="gramStart"/>
      <w:r>
        <w:t xml:space="preserve">б) характеристики (свойства) товаров, работ, услуг, не включенные в обязательный </w:t>
      </w:r>
      <w:hyperlink w:anchor="P236">
        <w:r>
          <w:rPr>
            <w:color w:val="0000FF"/>
          </w:rPr>
          <w:t>перечень</w:t>
        </w:r>
      </w:hyperlink>
      <w:r>
        <w:t xml:space="preserve"> </w:t>
      </w:r>
      <w:r>
        <w:lastRenderedPageBreak/>
        <w:t>и не приводящие к необоснованным ограничениям количества участников закупки;</w:t>
      </w:r>
      <w:proofErr w:type="gramEnd"/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236">
        <w:r>
          <w:rPr>
            <w:color w:val="0000FF"/>
          </w:rPr>
          <w:t>перечнем</w:t>
        </w:r>
      </w:hyperlink>
      <w:r>
        <w:t xml:space="preserve">, и обоснование которых содержится в соответствующей графе </w:t>
      </w:r>
      <w:hyperlink w:anchor="P136">
        <w:r>
          <w:rPr>
            <w:color w:val="0000FF"/>
          </w:rPr>
          <w:t>приложения 1</w:t>
        </w:r>
      </w:hyperlink>
      <w:r>
        <w:t xml:space="preserve"> к настоящим Правилам, в том числе с учетом функционального назначения товара.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>Под функциональным назначением товара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11. Значения потребительских свойств и иных характеристик (в том числе предельные цены) отдельных видов товаров, работ, услуг, включенных в ведомственный </w:t>
      </w:r>
      <w:hyperlink w:anchor="P136">
        <w:r>
          <w:rPr>
            <w:color w:val="0000FF"/>
          </w:rPr>
          <w:t>перечень</w:t>
        </w:r>
      </w:hyperlink>
      <w:r>
        <w:t>, устанавливаются:</w:t>
      </w:r>
    </w:p>
    <w:p w:rsidR="005F2F18" w:rsidRDefault="005F2F18">
      <w:pPr>
        <w:pStyle w:val="ConsPlusNormal"/>
        <w:spacing w:before="220"/>
        <w:ind w:firstLine="540"/>
        <w:jc w:val="both"/>
      </w:pPr>
      <w:proofErr w:type="gramStart"/>
      <w:r>
        <w:t xml:space="preserve">а) с учетом категорий и (или) групп должностей работников государственных органов Самарской области, органов управления территориальными государственными внебюджетными фондами и подведомственных им казенных и бюджетных учреждений, унитарных предприятий Самарской области, если затраты на их приобретение в соответствии с </w:t>
      </w:r>
      <w:hyperlink r:id="rId62">
        <w:r>
          <w:rPr>
            <w:color w:val="0000FF"/>
          </w:rPr>
          <w:t>Требованиями</w:t>
        </w:r>
      </w:hyperlink>
      <w:r>
        <w:t xml:space="preserve"> к определению нормативных затрат на обеспечение функций государственных органов Самарской области, органов управления территориальными государственными внебюджетными фондами, в том числе подведомственных</w:t>
      </w:r>
      <w:proofErr w:type="gramEnd"/>
      <w:r>
        <w:t xml:space="preserve"> </w:t>
      </w:r>
      <w:proofErr w:type="gramStart"/>
      <w:r>
        <w:t>им казенных учреждений, утвержденными постановлением Правительства Самарской области от 16.09.2015 N 581 "О порядке определения нормативных затрат на обеспечение функций государственных органов Самарской области, органов управления территориальными государственными внебюджетными фондами, в том числе подведомственных им казенных учреждений" (далее - Требования к определению нормативных затрат), определяются с учетом категорий и (или) групп должностей работников;</w:t>
      </w:r>
      <w:proofErr w:type="gramEnd"/>
    </w:p>
    <w:p w:rsidR="005F2F18" w:rsidRDefault="005F2F18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24.08.2017 N 551)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б) с учетом категорий и (или) групп должностей работников, если затраты на их приобретение в соответствии с </w:t>
      </w:r>
      <w:hyperlink r:id="rId64">
        <w:r>
          <w:rPr>
            <w:color w:val="0000FF"/>
          </w:rPr>
          <w:t>Требованиями</w:t>
        </w:r>
      </w:hyperlink>
      <w:r>
        <w:t xml:space="preserve"> к определению нормативных затрат не определяются с учетом категорий и (или) групп должностей работников, - в случае принятия соответствующего решения государственным органом Самарской области, органом управления территориальным государственным внебюджетным фондом.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12. Дополнительно включаемые в ведомственный </w:t>
      </w:r>
      <w:hyperlink w:anchor="P136">
        <w:r>
          <w:rPr>
            <w:color w:val="0000FF"/>
          </w:rPr>
          <w:t>перечень</w:t>
        </w:r>
      </w:hyperlink>
      <w:r>
        <w:t xml:space="preserve"> отдельные виды товаров, работ, услуг должны отличаться от указанных в обязательном </w:t>
      </w:r>
      <w:hyperlink w:anchor="P236">
        <w:r>
          <w:rPr>
            <w:color w:val="0000FF"/>
          </w:rPr>
          <w:t>перечне</w:t>
        </w:r>
      </w:hyperlink>
      <w:r>
        <w:t xml:space="preserve"> отдельных видов товаров, работ, услуг кодом товара, работы, услуги в соответствии с Общероссийским </w:t>
      </w:r>
      <w:hyperlink r:id="rId65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23.05.2016 N 264.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14. Комитет по организации торгов Самарской области осуществляет ежеквартальный мониторинг утвержденных государственными органами Самарской области, органами управления территориальными государственными внебюджетными фондами ведомственных </w:t>
      </w:r>
      <w:hyperlink w:anchor="P136">
        <w:r>
          <w:rPr>
            <w:color w:val="0000FF"/>
          </w:rPr>
          <w:t>перечней</w:t>
        </w:r>
      </w:hyperlink>
      <w:r>
        <w:t xml:space="preserve"> с целью выявления идентичных (однородных) видов товаров, работ, услуг.</w:t>
      </w:r>
    </w:p>
    <w:p w:rsidR="005F2F18" w:rsidRDefault="005F2F18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28.12.2024 N 999)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15. В случае выявления по результатам мониторинга в ведомственных </w:t>
      </w:r>
      <w:hyperlink w:anchor="P136">
        <w:r>
          <w:rPr>
            <w:color w:val="0000FF"/>
          </w:rPr>
          <w:t>перечнях</w:t>
        </w:r>
      </w:hyperlink>
      <w:r>
        <w:t xml:space="preserve"> в отношении идентичных (однородных) видов товаров, работ, услуг различий в предельных ценах комитетом по организации торгов Самарской области в адрес государственных органов Самарской области и органов управления территориальными государственными внебюджетными фондами направляется соответствующая информация.</w:t>
      </w:r>
    </w:p>
    <w:p w:rsidR="005F2F18" w:rsidRDefault="005F2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28.12.2024 N 999)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Государственные органы Самарской области и органы управления территориальными государственными внебюджетными фондами обязаны устранить выявленные разночтения и унифицировать в ведомственных </w:t>
      </w:r>
      <w:hyperlink w:anchor="P136">
        <w:r>
          <w:rPr>
            <w:color w:val="0000FF"/>
          </w:rPr>
          <w:t>перечнях</w:t>
        </w:r>
      </w:hyperlink>
      <w:r>
        <w:t xml:space="preserve"> значения предельных цен с учетом минимальных значений.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Комитет по организации торгов Самарской области осуществляет мониторинг </w:t>
      </w:r>
      <w:proofErr w:type="spellStart"/>
      <w:r>
        <w:t>правоприменения</w:t>
      </w:r>
      <w:proofErr w:type="spellEnd"/>
      <w:r>
        <w:t xml:space="preserve"> настоящих Правил и разрабатывает проект постановления Правительства Самарской области с целью включения в обязательный </w:t>
      </w:r>
      <w:hyperlink w:anchor="P236">
        <w:r>
          <w:rPr>
            <w:color w:val="0000FF"/>
          </w:rPr>
          <w:t>перечень</w:t>
        </w:r>
      </w:hyperlink>
      <w:r>
        <w:t xml:space="preserve"> новых видов товаров, работ, услуг, а также корректировки обязательного </w:t>
      </w:r>
      <w:hyperlink w:anchor="P236">
        <w:r>
          <w:rPr>
            <w:color w:val="0000FF"/>
          </w:rPr>
          <w:t>перечня</w:t>
        </w:r>
      </w:hyperlink>
      <w:r>
        <w:t>, в том числе предельных цен, по итогам обсуждения предложений, поступивших от государственных органов Самарской области, органов управления территориальными государственными внебюджетными фондами и общественных объединений.</w:t>
      </w:r>
      <w:proofErr w:type="gramEnd"/>
    </w:p>
    <w:p w:rsidR="005F2F18" w:rsidRDefault="005F2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28.12.2024 N 999)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17. Государственные органы Самарской области ежегодно в срок до 1 октября текущего финансового года направляют в комитет по организации торгов Самарской области предложения в целях включения в обязательный </w:t>
      </w:r>
      <w:hyperlink w:anchor="P236">
        <w:r>
          <w:rPr>
            <w:color w:val="0000FF"/>
          </w:rPr>
          <w:t>перечень</w:t>
        </w:r>
      </w:hyperlink>
      <w:r>
        <w:t xml:space="preserve"> новых видов товаров, работ, услуг, а также корректировки обязательного </w:t>
      </w:r>
      <w:hyperlink w:anchor="P236">
        <w:r>
          <w:rPr>
            <w:color w:val="0000FF"/>
          </w:rPr>
          <w:t>перечня</w:t>
        </w:r>
      </w:hyperlink>
      <w:r>
        <w:t>, в том числе предельных цен.</w:t>
      </w:r>
    </w:p>
    <w:p w:rsidR="005F2F18" w:rsidRDefault="005F2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28.12.2024 N 999)</w:t>
      </w:r>
    </w:p>
    <w:p w:rsidR="005F2F18" w:rsidRDefault="005F2F18">
      <w:pPr>
        <w:pStyle w:val="ConsPlusNormal"/>
        <w:spacing w:before="220"/>
        <w:ind w:firstLine="540"/>
        <w:jc w:val="both"/>
      </w:pPr>
      <w:r>
        <w:t xml:space="preserve">Органы управления территориальными государственными внебюджетными фондами, общественные объединения вправе ежегодно в срок до 1 октября текущего финансового года направить в комитет по организации торгов Самарской области предложения в целях включения в обязательный </w:t>
      </w:r>
      <w:hyperlink w:anchor="P236">
        <w:r>
          <w:rPr>
            <w:color w:val="0000FF"/>
          </w:rPr>
          <w:t>перечень</w:t>
        </w:r>
      </w:hyperlink>
      <w:r>
        <w:t xml:space="preserve"> новых видов товаров, работ, услуг, а также корректировки обязательного </w:t>
      </w:r>
      <w:hyperlink w:anchor="P236">
        <w:r>
          <w:rPr>
            <w:color w:val="0000FF"/>
          </w:rPr>
          <w:t>перечня</w:t>
        </w:r>
      </w:hyperlink>
      <w:r>
        <w:t>, в том числе предельных цен.</w:t>
      </w:r>
    </w:p>
    <w:p w:rsidR="005F2F18" w:rsidRDefault="005F2F18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28.12.2024 N 999)</w:t>
      </w:r>
    </w:p>
    <w:p w:rsidR="005F2F18" w:rsidRDefault="005F2F18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11.09.2018 N 542)</w:t>
      </w: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right"/>
        <w:outlineLvl w:val="1"/>
      </w:pPr>
      <w:r>
        <w:t>Приложение 1</w:t>
      </w:r>
    </w:p>
    <w:p w:rsidR="005F2F18" w:rsidRDefault="005F2F18">
      <w:pPr>
        <w:pStyle w:val="ConsPlusNormal"/>
        <w:jc w:val="right"/>
      </w:pPr>
      <w:r>
        <w:t>к Правилам</w:t>
      </w:r>
    </w:p>
    <w:p w:rsidR="005F2F18" w:rsidRDefault="005F2F18">
      <w:pPr>
        <w:pStyle w:val="ConsPlusNormal"/>
        <w:jc w:val="right"/>
      </w:pPr>
      <w:r>
        <w:t xml:space="preserve">определения требований к </w:t>
      </w:r>
      <w:proofErr w:type="gramStart"/>
      <w:r>
        <w:t>закупаемым</w:t>
      </w:r>
      <w:proofErr w:type="gramEnd"/>
    </w:p>
    <w:p w:rsidR="005F2F18" w:rsidRDefault="005F2F18">
      <w:pPr>
        <w:pStyle w:val="ConsPlusNormal"/>
        <w:jc w:val="right"/>
      </w:pPr>
      <w:r>
        <w:t>государственными органами Самарской</w:t>
      </w:r>
    </w:p>
    <w:p w:rsidR="005F2F18" w:rsidRDefault="005F2F18">
      <w:pPr>
        <w:pStyle w:val="ConsPlusNormal"/>
        <w:jc w:val="right"/>
      </w:pPr>
      <w:r>
        <w:t>области, органами управления</w:t>
      </w:r>
    </w:p>
    <w:p w:rsidR="005F2F18" w:rsidRDefault="005F2F18">
      <w:pPr>
        <w:pStyle w:val="ConsPlusNormal"/>
        <w:jc w:val="right"/>
      </w:pPr>
      <w:r>
        <w:t>территориальными государственными</w:t>
      </w:r>
    </w:p>
    <w:p w:rsidR="005F2F18" w:rsidRDefault="005F2F18">
      <w:pPr>
        <w:pStyle w:val="ConsPlusNormal"/>
        <w:jc w:val="right"/>
      </w:pPr>
      <w:r>
        <w:t>внебюджетными фондами и подведомственными</w:t>
      </w:r>
    </w:p>
    <w:p w:rsidR="005F2F18" w:rsidRDefault="005F2F18">
      <w:pPr>
        <w:pStyle w:val="ConsPlusNormal"/>
        <w:jc w:val="right"/>
      </w:pPr>
      <w:r>
        <w:t>им казенными и бюджетными учреждениями,</w:t>
      </w:r>
    </w:p>
    <w:p w:rsidR="005F2F18" w:rsidRDefault="005F2F18">
      <w:pPr>
        <w:pStyle w:val="ConsPlusNormal"/>
        <w:jc w:val="right"/>
      </w:pPr>
      <w:r>
        <w:t>унитарными предприятиями Самарской</w:t>
      </w:r>
    </w:p>
    <w:p w:rsidR="005F2F18" w:rsidRDefault="005F2F18">
      <w:pPr>
        <w:pStyle w:val="ConsPlusNormal"/>
        <w:jc w:val="right"/>
      </w:pPr>
      <w:r>
        <w:t>области отдельным видам товаров, работ,</w:t>
      </w:r>
    </w:p>
    <w:p w:rsidR="005F2F18" w:rsidRDefault="005F2F18">
      <w:pPr>
        <w:pStyle w:val="ConsPlusNormal"/>
        <w:jc w:val="right"/>
      </w:pPr>
      <w:proofErr w:type="gramStart"/>
      <w:r>
        <w:t>услуг (в том числе предельных цен</w:t>
      </w:r>
      <w:proofErr w:type="gramEnd"/>
    </w:p>
    <w:p w:rsidR="005F2F18" w:rsidRDefault="005F2F18">
      <w:pPr>
        <w:pStyle w:val="ConsPlusNormal"/>
        <w:jc w:val="right"/>
      </w:pPr>
      <w:r>
        <w:t>товаров, работ, услуг)</w:t>
      </w: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center"/>
      </w:pPr>
      <w:bookmarkStart w:id="6" w:name="P136"/>
      <w:bookmarkEnd w:id="6"/>
      <w:r>
        <w:t>ПЕРЕЧЕНЬ</w:t>
      </w:r>
    </w:p>
    <w:p w:rsidR="005F2F18" w:rsidRDefault="005F2F18">
      <w:pPr>
        <w:pStyle w:val="ConsPlusNormal"/>
        <w:jc w:val="center"/>
      </w:pPr>
      <w:r>
        <w:t>ОТДЕЛЬНЫХ ВИДОВ ТОВАРОВ, РАБОТ, УСЛУГ, В ОТНОШЕНИИ КОТОРЫХ</w:t>
      </w:r>
    </w:p>
    <w:p w:rsidR="005F2F18" w:rsidRDefault="005F2F18">
      <w:pPr>
        <w:pStyle w:val="ConsPlusNormal"/>
        <w:jc w:val="center"/>
      </w:pPr>
      <w:r>
        <w:t>ОПРЕДЕЛЯЮТСЯ ТРЕБОВАНИЯ К ИХ ПОТРЕБИТЕЛЬСКИМ СВОЙСТВАМ</w:t>
      </w:r>
    </w:p>
    <w:p w:rsidR="005F2F18" w:rsidRDefault="005F2F18">
      <w:pPr>
        <w:pStyle w:val="ConsPlusNormal"/>
        <w:jc w:val="center"/>
      </w:pPr>
      <w:r>
        <w:t>(В ТОМ ЧИСЛЕ КАЧЕСТВУ) И ИНЫМ ХАРАКТЕРИСТИКАМ</w:t>
      </w:r>
    </w:p>
    <w:p w:rsidR="005F2F18" w:rsidRDefault="005F2F18">
      <w:pPr>
        <w:pStyle w:val="ConsPlusNormal"/>
        <w:jc w:val="center"/>
      </w:pPr>
      <w:r>
        <w:t>(В ТОМ ЧИСЛЕ ПРЕДЕЛЬНЫЕ ЦЕНЫ ТОВАРОВ, РАБОТ, УСЛУГ)</w:t>
      </w:r>
    </w:p>
    <w:p w:rsidR="005F2F18" w:rsidRDefault="005F2F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2F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24.08.2017 N 551)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</w:tr>
    </w:tbl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sectPr w:rsidR="005F2F18" w:rsidSect="001C7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964"/>
        <w:gridCol w:w="1134"/>
        <w:gridCol w:w="992"/>
        <w:gridCol w:w="1134"/>
        <w:gridCol w:w="1304"/>
        <w:gridCol w:w="1417"/>
        <w:gridCol w:w="1361"/>
        <w:gridCol w:w="1418"/>
        <w:gridCol w:w="1701"/>
        <w:gridCol w:w="1587"/>
      </w:tblGrid>
      <w:tr w:rsidR="005F2F18">
        <w:tc>
          <w:tcPr>
            <w:tcW w:w="482" w:type="dxa"/>
            <w:vMerge w:val="restart"/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vMerge w:val="restart"/>
          </w:tcPr>
          <w:p w:rsidR="005F2F18" w:rsidRDefault="005F2F18">
            <w:pPr>
              <w:pStyle w:val="ConsPlusNormal"/>
              <w:jc w:val="center"/>
            </w:pPr>
            <w:r>
              <w:t xml:space="preserve">Код по </w:t>
            </w:r>
            <w:hyperlink r:id="rId74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134" w:type="dxa"/>
            <w:vMerge w:val="restart"/>
          </w:tcPr>
          <w:p w:rsidR="005F2F18" w:rsidRDefault="005F2F18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126" w:type="dxa"/>
            <w:gridSpan w:val="2"/>
          </w:tcPr>
          <w:p w:rsidR="005F2F18" w:rsidRDefault="005F2F1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2"/>
          </w:tcPr>
          <w:p w:rsidR="005F2F18" w:rsidRDefault="005F2F18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Самарской области</w:t>
            </w:r>
          </w:p>
        </w:tc>
        <w:tc>
          <w:tcPr>
            <w:tcW w:w="6067" w:type="dxa"/>
            <w:gridSpan w:val="4"/>
          </w:tcPr>
          <w:p w:rsidR="005F2F18" w:rsidRDefault="005F2F18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государственным органом Самарской области, органом управления территориальным государственным внебюджетным фондом</w:t>
            </w:r>
          </w:p>
        </w:tc>
      </w:tr>
      <w:tr w:rsidR="005F2F18">
        <w:tc>
          <w:tcPr>
            <w:tcW w:w="482" w:type="dxa"/>
            <w:vMerge/>
          </w:tcPr>
          <w:p w:rsidR="005F2F18" w:rsidRDefault="005F2F18">
            <w:pPr>
              <w:pStyle w:val="ConsPlusNormal"/>
            </w:pPr>
          </w:p>
        </w:tc>
        <w:tc>
          <w:tcPr>
            <w:tcW w:w="964" w:type="dxa"/>
            <w:vMerge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  <w:vMerge/>
          </w:tcPr>
          <w:p w:rsidR="005F2F18" w:rsidRDefault="005F2F18">
            <w:pPr>
              <w:pStyle w:val="ConsPlusNormal"/>
            </w:pPr>
          </w:p>
        </w:tc>
        <w:tc>
          <w:tcPr>
            <w:tcW w:w="992" w:type="dxa"/>
          </w:tcPr>
          <w:p w:rsidR="005F2F18" w:rsidRDefault="005F2F18">
            <w:pPr>
              <w:pStyle w:val="ConsPlusNormal"/>
              <w:jc w:val="center"/>
            </w:pPr>
            <w:r>
              <w:t xml:space="preserve">Код по </w:t>
            </w:r>
            <w:hyperlink r:id="rId7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4" w:type="dxa"/>
          </w:tcPr>
          <w:p w:rsidR="005F2F18" w:rsidRDefault="005F2F1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5F2F18" w:rsidRDefault="005F2F18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417" w:type="dxa"/>
          </w:tcPr>
          <w:p w:rsidR="005F2F18" w:rsidRDefault="005F2F18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361" w:type="dxa"/>
          </w:tcPr>
          <w:p w:rsidR="005F2F18" w:rsidRDefault="005F2F18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418" w:type="dxa"/>
          </w:tcPr>
          <w:p w:rsidR="005F2F18" w:rsidRDefault="005F2F18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701" w:type="dxa"/>
          </w:tcPr>
          <w:p w:rsidR="005F2F18" w:rsidRDefault="005F2F18">
            <w:pPr>
              <w:pStyle w:val="ConsPlusNormal"/>
              <w:jc w:val="center"/>
            </w:pPr>
            <w:r>
              <w:t xml:space="preserve">Обоснование отклонения значения характеристики </w:t>
            </w:r>
            <w:proofErr w:type="gramStart"/>
            <w:r>
              <w:t>от</w:t>
            </w:r>
            <w:proofErr w:type="gramEnd"/>
            <w:r>
              <w:t xml:space="preserve"> утвержденной Правительством Самарской области</w:t>
            </w:r>
          </w:p>
        </w:tc>
        <w:tc>
          <w:tcPr>
            <w:tcW w:w="1587" w:type="dxa"/>
          </w:tcPr>
          <w:p w:rsidR="005F2F18" w:rsidRDefault="005F2F18">
            <w:pPr>
              <w:pStyle w:val="ConsPlusNormal"/>
              <w:jc w:val="center"/>
            </w:pPr>
            <w:r>
              <w:t xml:space="preserve">Функциональное назначение </w:t>
            </w:r>
            <w:hyperlink w:anchor="P217">
              <w:r>
                <w:rPr>
                  <w:color w:val="0000FF"/>
                </w:rPr>
                <w:t>&lt;*&gt;</w:t>
              </w:r>
            </w:hyperlink>
          </w:p>
        </w:tc>
      </w:tr>
      <w:tr w:rsidR="005F2F18">
        <w:tc>
          <w:tcPr>
            <w:tcW w:w="13494" w:type="dxa"/>
            <w:gridSpan w:val="11"/>
          </w:tcPr>
          <w:p w:rsidR="005F2F18" w:rsidRDefault="005F2F18">
            <w:pPr>
              <w:pStyle w:val="ConsPlusNormal"/>
              <w:jc w:val="center"/>
              <w:outlineLvl w:val="2"/>
            </w:pPr>
            <w:proofErr w:type="gramStart"/>
            <w:r>
              <w:t xml:space="preserve">Отдельные виды товаров, работ, услуг, включенные в </w:t>
            </w:r>
            <w:hyperlink w:anchor="P236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видов товаров, работ, услуг, предусмотренный приложением 2 к Правилам определения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услуг), утвержденным постановлением Правительства Самарской</w:t>
            </w:r>
            <w:proofErr w:type="gramEnd"/>
            <w:r>
              <w:t xml:space="preserve"> области от 29 декабря 2015 г. N 895</w:t>
            </w:r>
          </w:p>
        </w:tc>
      </w:tr>
      <w:tr w:rsidR="005F2F18">
        <w:tc>
          <w:tcPr>
            <w:tcW w:w="482" w:type="dxa"/>
          </w:tcPr>
          <w:p w:rsidR="005F2F18" w:rsidRDefault="005F2F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992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30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417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361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418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701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587" w:type="dxa"/>
          </w:tcPr>
          <w:p w:rsidR="005F2F18" w:rsidRDefault="005F2F18">
            <w:pPr>
              <w:pStyle w:val="ConsPlusNormal"/>
            </w:pPr>
          </w:p>
        </w:tc>
      </w:tr>
      <w:tr w:rsidR="005F2F18">
        <w:tc>
          <w:tcPr>
            <w:tcW w:w="482" w:type="dxa"/>
          </w:tcPr>
          <w:p w:rsidR="005F2F18" w:rsidRDefault="005F2F18">
            <w:pPr>
              <w:pStyle w:val="ConsPlusNormal"/>
            </w:pPr>
          </w:p>
        </w:tc>
        <w:tc>
          <w:tcPr>
            <w:tcW w:w="96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992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30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417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361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418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701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587" w:type="dxa"/>
          </w:tcPr>
          <w:p w:rsidR="005F2F18" w:rsidRDefault="005F2F18">
            <w:pPr>
              <w:pStyle w:val="ConsPlusNormal"/>
            </w:pPr>
          </w:p>
        </w:tc>
      </w:tr>
      <w:tr w:rsidR="005F2F18">
        <w:tc>
          <w:tcPr>
            <w:tcW w:w="13494" w:type="dxa"/>
            <w:gridSpan w:val="11"/>
          </w:tcPr>
          <w:p w:rsidR="005F2F18" w:rsidRDefault="005F2F18">
            <w:pPr>
              <w:pStyle w:val="ConsPlusNormal"/>
              <w:jc w:val="center"/>
              <w:outlineLvl w:val="2"/>
            </w:pPr>
            <w:r>
              <w:t>Дополнительный перечень отдельных видов товаров, работ, услуг, определенный государственным органом Самарской области, органом управления территориальным государственным внебюджетным фондом</w:t>
            </w:r>
          </w:p>
        </w:tc>
      </w:tr>
      <w:tr w:rsidR="005F2F18">
        <w:tc>
          <w:tcPr>
            <w:tcW w:w="482" w:type="dxa"/>
          </w:tcPr>
          <w:p w:rsidR="005F2F18" w:rsidRDefault="005F2F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992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304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418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701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</w:tr>
      <w:tr w:rsidR="005F2F18">
        <w:tc>
          <w:tcPr>
            <w:tcW w:w="482" w:type="dxa"/>
          </w:tcPr>
          <w:p w:rsidR="005F2F18" w:rsidRDefault="005F2F18">
            <w:pPr>
              <w:pStyle w:val="ConsPlusNormal"/>
            </w:pPr>
          </w:p>
        </w:tc>
        <w:tc>
          <w:tcPr>
            <w:tcW w:w="96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992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304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418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701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</w:tr>
      <w:tr w:rsidR="005F2F18">
        <w:tc>
          <w:tcPr>
            <w:tcW w:w="482" w:type="dxa"/>
          </w:tcPr>
          <w:p w:rsidR="005F2F18" w:rsidRDefault="005F2F18">
            <w:pPr>
              <w:pStyle w:val="ConsPlusNormal"/>
            </w:pPr>
          </w:p>
        </w:tc>
        <w:tc>
          <w:tcPr>
            <w:tcW w:w="96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992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304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418" w:type="dxa"/>
          </w:tcPr>
          <w:p w:rsidR="005F2F18" w:rsidRDefault="005F2F18">
            <w:pPr>
              <w:pStyle w:val="ConsPlusNormal"/>
            </w:pPr>
          </w:p>
        </w:tc>
        <w:tc>
          <w:tcPr>
            <w:tcW w:w="1701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F2F18" w:rsidRDefault="005F2F18">
            <w:pPr>
              <w:pStyle w:val="ConsPlusNormal"/>
              <w:jc w:val="center"/>
            </w:pPr>
            <w:r>
              <w:t>x</w:t>
            </w:r>
          </w:p>
        </w:tc>
      </w:tr>
    </w:tbl>
    <w:p w:rsidR="005F2F18" w:rsidRDefault="005F2F18">
      <w:pPr>
        <w:pStyle w:val="ConsPlusNormal"/>
        <w:sectPr w:rsidR="005F2F1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ind w:firstLine="540"/>
        <w:jc w:val="both"/>
      </w:pPr>
      <w:r>
        <w:t>--------------------------------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7" w:name="P217"/>
      <w:bookmarkEnd w:id="7"/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right"/>
        <w:outlineLvl w:val="1"/>
      </w:pPr>
      <w:r>
        <w:t>Приложение 2</w:t>
      </w:r>
    </w:p>
    <w:p w:rsidR="005F2F18" w:rsidRDefault="005F2F18">
      <w:pPr>
        <w:pStyle w:val="ConsPlusNormal"/>
        <w:jc w:val="right"/>
      </w:pPr>
      <w:r>
        <w:t>к Правилам</w:t>
      </w:r>
    </w:p>
    <w:p w:rsidR="005F2F18" w:rsidRDefault="005F2F18">
      <w:pPr>
        <w:pStyle w:val="ConsPlusNormal"/>
        <w:jc w:val="right"/>
      </w:pPr>
      <w:r>
        <w:t xml:space="preserve">определения требований к </w:t>
      </w:r>
      <w:proofErr w:type="gramStart"/>
      <w:r>
        <w:t>закупаемым</w:t>
      </w:r>
      <w:proofErr w:type="gramEnd"/>
    </w:p>
    <w:p w:rsidR="005F2F18" w:rsidRDefault="005F2F18">
      <w:pPr>
        <w:pStyle w:val="ConsPlusNormal"/>
        <w:jc w:val="right"/>
      </w:pPr>
      <w:r>
        <w:t>государственными органами Самарской</w:t>
      </w:r>
    </w:p>
    <w:p w:rsidR="005F2F18" w:rsidRDefault="005F2F18">
      <w:pPr>
        <w:pStyle w:val="ConsPlusNormal"/>
        <w:jc w:val="right"/>
      </w:pPr>
      <w:r>
        <w:t>области, органами управления</w:t>
      </w:r>
    </w:p>
    <w:p w:rsidR="005F2F18" w:rsidRDefault="005F2F18">
      <w:pPr>
        <w:pStyle w:val="ConsPlusNormal"/>
        <w:jc w:val="right"/>
      </w:pPr>
      <w:r>
        <w:t>территориальными государственными</w:t>
      </w:r>
    </w:p>
    <w:p w:rsidR="005F2F18" w:rsidRDefault="005F2F18">
      <w:pPr>
        <w:pStyle w:val="ConsPlusNormal"/>
        <w:jc w:val="right"/>
      </w:pPr>
      <w:r>
        <w:t>внебюджетными фондами и подведомственными</w:t>
      </w:r>
    </w:p>
    <w:p w:rsidR="005F2F18" w:rsidRDefault="005F2F18">
      <w:pPr>
        <w:pStyle w:val="ConsPlusNormal"/>
        <w:jc w:val="right"/>
      </w:pPr>
      <w:r>
        <w:t>им казенными и бюджетными учреждениями,</w:t>
      </w:r>
    </w:p>
    <w:p w:rsidR="005F2F18" w:rsidRDefault="005F2F18">
      <w:pPr>
        <w:pStyle w:val="ConsPlusNormal"/>
        <w:jc w:val="right"/>
      </w:pPr>
      <w:r>
        <w:t>унитарными предприятиями Самарской</w:t>
      </w:r>
    </w:p>
    <w:p w:rsidR="005F2F18" w:rsidRDefault="005F2F18">
      <w:pPr>
        <w:pStyle w:val="ConsPlusNormal"/>
        <w:jc w:val="right"/>
      </w:pPr>
      <w:r>
        <w:t>области отдельным видам товаров, работ,</w:t>
      </w:r>
    </w:p>
    <w:p w:rsidR="005F2F18" w:rsidRDefault="005F2F18">
      <w:pPr>
        <w:pStyle w:val="ConsPlusNormal"/>
        <w:jc w:val="right"/>
      </w:pPr>
      <w:proofErr w:type="gramStart"/>
      <w:r>
        <w:t>услуг (в том числе предельных цен</w:t>
      </w:r>
      <w:proofErr w:type="gramEnd"/>
    </w:p>
    <w:p w:rsidR="005F2F18" w:rsidRDefault="005F2F18">
      <w:pPr>
        <w:pStyle w:val="ConsPlusNormal"/>
        <w:jc w:val="right"/>
      </w:pPr>
      <w:r>
        <w:t>товаров, работ, услуг)</w:t>
      </w: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Title"/>
        <w:jc w:val="center"/>
      </w:pPr>
      <w:bookmarkStart w:id="8" w:name="P236"/>
      <w:bookmarkEnd w:id="8"/>
      <w:r>
        <w:t>ОБЯЗАТЕЛЬНЫЙ ПЕРЕЧЕНЬ</w:t>
      </w:r>
    </w:p>
    <w:p w:rsidR="005F2F18" w:rsidRDefault="005F2F18">
      <w:pPr>
        <w:pStyle w:val="ConsPlusTitle"/>
        <w:jc w:val="center"/>
      </w:pPr>
      <w:r>
        <w:t>ОТДЕЛЬНЫХ ВИДОВ ТОВАРОВ, РАБОТ, УСЛУГ, В ОТНОШЕНИИ КОТОРЫХ</w:t>
      </w:r>
    </w:p>
    <w:p w:rsidR="005F2F18" w:rsidRDefault="005F2F18">
      <w:pPr>
        <w:pStyle w:val="ConsPlusTitle"/>
        <w:jc w:val="center"/>
      </w:pPr>
      <w:proofErr w:type="gramStart"/>
      <w:r>
        <w:t>ОПРЕДЕЛЯЮТСЯ ТРЕБОВАНИЯ К ИХ ПОТРЕБИТЕЛЬСКИМ СВОЙСТВАМ (В</w:t>
      </w:r>
      <w:proofErr w:type="gramEnd"/>
    </w:p>
    <w:p w:rsidR="005F2F18" w:rsidRDefault="005F2F18">
      <w:pPr>
        <w:pStyle w:val="ConsPlusTitle"/>
        <w:jc w:val="center"/>
      </w:pPr>
      <w:r>
        <w:t>ТОМ ЧИСЛЕ КАЧЕСТВУ) И ИНЫМ ХАРАКТЕРИСТИКАМ (В ТОМ ЧИСЛЕ</w:t>
      </w:r>
    </w:p>
    <w:p w:rsidR="005F2F18" w:rsidRDefault="005F2F18">
      <w:pPr>
        <w:pStyle w:val="ConsPlusTitle"/>
        <w:jc w:val="center"/>
      </w:pPr>
      <w:proofErr w:type="gramStart"/>
      <w:r>
        <w:t>ПРЕДЕЛЬНЫЕ ЦЕНЫ ТОВАРОВ, РАБОТ, УСЛУГ)</w:t>
      </w:r>
      <w:proofErr w:type="gramEnd"/>
    </w:p>
    <w:p w:rsidR="005F2F18" w:rsidRDefault="005F2F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F2F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F18" w:rsidRDefault="005F2F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30.01.2023 </w:t>
            </w:r>
            <w:hyperlink r:id="rId76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2F18" w:rsidRDefault="005F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03.08.2023 </w:t>
            </w:r>
            <w:hyperlink r:id="rId77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F18" w:rsidRDefault="005F2F18">
            <w:pPr>
              <w:pStyle w:val="ConsPlusNormal"/>
            </w:pPr>
          </w:p>
        </w:tc>
      </w:tr>
    </w:tbl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sectPr w:rsidR="005F2F1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23"/>
        <w:gridCol w:w="1074"/>
        <w:gridCol w:w="2723"/>
        <w:gridCol w:w="387"/>
        <w:gridCol w:w="845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</w:tblGrid>
      <w:tr w:rsidR="005F2F18">
        <w:tc>
          <w:tcPr>
            <w:tcW w:w="5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Код по </w:t>
            </w:r>
            <w:hyperlink r:id="rId78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9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734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F2F1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Государственные должности Самарской области и должности государственной гражданской службы Самарской области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Должности, не относящиеся к государственной гражданской службе</w:t>
            </w:r>
          </w:p>
        </w:tc>
      </w:tr>
      <w:tr w:rsidR="005F2F1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Код по </w:t>
            </w:r>
            <w:hyperlink r:id="rId7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Государственная должность Самарской области </w:t>
            </w:r>
            <w:hyperlink w:anchor="P97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Государственная гражданская служба Самарской области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Категория "руководители"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Категория "специалисты"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Категория "обеспечивающие специалисты"</w:t>
            </w:r>
          </w:p>
        </w:tc>
      </w:tr>
      <w:tr w:rsidR="005F2F1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Должности категории "руководители"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Должности категории "помощники (советники)"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Должности категории "специалисты"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>Должности категории "обеспечивающие специалисты"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</w:tr>
      <w:tr w:rsidR="005F2F1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Высшая должность </w:t>
            </w:r>
            <w:proofErr w:type="gramStart"/>
            <w:r>
              <w:t>гражданской</w:t>
            </w:r>
            <w:proofErr w:type="gramEnd"/>
            <w:r>
              <w:t xml:space="preserve"> службы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Главная должность </w:t>
            </w:r>
            <w:proofErr w:type="gramStart"/>
            <w:r>
              <w:t>гражданской</w:t>
            </w:r>
            <w:proofErr w:type="gramEnd"/>
            <w:r>
              <w:t xml:space="preserve"> службы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2F18" w:rsidRDefault="005F2F18">
            <w:pPr>
              <w:pStyle w:val="ConsPlusNormal"/>
            </w:pP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1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  <w:outlineLvl w:val="2"/>
            </w:pPr>
            <w: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17.12.14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Бумага прочая и картон для графических целей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Формат A4, количество листов в пачке 500 (шт.), масса бумаги площадью 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г: 80, белая, марка бумаги (А, В, С),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473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Бумага писчая, формат A4, упаковка 250 л., плотность 65 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белая, белизна не менее 132% CIE,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100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Бумага писчая, формат A4, упаковка 500 л., плотность 65 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 белая, белизна не </w:t>
            </w:r>
            <w:r>
              <w:lastRenderedPageBreak/>
              <w:t>менее 132% CIE,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170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Формат A4, количество листов в пачке 250 (шт.), масса бумаги площадью 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г: 120,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Формат A4, количество листов в пачке 250 (шт.), масса бумаги площадью 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г: 160,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535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25.99.21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Сейфы, контейнеры и </w:t>
            </w:r>
            <w:proofErr w:type="gramStart"/>
            <w:r>
              <w:t>двери</w:t>
            </w:r>
            <w:proofErr w:type="gramEnd"/>
            <w:r>
              <w:t xml:space="preserve"> упрочненные металлические бронированные или армированные, ящики, предназначенные для хранения денег и документов, и </w:t>
            </w:r>
            <w:r>
              <w:lastRenderedPageBreak/>
              <w:t xml:space="preserve">аналогичные изделия из недрагоценных металлов </w:t>
            </w:r>
            <w:hyperlink w:anchor="P98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lastRenderedPageBreak/>
              <w:t>Сейф,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35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</w:t>
            </w:r>
            <w:r>
              <w:lastRenderedPageBreak/>
              <w:t xml:space="preserve">аппарата, электронные записные книжки и аналогичная компьютерная техника. Пояснения по требуемой продукции: ноутбуки, планшетные компьютеры </w:t>
            </w:r>
            <w:hyperlink w:anchor="P98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proofErr w:type="gramStart"/>
            <w:r>
              <w:lastRenderedPageBreak/>
              <w:t xml:space="preserve">Ноутбук, вид накопителя (HDD/SSD/SSHD), минимальный размер диагонали, объем оперативной памяти, максимальный размер диагонали, объем HDD, объем SSD, объем SSHD, разрешение экрана в пикселях, вес, тип процессора, частота процессора, оптический привод, 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(UMTS), 4G-LTE, тип видеоадаптера, время работы, операционная система, предустановленное специальное программное обеспечение, предельная цена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320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147,6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147,6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147,6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147,6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147,6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147,6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147,6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147,6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Планшетный компьютер, размер диагонали и тип экрана, количество пикселей на экране, вес, тип процессора, частота процессора, объем оперативной памяти, объем накопителя, тип жесткого диска, оптический привод, 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 xml:space="preserve">, поддержки 3G </w:t>
            </w:r>
            <w:r>
              <w:lastRenderedPageBreak/>
              <w:t>(UMTS), 4G-LTE, тип видеоадаптера, время работы, операционная система, предустановленное специальное программное обеспечение,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78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78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78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78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26.20.15</w:t>
              </w:r>
            </w:hyperlink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</w:t>
            </w:r>
            <w:r>
              <w:lastRenderedPageBreak/>
              <w:t xml:space="preserve">ющие устройства, устройства ввода, устройства вывода. Пояснения по требуемой продукции: компьютеры персональные настольные, рабочие станции вывода </w:t>
            </w:r>
            <w:hyperlink w:anchor="P98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lastRenderedPageBreak/>
              <w:t>Тип (системный блок), тип накопителя (HDD/SSD/SSHD), объем оперативной памяти, объем HDD, объем SSD, объем SSHD, тип процессора, частота процессора,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109,99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109,99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109,99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109,99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109,99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109,99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109,99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109,99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109,99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Тип (моноблок), вид накопителя (HDD/SSD/SSHD), минимальный размер диагонали, объем оперативной памяти, максимальный размер диагонали, объем HDD, объем SSD, объем SSHD, </w:t>
            </w:r>
            <w:r>
              <w:lastRenderedPageBreak/>
              <w:t>разрешение экрана в пикселях, тип процессора, частота процессора,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153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153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153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153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153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153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153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153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153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26.20.16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Устройства ввода или вывода данных, содержащие или не содержащие в </w:t>
            </w:r>
            <w:r>
              <w:lastRenderedPageBreak/>
              <w:t xml:space="preserve">одном корпусе запоминающие устройства. Пояснения по требуемой продукции: принтеры, сканеры </w:t>
            </w:r>
            <w:hyperlink w:anchor="P98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lastRenderedPageBreak/>
              <w:t xml:space="preserve">Принтер формата печати A4, количество страниц в месяц, тип печати (лазерный/светодиодный/струйный), цветность печати (черно-белая/цветная), скорость печати, двухсторонняя печать, наличие дополнительных модулей </w:t>
            </w:r>
            <w:r>
              <w:lastRenderedPageBreak/>
              <w:t>и интерфейсов (сетевой интерфейс, устройства чтения карт памяти и т.д.),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106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106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106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106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106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106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Принтер формата печати A3, количество страниц в месяц, тип печати (лазерный/светодиодный/струйный), цветность печати (черно-белая/цветная), скорость печати, двухсторонняя печать, наличие дополнительных модулей и интерфейсов (сетевой интерфейс, устройства чтения карт памяти и т.д.),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249,3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249,3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249,3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249,3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249,3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proofErr w:type="gramStart"/>
            <w:r>
              <w:t xml:space="preserve">Сканер потоковый, тип сканера (планшет и ADF), режим сканирования, тип </w:t>
            </w:r>
            <w:r>
              <w:lastRenderedPageBreak/>
              <w:t xml:space="preserve">датчика образа, </w:t>
            </w:r>
            <w:proofErr w:type="spellStart"/>
            <w:r>
              <w:t>светоисточник</w:t>
            </w:r>
            <w:proofErr w:type="spellEnd"/>
            <w:r>
              <w:t>, скорость сканирования, размер документа, разрешение, интерфейс, функции обработки образов (аппаратная и программная), предельная цена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334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334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03.08.2023 N 617)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26.20.17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proofErr w:type="gramStart"/>
            <w:r>
              <w:t>Тип (монитор, подключаемый к компьютеру), минимальный размер диагонали, максимальный размер диагонали, разрешение экрана в пикселях, тип матрицы, формат монитора, яркость, время отклика, углы обзора, разрешение монитора, видеовыходы, размеры, предельная цена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38,2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38,2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38,2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38,2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38,2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38,2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38,2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38,2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38,2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26.20.18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Устройства периферийные с двумя или более функциям</w:t>
            </w:r>
            <w:r>
              <w:lastRenderedPageBreak/>
              <w:t>и: печать данных, копирование, сканирование, прием и передача факсимильных сообщений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proofErr w:type="gramStart"/>
            <w:r>
              <w:lastRenderedPageBreak/>
              <w:t xml:space="preserve">Многофункциональное устройство (МФУ A4), количество страниц A4 в месяц (черно-белая печать), максимальный формат печати, тип печати (лазерный/струйный), разрешение сканирования </w:t>
            </w:r>
            <w:r>
              <w:lastRenderedPageBreak/>
              <w:t>(для сканера/многофункционального устройства), цветность печати (черно-белая/цветная), двухсторонняя печать, скорость печати/сканирования, наличие устройства автоподачи сканера, наличие дополнительных модулей и интерфейсов (сетевой интерфейс, устройства чтения карт памяти и т.д.), предельная цена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не более 80 тыс. для черно-белой печати, 117 тыс. для цветной </w:t>
            </w:r>
            <w:r>
              <w:lastRenderedPageBreak/>
              <w:t>печати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не более 80 тыс. для черно-белой печати, 117 тыс. для цветной </w:t>
            </w:r>
            <w:r>
              <w:lastRenderedPageBreak/>
              <w:t>печати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не более 80 тыс. для черно-белой печати, 117 тыс. для цветной </w:t>
            </w:r>
            <w:r>
              <w:lastRenderedPageBreak/>
              <w:t>печати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не более 80 тыс. для черно-белой печати, 117 тыс. для цветной </w:t>
            </w:r>
            <w:r>
              <w:lastRenderedPageBreak/>
              <w:t>печати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не более 80 тыс. для черно-белой печати, 117 тыс. для цветной </w:t>
            </w:r>
            <w:r>
              <w:lastRenderedPageBreak/>
              <w:t>печати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не более 80 тыс. для черно-белой печати, 117 тыс. для цветной </w:t>
            </w:r>
            <w:r>
              <w:lastRenderedPageBreak/>
              <w:t>печати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не более 80 тыс. для черно-белой печати, 117 тыс. для цветной </w:t>
            </w:r>
            <w:r>
              <w:lastRenderedPageBreak/>
              <w:t>печати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не более 80 тыс. для черно-белой печати, 117 тыс. для цветной </w:t>
            </w:r>
            <w:r>
              <w:lastRenderedPageBreak/>
              <w:t>печати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не более 80 тыс. для черно-белой печати, 117 тыс. для цветной </w:t>
            </w:r>
            <w:r>
              <w:lastRenderedPageBreak/>
              <w:t>печати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proofErr w:type="gramStart"/>
            <w:r>
              <w:t xml:space="preserve">Многофункциональное устройство (МФУ A3), количество страниц A3 в месяц (черно-белая печать), максимальный формат печати, тип печати (лазерный/струйный), разрешение сканирования (для сканера/многофункционального устройства), цветность печати (черно-белая/цветная), двухсторонняя печать, скорость печати/сканирования, наличие устройства </w:t>
            </w:r>
            <w:r>
              <w:lastRenderedPageBreak/>
              <w:t>автоподачи сканера, наличие дополнительных модулей и интерфейсов (сетевой интерфейс, устройства чтения карт памяти и т.д.), предельная цена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532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532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03.08.2023 N 617)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Аппаратура коммуникационная передающая с приемными устройствами. Пояснения по требуемой продукции: телефоны мобильные </w:t>
            </w:r>
            <w:hyperlink w:anchor="P982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124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124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26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29.10.2</w:t>
              </w:r>
            </w:hyperlink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Автомобили </w:t>
            </w:r>
            <w:r>
              <w:lastRenderedPageBreak/>
              <w:t xml:space="preserve">легковые </w:t>
            </w:r>
            <w:hyperlink w:anchor="P982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lastRenderedPageBreak/>
              <w:t xml:space="preserve">Мощность двигателя, тип двигателя </w:t>
            </w:r>
            <w:r>
              <w:lastRenderedPageBreak/>
              <w:t>(электрический/гибридный/бензиновый/дизельный), тип коробки передач (механическая/автоматическая), тип привода (</w:t>
            </w:r>
            <w:proofErr w:type="spellStart"/>
            <w:r>
              <w:t>полноприводный</w:t>
            </w:r>
            <w:proofErr w:type="spellEnd"/>
            <w:r>
              <w:t>/</w:t>
            </w:r>
            <w:proofErr w:type="spellStart"/>
            <w:r>
              <w:t>моноприводный</w:t>
            </w:r>
            <w:proofErr w:type="spellEnd"/>
            <w:r>
              <w:t>), количество посадочных мест, комплектация,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лошадиных </w:t>
            </w:r>
            <w:r>
              <w:lastRenderedPageBreak/>
              <w:t>сил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>не более 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1,6 млн.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1,9 млн.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1,3 млн.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03.08.2023 N 617)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29.10.30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Средства автотранспортные для перевозки 10 или более человек </w:t>
            </w:r>
            <w:hyperlink w:anchor="P982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Класс и категория, мощность двигателя, тип двигателя (электрический/газовый/бензиновый/дизельный), тип коробки передач (механическая/автоматическая), тип привода (</w:t>
            </w:r>
            <w:proofErr w:type="spellStart"/>
            <w:r>
              <w:t>полноприводный</w:t>
            </w:r>
            <w:proofErr w:type="spellEnd"/>
            <w:r>
              <w:t>/</w:t>
            </w:r>
            <w:proofErr w:type="spellStart"/>
            <w:r>
              <w:t>моноприводный</w:t>
            </w:r>
            <w:proofErr w:type="spellEnd"/>
            <w:r>
              <w:t>), комплектация, количество посадочных мест,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11,7 млн.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11,7 млн.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11,7 млн.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11,7 млн.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11,7 млн.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11,7 млн.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11,7 млн.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11,7 млн.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11,7 млн.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31.01.11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Мебель металлическая для офисов. Пояснения по закупаемой </w:t>
            </w:r>
            <w:r>
              <w:lastRenderedPageBreak/>
              <w:t xml:space="preserve">продукции: мебель для сидения, преимущественно с металлическим каркасом </w:t>
            </w:r>
            <w:hyperlink w:anchor="P98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lastRenderedPageBreak/>
              <w:t>Материал (металл), обивочные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proofErr w:type="gramStart"/>
            <w:r>
              <w:t xml:space="preserve">предельное значение - кожа натуральная; возможные </w:t>
            </w:r>
            <w: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proofErr w:type="gramStart"/>
            <w:r>
              <w:lastRenderedPageBreak/>
              <w:t xml:space="preserve">предельное значение - кожа натуральная; возможные </w:t>
            </w:r>
            <w: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proofErr w:type="gramStart"/>
            <w:r>
              <w:lastRenderedPageBreak/>
              <w:t xml:space="preserve">предельное значение - кожа натуральная; возможные </w:t>
            </w:r>
            <w: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proofErr w:type="gramStart"/>
            <w:r>
              <w:lastRenderedPageBreak/>
              <w:t xml:space="preserve">предельное значение - искусственная кожа; возможные значения: </w:t>
            </w:r>
            <w: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предельное значение - ткань; возможные значения - нетканые </w:t>
            </w:r>
            <w:r>
              <w:lastRenderedPageBreak/>
              <w:t>материалы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предельное значение - ткань; возможные значения - нетканые </w:t>
            </w:r>
            <w:r>
              <w:lastRenderedPageBreak/>
              <w:t>материалы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Стул,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3,12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3,12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3,12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3,12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3,12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3,12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3,12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Кресло офисное,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9,68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9,68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9,68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9,68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9,68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9,68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Кресло руководителя,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85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54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31.01.12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Мебель деревянная для офисов. Пояснения по закупаемой продукци</w:t>
            </w:r>
            <w:r>
              <w:lastRenderedPageBreak/>
              <w:t xml:space="preserve">и: мебель для сидения, преимущественно с деревянным каркасом </w:t>
            </w:r>
            <w:hyperlink w:anchor="P98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lastRenderedPageBreak/>
              <w:t>Материал (вид древесины)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предельное значение - массив древесины ценных пород (твердолиственных </w:t>
            </w:r>
            <w:r>
              <w:lastRenderedPageBreak/>
              <w:t xml:space="preserve">и тропических); 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предельное значение - массив древесины ценных пород (твердолиственных </w:t>
            </w:r>
            <w:r>
              <w:lastRenderedPageBreak/>
              <w:t xml:space="preserve">и тропических); 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предельное значение - массив древесины ценных пород (твердолиственных </w:t>
            </w:r>
            <w:r>
              <w:lastRenderedPageBreak/>
              <w:t xml:space="preserve">и тропических); 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</w:t>
            </w:r>
            <w:r>
              <w:lastRenderedPageBreak/>
              <w:t>лиственница, сосна, 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</w:t>
            </w:r>
            <w:r>
              <w:lastRenderedPageBreak/>
              <w:t>лиственница, сосна, ель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 xml:space="preserve">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</w:t>
            </w:r>
            <w:r>
              <w:lastRenderedPageBreak/>
              <w:t>лиственница, сосна, ель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proofErr w:type="gramStart"/>
            <w: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proofErr w:type="gramStart"/>
            <w:r>
              <w:lastRenderedPageBreak/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proofErr w:type="gramStart"/>
            <w:r>
              <w:lastRenderedPageBreak/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proofErr w:type="gramStart"/>
            <w: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</w:t>
            </w:r>
            <w:r>
              <w:lastRenderedPageBreak/>
              <w:t>нетканые материалы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>предельное значение - ткань; возможные значения - нетканые материалы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ткань; возможные значения - нетканые материалы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Стул,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46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Кресло мягкое,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83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83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Диван мягкий,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205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120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31.01.11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Мебель металлическая для офисов </w:t>
            </w:r>
            <w:hyperlink w:anchor="P98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Материал (металл)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сталь (высококачественная сталь), покрытие полимерное (полимерное порошковое покрытие)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предельное значение - сталь (высококачественная сталь); покрытие полимерное (полимерное порошковое покрытие)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Стеллаж,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10,3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10,3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10,3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10,3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10,3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10,3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Шкаф архивный,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предельное значение - массив древесины ценных пород (твердолиственных и тропических); 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предельное значение - массив древесины ценных пород (твердолиственных и тропических); 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предельное значение - массив древесины ценных пород (твердолиственных и тропических); 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 xml:space="preserve">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31.01.12</w:t>
              </w:r>
            </w:hyperlink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Мебель деревянная для офисов </w:t>
            </w:r>
            <w:hyperlink w:anchor="P98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Стол письменный,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10,4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10,4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10,4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10,4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10,4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10,4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Тумба сервисная,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65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65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Брифинг-приставка,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 xml:space="preserve">Тумба </w:t>
            </w:r>
            <w:proofErr w:type="spellStart"/>
            <w:r>
              <w:t>подкатная</w:t>
            </w:r>
            <w:proofErr w:type="spellEnd"/>
            <w:r>
              <w:t>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30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30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Приставка угловая,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4,2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4,2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4,2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4,2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4,2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4,2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proofErr w:type="spellStart"/>
            <w:r>
              <w:t>Греденция</w:t>
            </w:r>
            <w:proofErr w:type="spellEnd"/>
            <w:r>
              <w:t>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66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66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Шкаф для документов,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110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110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23,3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23,3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23,3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23,3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23,3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23,3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Гардероб,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21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21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21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Стол для переговоров,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600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600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Стол журнальный,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32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Стол компьютерный,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8,7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8,7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8,7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8,7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8,7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8,7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Шкаф низкий,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12,1 тыс.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Самарской области от 03.08.2023 N 617)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49.32.12</w:t>
              </w:r>
            </w:hyperlink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Услуги по аренде легковых автомобилей с водителем на территории Самарско</w:t>
            </w:r>
            <w:r>
              <w:lastRenderedPageBreak/>
              <w:t xml:space="preserve">й области </w:t>
            </w:r>
            <w:hyperlink w:anchor="P984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потребителю, предельная цена в час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1,5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1,5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0,8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  <w:tr w:rsidR="005F2F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65.12.12</w:t>
              </w:r>
            </w:hyperlink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Услуги по ДМС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</w:pPr>
            <w:r>
              <w:t>Срок действия договора, порядок оплаты страховой премии; добровольное медицинское страхование включает в себя: амбулаторную помощь (помощь на дому), стационар экстренный и плановый, стоматологическую помощь, частную скорую помощь, 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14,1 тыс.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14,1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14,1 тыс.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5,1 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5,1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не более 5,1 тыс.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2F18" w:rsidRDefault="005F2F18">
            <w:pPr>
              <w:pStyle w:val="ConsPlusNormal"/>
              <w:jc w:val="center"/>
            </w:pPr>
            <w:r>
              <w:t>-</w:t>
            </w:r>
          </w:p>
        </w:tc>
      </w:tr>
    </w:tbl>
    <w:p w:rsidR="005F2F18" w:rsidRDefault="005F2F18">
      <w:pPr>
        <w:pStyle w:val="ConsPlusNormal"/>
        <w:sectPr w:rsidR="005F2F1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ind w:firstLine="540"/>
        <w:jc w:val="both"/>
      </w:pPr>
      <w:r>
        <w:t>--------------------------------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9" w:name="P979"/>
      <w:bookmarkEnd w:id="9"/>
      <w:r>
        <w:t>&lt;*&gt; Установленные требования к потребительским свойствам (в том числе качеству) и иным характеристикам (в том числе предельные цены) отдельных видов товаров, работ, услуг применяются также в отношении должности директора территориального фонда обязательного медицинского страхования Самарской области.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10" w:name="P980"/>
      <w:bookmarkEnd w:id="10"/>
      <w:r>
        <w:t>&lt;**&gt; Периодичность приобретения определяется максимальным сроком полезного использования и составляет не менее 20 лет.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11" w:name="P981"/>
      <w:bookmarkEnd w:id="11"/>
      <w:r>
        <w:t>&lt;***&gt; Периодичность приобретения определяется максимальным сроком полезного использования и составляет не менее 3 лет.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12" w:name="P982"/>
      <w:bookmarkEnd w:id="12"/>
      <w:r>
        <w:t>&lt;****&gt; Периодичность приобретения определяется максимальным сроком полезного использования и составляет не менее 5 лет.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13" w:name="P983"/>
      <w:bookmarkEnd w:id="13"/>
      <w:r>
        <w:t>&lt;*****&gt; Периодичность приобретения определяется максимальным сроком полезного использования и составляет не менее 7 лет.</w:t>
      </w:r>
    </w:p>
    <w:p w:rsidR="005F2F18" w:rsidRDefault="005F2F18">
      <w:pPr>
        <w:pStyle w:val="ConsPlusNormal"/>
        <w:spacing w:before="220"/>
        <w:ind w:firstLine="540"/>
        <w:jc w:val="both"/>
      </w:pPr>
      <w:bookmarkStart w:id="14" w:name="P984"/>
      <w:bookmarkEnd w:id="14"/>
      <w:r>
        <w:t>&lt;******&gt; Кроме услуг аренды автомобилей/такси для прибывающих в Самарскую область официальных лиц и делегаций органов власти, а также во время выездных мероприятий за территорией Самарской области.</w:t>
      </w: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jc w:val="both"/>
      </w:pPr>
    </w:p>
    <w:p w:rsidR="005F2F18" w:rsidRDefault="005F2F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65E" w:rsidRDefault="008C765E"/>
    <w:sectPr w:rsidR="008C765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18"/>
    <w:rsid w:val="005F2F18"/>
    <w:rsid w:val="008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2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2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2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2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2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2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2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2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2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2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2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2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2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2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3361&amp;dst=280" TargetMode="External"/><Relationship Id="rId117" Type="http://schemas.openxmlformats.org/officeDocument/2006/relationships/hyperlink" Target="https://login.consultant.ru/link/?req=doc&amp;base=LAW&amp;n=500868&amp;dst=124689" TargetMode="External"/><Relationship Id="rId21" Type="http://schemas.openxmlformats.org/officeDocument/2006/relationships/hyperlink" Target="https://login.consultant.ru/link/?req=doc&amp;base=RLAW256&amp;n=150870&amp;dst=100005" TargetMode="External"/><Relationship Id="rId42" Type="http://schemas.openxmlformats.org/officeDocument/2006/relationships/hyperlink" Target="https://login.consultant.ru/link/?req=doc&amp;base=RLAW256&amp;n=110006&amp;dst=100020" TargetMode="External"/><Relationship Id="rId47" Type="http://schemas.openxmlformats.org/officeDocument/2006/relationships/hyperlink" Target="https://login.consultant.ru/link/?req=doc&amp;base=RLAW256&amp;n=150870&amp;dst=100005" TargetMode="External"/><Relationship Id="rId63" Type="http://schemas.openxmlformats.org/officeDocument/2006/relationships/hyperlink" Target="https://login.consultant.ru/link/?req=doc&amp;base=RLAW256&amp;n=97031&amp;dst=100009" TargetMode="External"/><Relationship Id="rId68" Type="http://schemas.openxmlformats.org/officeDocument/2006/relationships/hyperlink" Target="https://login.consultant.ru/link/?req=doc&amp;base=RLAW256&amp;n=192775&amp;dst=100043" TargetMode="External"/><Relationship Id="rId84" Type="http://schemas.openxmlformats.org/officeDocument/2006/relationships/hyperlink" Target="https://login.consultant.ru/link/?req=doc&amp;base=LAW&amp;n=500868&amp;dst=119219" TargetMode="External"/><Relationship Id="rId89" Type="http://schemas.openxmlformats.org/officeDocument/2006/relationships/hyperlink" Target="https://login.consultant.ru/link/?req=doc&amp;base=LAW&amp;n=495935&amp;dst=101916" TargetMode="External"/><Relationship Id="rId112" Type="http://schemas.openxmlformats.org/officeDocument/2006/relationships/hyperlink" Target="https://login.consultant.ru/link/?req=doc&amp;base=LAW&amp;n=495935&amp;dst=101916" TargetMode="External"/><Relationship Id="rId133" Type="http://schemas.openxmlformats.org/officeDocument/2006/relationships/hyperlink" Target="https://login.consultant.ru/link/?req=doc&amp;base=RLAW256&amp;n=172006&amp;dst=100021" TargetMode="External"/><Relationship Id="rId138" Type="http://schemas.openxmlformats.org/officeDocument/2006/relationships/hyperlink" Target="https://login.consultant.ru/link/?req=doc&amp;base=LAW&amp;n=495935&amp;dst=101916" TargetMode="External"/><Relationship Id="rId16" Type="http://schemas.openxmlformats.org/officeDocument/2006/relationships/hyperlink" Target="https://login.consultant.ru/link/?req=doc&amp;base=RLAW256&amp;n=110006&amp;dst=100019" TargetMode="External"/><Relationship Id="rId107" Type="http://schemas.openxmlformats.org/officeDocument/2006/relationships/hyperlink" Target="https://login.consultant.ru/link/?req=doc&amp;base=LAW&amp;n=500868&amp;dst=123531" TargetMode="External"/><Relationship Id="rId11" Type="http://schemas.openxmlformats.org/officeDocument/2006/relationships/hyperlink" Target="https://login.consultant.ru/link/?req=doc&amp;base=RLAW256&amp;n=94994&amp;dst=100005" TargetMode="External"/><Relationship Id="rId32" Type="http://schemas.openxmlformats.org/officeDocument/2006/relationships/hyperlink" Target="https://login.consultant.ru/link/?req=doc&amp;base=RLAW256&amp;n=79463&amp;dst=100006" TargetMode="External"/><Relationship Id="rId37" Type="http://schemas.openxmlformats.org/officeDocument/2006/relationships/hyperlink" Target="https://login.consultant.ru/link/?req=doc&amp;base=RLAW256&amp;n=91911&amp;dst=100006" TargetMode="External"/><Relationship Id="rId53" Type="http://schemas.openxmlformats.org/officeDocument/2006/relationships/hyperlink" Target="https://login.consultant.ru/link/?req=doc&amp;base=LAW&amp;n=483361&amp;dst=100386" TargetMode="External"/><Relationship Id="rId58" Type="http://schemas.openxmlformats.org/officeDocument/2006/relationships/hyperlink" Target="https://login.consultant.ru/link/?req=doc&amp;base=RLAW256&amp;n=97031&amp;dst=100008" TargetMode="External"/><Relationship Id="rId74" Type="http://schemas.openxmlformats.org/officeDocument/2006/relationships/hyperlink" Target="https://login.consultant.ru/link/?req=doc&amp;base=LAW&amp;n=500868" TargetMode="External"/><Relationship Id="rId79" Type="http://schemas.openxmlformats.org/officeDocument/2006/relationships/hyperlink" Target="https://login.consultant.ru/link/?req=doc&amp;base=LAW&amp;n=495935" TargetMode="External"/><Relationship Id="rId102" Type="http://schemas.openxmlformats.org/officeDocument/2006/relationships/hyperlink" Target="https://login.consultant.ru/link/?req=doc&amp;base=LAW&amp;n=495935&amp;dst=101916" TargetMode="External"/><Relationship Id="rId123" Type="http://schemas.openxmlformats.org/officeDocument/2006/relationships/hyperlink" Target="https://login.consultant.ru/link/?req=doc&amp;base=LAW&amp;n=495935&amp;dst=101916" TargetMode="External"/><Relationship Id="rId128" Type="http://schemas.openxmlformats.org/officeDocument/2006/relationships/hyperlink" Target="https://login.consultant.ru/link/?req=doc&amp;base=LAW&amp;n=495935&amp;dst=101916" TargetMode="External"/><Relationship Id="rId5" Type="http://schemas.openxmlformats.org/officeDocument/2006/relationships/hyperlink" Target="https://login.consultant.ru/link/?req=doc&amp;base=RLAW256&amp;n=79463&amp;dst=100005" TargetMode="External"/><Relationship Id="rId90" Type="http://schemas.openxmlformats.org/officeDocument/2006/relationships/hyperlink" Target="https://login.consultant.ru/link/?req=doc&amp;base=LAW&amp;n=500868&amp;dst=119243" TargetMode="External"/><Relationship Id="rId95" Type="http://schemas.openxmlformats.org/officeDocument/2006/relationships/hyperlink" Target="https://login.consultant.ru/link/?req=doc&amp;base=LAW&amp;n=500868&amp;dst=119261" TargetMode="External"/><Relationship Id="rId22" Type="http://schemas.openxmlformats.org/officeDocument/2006/relationships/hyperlink" Target="https://login.consultant.ru/link/?req=doc&amp;base=RLAW256&amp;n=165033&amp;dst=100005" TargetMode="External"/><Relationship Id="rId27" Type="http://schemas.openxmlformats.org/officeDocument/2006/relationships/hyperlink" Target="https://login.consultant.ru/link/?req=doc&amp;base=RLAW256&amp;n=97031&amp;dst=100006" TargetMode="External"/><Relationship Id="rId43" Type="http://schemas.openxmlformats.org/officeDocument/2006/relationships/hyperlink" Target="https://login.consultant.ru/link/?req=doc&amp;base=RLAW256&amp;n=116429&amp;dst=100006" TargetMode="External"/><Relationship Id="rId48" Type="http://schemas.openxmlformats.org/officeDocument/2006/relationships/hyperlink" Target="https://login.consultant.ru/link/?req=doc&amp;base=RLAW256&amp;n=165033&amp;dst=100006" TargetMode="External"/><Relationship Id="rId64" Type="http://schemas.openxmlformats.org/officeDocument/2006/relationships/hyperlink" Target="https://login.consultant.ru/link/?req=doc&amp;base=RLAW256&amp;n=86100&amp;dst=100012" TargetMode="External"/><Relationship Id="rId69" Type="http://schemas.openxmlformats.org/officeDocument/2006/relationships/hyperlink" Target="https://login.consultant.ru/link/?req=doc&amp;base=RLAW256&amp;n=192775&amp;dst=100043" TargetMode="External"/><Relationship Id="rId113" Type="http://schemas.openxmlformats.org/officeDocument/2006/relationships/hyperlink" Target="https://login.consultant.ru/link/?req=doc&amp;base=LAW&amp;n=500868&amp;dst=124711" TargetMode="External"/><Relationship Id="rId118" Type="http://schemas.openxmlformats.org/officeDocument/2006/relationships/hyperlink" Target="https://login.consultant.ru/link/?req=doc&amp;base=LAW&amp;n=495935&amp;dst=101916" TargetMode="External"/><Relationship Id="rId134" Type="http://schemas.openxmlformats.org/officeDocument/2006/relationships/hyperlink" Target="https://login.consultant.ru/link/?req=doc&amp;base=LAW&amp;n=500868&amp;dst=230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56&amp;n=85431&amp;dst=100005" TargetMode="External"/><Relationship Id="rId51" Type="http://schemas.openxmlformats.org/officeDocument/2006/relationships/hyperlink" Target="https://login.consultant.ru/link/?req=doc&amp;base=RLAW256&amp;n=97031&amp;dst=100008" TargetMode="External"/><Relationship Id="rId72" Type="http://schemas.openxmlformats.org/officeDocument/2006/relationships/hyperlink" Target="https://login.consultant.ru/link/?req=doc&amp;base=RLAW256&amp;n=110006&amp;dst=100026" TargetMode="External"/><Relationship Id="rId80" Type="http://schemas.openxmlformats.org/officeDocument/2006/relationships/hyperlink" Target="https://login.consultant.ru/link/?req=doc&amp;base=LAW&amp;n=500868&amp;dst=111315" TargetMode="External"/><Relationship Id="rId85" Type="http://schemas.openxmlformats.org/officeDocument/2006/relationships/hyperlink" Target="https://login.consultant.ru/link/?req=doc&amp;base=LAW&amp;n=495935&amp;dst=101916" TargetMode="External"/><Relationship Id="rId93" Type="http://schemas.openxmlformats.org/officeDocument/2006/relationships/hyperlink" Target="https://login.consultant.ru/link/?req=doc&amp;base=LAW&amp;n=495935&amp;dst=101916" TargetMode="External"/><Relationship Id="rId98" Type="http://schemas.openxmlformats.org/officeDocument/2006/relationships/hyperlink" Target="https://login.consultant.ru/link/?req=doc&amp;base=LAW&amp;n=495935&amp;dst=101916" TargetMode="External"/><Relationship Id="rId121" Type="http://schemas.openxmlformats.org/officeDocument/2006/relationships/hyperlink" Target="https://login.consultant.ru/link/?req=doc&amp;base=LAW&amp;n=495935&amp;dst=1019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6&amp;n=97031&amp;dst=100005" TargetMode="External"/><Relationship Id="rId17" Type="http://schemas.openxmlformats.org/officeDocument/2006/relationships/hyperlink" Target="https://login.consultant.ru/link/?req=doc&amp;base=RLAW256&amp;n=116429&amp;dst=100005" TargetMode="External"/><Relationship Id="rId25" Type="http://schemas.openxmlformats.org/officeDocument/2006/relationships/hyperlink" Target="https://login.consultant.ru/link/?req=doc&amp;base=RLAW256&amp;n=154788&amp;dst=100005" TargetMode="External"/><Relationship Id="rId33" Type="http://schemas.openxmlformats.org/officeDocument/2006/relationships/hyperlink" Target="https://login.consultant.ru/link/?req=doc&amp;base=RLAW256&amp;n=81247&amp;dst=100006" TargetMode="External"/><Relationship Id="rId38" Type="http://schemas.openxmlformats.org/officeDocument/2006/relationships/hyperlink" Target="https://login.consultant.ru/link/?req=doc&amp;base=RLAW256&amp;n=94994&amp;dst=100006" TargetMode="External"/><Relationship Id="rId46" Type="http://schemas.openxmlformats.org/officeDocument/2006/relationships/hyperlink" Target="https://login.consultant.ru/link/?req=doc&amp;base=RLAW256&amp;n=145717&amp;dst=100006" TargetMode="External"/><Relationship Id="rId59" Type="http://schemas.openxmlformats.org/officeDocument/2006/relationships/hyperlink" Target="https://login.consultant.ru/link/?req=doc&amp;base=RLAW256&amp;n=97031&amp;dst=100009" TargetMode="External"/><Relationship Id="rId67" Type="http://schemas.openxmlformats.org/officeDocument/2006/relationships/hyperlink" Target="https://login.consultant.ru/link/?req=doc&amp;base=RLAW256&amp;n=192775&amp;dst=100043" TargetMode="External"/><Relationship Id="rId103" Type="http://schemas.openxmlformats.org/officeDocument/2006/relationships/hyperlink" Target="https://login.consultant.ru/link/?req=doc&amp;base=LAW&amp;n=500868&amp;dst=123511" TargetMode="External"/><Relationship Id="rId108" Type="http://schemas.openxmlformats.org/officeDocument/2006/relationships/hyperlink" Target="https://login.consultant.ru/link/?req=doc&amp;base=LAW&amp;n=495935&amp;dst=101916" TargetMode="External"/><Relationship Id="rId116" Type="http://schemas.openxmlformats.org/officeDocument/2006/relationships/hyperlink" Target="https://login.consultant.ru/link/?req=doc&amp;base=LAW&amp;n=495935&amp;dst=101916" TargetMode="External"/><Relationship Id="rId124" Type="http://schemas.openxmlformats.org/officeDocument/2006/relationships/hyperlink" Target="https://login.consultant.ru/link/?req=doc&amp;base=LAW&amp;n=495935&amp;dst=101916" TargetMode="External"/><Relationship Id="rId129" Type="http://schemas.openxmlformats.org/officeDocument/2006/relationships/hyperlink" Target="https://login.consultant.ru/link/?req=doc&amp;base=LAW&amp;n=495935&amp;dst=101916" TargetMode="External"/><Relationship Id="rId137" Type="http://schemas.openxmlformats.org/officeDocument/2006/relationships/hyperlink" Target="https://login.consultant.ru/link/?req=doc&amp;base=LAW&amp;n=500868&amp;dst=131927" TargetMode="External"/><Relationship Id="rId20" Type="http://schemas.openxmlformats.org/officeDocument/2006/relationships/hyperlink" Target="https://login.consultant.ru/link/?req=doc&amp;base=RLAW256&amp;n=145717&amp;dst=100005" TargetMode="External"/><Relationship Id="rId41" Type="http://schemas.openxmlformats.org/officeDocument/2006/relationships/hyperlink" Target="https://login.consultant.ru/link/?req=doc&amp;base=RLAW256&amp;n=104239&amp;dst=100006" TargetMode="External"/><Relationship Id="rId54" Type="http://schemas.openxmlformats.org/officeDocument/2006/relationships/hyperlink" Target="https://login.consultant.ru/link/?req=doc&amp;base=LAW&amp;n=483361&amp;dst=100098" TargetMode="External"/><Relationship Id="rId62" Type="http://schemas.openxmlformats.org/officeDocument/2006/relationships/hyperlink" Target="https://login.consultant.ru/link/?req=doc&amp;base=RLAW256&amp;n=86100&amp;dst=100012" TargetMode="External"/><Relationship Id="rId70" Type="http://schemas.openxmlformats.org/officeDocument/2006/relationships/hyperlink" Target="https://login.consultant.ru/link/?req=doc&amp;base=RLAW256&amp;n=192775&amp;dst=100043" TargetMode="External"/><Relationship Id="rId75" Type="http://schemas.openxmlformats.org/officeDocument/2006/relationships/hyperlink" Target="https://login.consultant.ru/link/?req=doc&amp;base=LAW&amp;n=495935" TargetMode="External"/><Relationship Id="rId83" Type="http://schemas.openxmlformats.org/officeDocument/2006/relationships/hyperlink" Target="https://login.consultant.ru/link/?req=doc&amp;base=LAW&amp;n=495935&amp;dst=101916" TargetMode="External"/><Relationship Id="rId88" Type="http://schemas.openxmlformats.org/officeDocument/2006/relationships/hyperlink" Target="https://login.consultant.ru/link/?req=doc&amp;base=LAW&amp;n=495935&amp;dst=101916" TargetMode="External"/><Relationship Id="rId91" Type="http://schemas.openxmlformats.org/officeDocument/2006/relationships/hyperlink" Target="https://login.consultant.ru/link/?req=doc&amp;base=LAW&amp;n=495935&amp;dst=101916" TargetMode="External"/><Relationship Id="rId96" Type="http://schemas.openxmlformats.org/officeDocument/2006/relationships/hyperlink" Target="https://login.consultant.ru/link/?req=doc&amp;base=LAW&amp;n=495935&amp;dst=101916" TargetMode="External"/><Relationship Id="rId111" Type="http://schemas.openxmlformats.org/officeDocument/2006/relationships/hyperlink" Target="https://login.consultant.ru/link/?req=doc&amp;base=LAW&amp;n=495935&amp;dst=101916" TargetMode="External"/><Relationship Id="rId132" Type="http://schemas.openxmlformats.org/officeDocument/2006/relationships/hyperlink" Target="https://login.consultant.ru/link/?req=doc&amp;base=LAW&amp;n=495935&amp;dst=101916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81247&amp;dst=100005" TargetMode="External"/><Relationship Id="rId15" Type="http://schemas.openxmlformats.org/officeDocument/2006/relationships/hyperlink" Target="https://login.consultant.ru/link/?req=doc&amp;base=RLAW256&amp;n=104239&amp;dst=100005" TargetMode="External"/><Relationship Id="rId23" Type="http://schemas.openxmlformats.org/officeDocument/2006/relationships/hyperlink" Target="https://login.consultant.ru/link/?req=doc&amp;base=RLAW256&amp;n=172006&amp;dst=100005" TargetMode="External"/><Relationship Id="rId28" Type="http://schemas.openxmlformats.org/officeDocument/2006/relationships/hyperlink" Target="https://login.consultant.ru/link/?req=doc&amp;base=RLAW256&amp;n=97031&amp;dst=100006" TargetMode="External"/><Relationship Id="rId36" Type="http://schemas.openxmlformats.org/officeDocument/2006/relationships/hyperlink" Target="https://login.consultant.ru/link/?req=doc&amp;base=RLAW256&amp;n=88723&amp;dst=100006" TargetMode="External"/><Relationship Id="rId49" Type="http://schemas.openxmlformats.org/officeDocument/2006/relationships/hyperlink" Target="https://login.consultant.ru/link/?req=doc&amp;base=RLAW256&amp;n=172006&amp;dst=100006" TargetMode="External"/><Relationship Id="rId57" Type="http://schemas.openxmlformats.org/officeDocument/2006/relationships/hyperlink" Target="https://login.consultant.ru/link/?req=doc&amp;base=RLAW256&amp;n=81247&amp;dst=100007" TargetMode="External"/><Relationship Id="rId106" Type="http://schemas.openxmlformats.org/officeDocument/2006/relationships/hyperlink" Target="https://login.consultant.ru/link/?req=doc&amp;base=RLAW256&amp;n=172006&amp;dst=100018" TargetMode="External"/><Relationship Id="rId114" Type="http://schemas.openxmlformats.org/officeDocument/2006/relationships/hyperlink" Target="https://login.consultant.ru/link/?req=doc&amp;base=LAW&amp;n=495935&amp;dst=101916" TargetMode="External"/><Relationship Id="rId119" Type="http://schemas.openxmlformats.org/officeDocument/2006/relationships/hyperlink" Target="https://login.consultant.ru/link/?req=doc&amp;base=LAW&amp;n=495935&amp;dst=101916" TargetMode="External"/><Relationship Id="rId127" Type="http://schemas.openxmlformats.org/officeDocument/2006/relationships/hyperlink" Target="https://login.consultant.ru/link/?req=doc&amp;base=LAW&amp;n=495935&amp;dst=101916" TargetMode="External"/><Relationship Id="rId10" Type="http://schemas.openxmlformats.org/officeDocument/2006/relationships/hyperlink" Target="https://login.consultant.ru/link/?req=doc&amp;base=RLAW256&amp;n=91911&amp;dst=100005" TargetMode="External"/><Relationship Id="rId31" Type="http://schemas.openxmlformats.org/officeDocument/2006/relationships/hyperlink" Target="https://login.consultant.ru/link/?req=doc&amp;base=RLAW256&amp;n=192775&amp;dst=100042" TargetMode="External"/><Relationship Id="rId44" Type="http://schemas.openxmlformats.org/officeDocument/2006/relationships/hyperlink" Target="https://login.consultant.ru/link/?req=doc&amp;base=RLAW256&amp;n=130565&amp;dst=100007" TargetMode="External"/><Relationship Id="rId52" Type="http://schemas.openxmlformats.org/officeDocument/2006/relationships/hyperlink" Target="https://login.consultant.ru/link/?req=doc&amp;base=RLAW256&amp;n=97031&amp;dst=100008" TargetMode="External"/><Relationship Id="rId60" Type="http://schemas.openxmlformats.org/officeDocument/2006/relationships/hyperlink" Target="https://login.consultant.ru/link/?req=doc&amp;base=LAW&amp;n=495935" TargetMode="External"/><Relationship Id="rId65" Type="http://schemas.openxmlformats.org/officeDocument/2006/relationships/hyperlink" Target="https://login.consultant.ru/link/?req=doc&amp;base=LAW&amp;n=500868" TargetMode="External"/><Relationship Id="rId73" Type="http://schemas.openxmlformats.org/officeDocument/2006/relationships/hyperlink" Target="https://login.consultant.ru/link/?req=doc&amp;base=RLAW256&amp;n=97031&amp;dst=100010" TargetMode="External"/><Relationship Id="rId78" Type="http://schemas.openxmlformats.org/officeDocument/2006/relationships/hyperlink" Target="https://login.consultant.ru/link/?req=doc&amp;base=LAW&amp;n=500868" TargetMode="External"/><Relationship Id="rId81" Type="http://schemas.openxmlformats.org/officeDocument/2006/relationships/hyperlink" Target="https://login.consultant.ru/link/?req=doc&amp;base=LAW&amp;n=495935&amp;dst=101916" TargetMode="External"/><Relationship Id="rId86" Type="http://schemas.openxmlformats.org/officeDocument/2006/relationships/hyperlink" Target="https://login.consultant.ru/link/?req=doc&amp;base=LAW&amp;n=495935&amp;dst=101916" TargetMode="External"/><Relationship Id="rId94" Type="http://schemas.openxmlformats.org/officeDocument/2006/relationships/hyperlink" Target="https://login.consultant.ru/link/?req=doc&amp;base=RLAW256&amp;n=172006&amp;dst=100014" TargetMode="External"/><Relationship Id="rId99" Type="http://schemas.openxmlformats.org/officeDocument/2006/relationships/hyperlink" Target="https://login.consultant.ru/link/?req=doc&amp;base=LAW&amp;n=495935&amp;dst=101916" TargetMode="External"/><Relationship Id="rId101" Type="http://schemas.openxmlformats.org/officeDocument/2006/relationships/hyperlink" Target="https://login.consultant.ru/link/?req=doc&amp;base=LAW&amp;n=500868&amp;dst=119317" TargetMode="External"/><Relationship Id="rId122" Type="http://schemas.openxmlformats.org/officeDocument/2006/relationships/hyperlink" Target="https://login.consultant.ru/link/?req=doc&amp;base=LAW&amp;n=495935&amp;dst=101916" TargetMode="External"/><Relationship Id="rId130" Type="http://schemas.openxmlformats.org/officeDocument/2006/relationships/hyperlink" Target="https://login.consultant.ru/link/?req=doc&amp;base=LAW&amp;n=495935&amp;dst=101916" TargetMode="External"/><Relationship Id="rId135" Type="http://schemas.openxmlformats.org/officeDocument/2006/relationships/hyperlink" Target="https://login.consultant.ru/link/?req=doc&amp;base=LAW&amp;n=495935&amp;dst=101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88723&amp;dst=100005" TargetMode="External"/><Relationship Id="rId13" Type="http://schemas.openxmlformats.org/officeDocument/2006/relationships/hyperlink" Target="https://login.consultant.ru/link/?req=doc&amp;base=RLAW256&amp;n=97974&amp;dst=100005" TargetMode="External"/><Relationship Id="rId18" Type="http://schemas.openxmlformats.org/officeDocument/2006/relationships/hyperlink" Target="https://login.consultant.ru/link/?req=doc&amp;base=RLAW256&amp;n=130565&amp;dst=100005" TargetMode="External"/><Relationship Id="rId39" Type="http://schemas.openxmlformats.org/officeDocument/2006/relationships/hyperlink" Target="https://login.consultant.ru/link/?req=doc&amp;base=RLAW256&amp;n=97031&amp;dst=100007" TargetMode="External"/><Relationship Id="rId109" Type="http://schemas.openxmlformats.org/officeDocument/2006/relationships/hyperlink" Target="https://login.consultant.ru/link/?req=doc&amp;base=LAW&amp;n=500868&amp;dst=124689" TargetMode="External"/><Relationship Id="rId34" Type="http://schemas.openxmlformats.org/officeDocument/2006/relationships/hyperlink" Target="https://login.consultant.ru/link/?req=doc&amp;base=RLAW256&amp;n=83465&amp;dst=100006" TargetMode="External"/><Relationship Id="rId50" Type="http://schemas.openxmlformats.org/officeDocument/2006/relationships/hyperlink" Target="https://login.consultant.ru/link/?req=doc&amp;base=RLAW256&amp;n=192775&amp;dst=100043" TargetMode="External"/><Relationship Id="rId55" Type="http://schemas.openxmlformats.org/officeDocument/2006/relationships/hyperlink" Target="https://login.consultant.ru/link/?req=doc&amp;base=RLAW256&amp;n=110006&amp;dst=100022" TargetMode="External"/><Relationship Id="rId76" Type="http://schemas.openxmlformats.org/officeDocument/2006/relationships/hyperlink" Target="https://login.consultant.ru/link/?req=doc&amp;base=RLAW256&amp;n=165033&amp;dst=100006" TargetMode="External"/><Relationship Id="rId97" Type="http://schemas.openxmlformats.org/officeDocument/2006/relationships/hyperlink" Target="https://login.consultant.ru/link/?req=doc&amp;base=LAW&amp;n=500868&amp;dst=119267" TargetMode="External"/><Relationship Id="rId104" Type="http://schemas.openxmlformats.org/officeDocument/2006/relationships/hyperlink" Target="https://login.consultant.ru/link/?req=doc&amp;base=LAW&amp;n=495935&amp;dst=101850" TargetMode="External"/><Relationship Id="rId120" Type="http://schemas.openxmlformats.org/officeDocument/2006/relationships/hyperlink" Target="https://login.consultant.ru/link/?req=doc&amp;base=LAW&amp;n=500868&amp;dst=124711" TargetMode="External"/><Relationship Id="rId125" Type="http://schemas.openxmlformats.org/officeDocument/2006/relationships/hyperlink" Target="https://login.consultant.ru/link/?req=doc&amp;base=LAW&amp;n=495935&amp;dst=101916" TargetMode="External"/><Relationship Id="rId7" Type="http://schemas.openxmlformats.org/officeDocument/2006/relationships/hyperlink" Target="https://login.consultant.ru/link/?req=doc&amp;base=RLAW256&amp;n=83465&amp;dst=100005" TargetMode="External"/><Relationship Id="rId71" Type="http://schemas.openxmlformats.org/officeDocument/2006/relationships/hyperlink" Target="https://login.consultant.ru/link/?req=doc&amp;base=RLAW256&amp;n=192775&amp;dst=100043" TargetMode="External"/><Relationship Id="rId92" Type="http://schemas.openxmlformats.org/officeDocument/2006/relationships/hyperlink" Target="https://login.consultant.ru/link/?req=doc&amp;base=LAW&amp;n=495935&amp;dst=1019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56&amp;n=192775&amp;dst=100041" TargetMode="External"/><Relationship Id="rId24" Type="http://schemas.openxmlformats.org/officeDocument/2006/relationships/hyperlink" Target="https://login.consultant.ru/link/?req=doc&amp;base=RLAW256&amp;n=192775&amp;dst=100040" TargetMode="External"/><Relationship Id="rId40" Type="http://schemas.openxmlformats.org/officeDocument/2006/relationships/hyperlink" Target="https://login.consultant.ru/link/?req=doc&amp;base=RLAW256&amp;n=101416&amp;dst=100006" TargetMode="External"/><Relationship Id="rId45" Type="http://schemas.openxmlformats.org/officeDocument/2006/relationships/hyperlink" Target="https://login.consultant.ru/link/?req=doc&amp;base=RLAW256&amp;n=144390&amp;dst=100006" TargetMode="External"/><Relationship Id="rId66" Type="http://schemas.openxmlformats.org/officeDocument/2006/relationships/hyperlink" Target="https://login.consultant.ru/link/?req=doc&amp;base=RLAW256&amp;n=81247&amp;dst=100009" TargetMode="External"/><Relationship Id="rId87" Type="http://schemas.openxmlformats.org/officeDocument/2006/relationships/hyperlink" Target="https://login.consultant.ru/link/?req=doc&amp;base=LAW&amp;n=500868&amp;dst=119239" TargetMode="External"/><Relationship Id="rId110" Type="http://schemas.openxmlformats.org/officeDocument/2006/relationships/hyperlink" Target="https://login.consultant.ru/link/?req=doc&amp;base=LAW&amp;n=495935&amp;dst=101916" TargetMode="External"/><Relationship Id="rId115" Type="http://schemas.openxmlformats.org/officeDocument/2006/relationships/hyperlink" Target="https://login.consultant.ru/link/?req=doc&amp;base=LAW&amp;n=495935&amp;dst=101916" TargetMode="External"/><Relationship Id="rId131" Type="http://schemas.openxmlformats.org/officeDocument/2006/relationships/hyperlink" Target="https://login.consultant.ru/link/?req=doc&amp;base=LAW&amp;n=495935&amp;dst=101916" TargetMode="External"/><Relationship Id="rId136" Type="http://schemas.openxmlformats.org/officeDocument/2006/relationships/hyperlink" Target="https://login.consultant.ru/link/?req=doc&amp;base=LAW&amp;n=495935&amp;dst=101916" TargetMode="External"/><Relationship Id="rId61" Type="http://schemas.openxmlformats.org/officeDocument/2006/relationships/hyperlink" Target="https://login.consultant.ru/link/?req=doc&amp;base=RLAW256&amp;n=97031&amp;dst=100008" TargetMode="External"/><Relationship Id="rId82" Type="http://schemas.openxmlformats.org/officeDocument/2006/relationships/hyperlink" Target="https://login.consultant.ru/link/?req=doc&amp;base=LAW&amp;n=500868&amp;dst=119053" TargetMode="External"/><Relationship Id="rId19" Type="http://schemas.openxmlformats.org/officeDocument/2006/relationships/hyperlink" Target="https://login.consultant.ru/link/?req=doc&amp;base=RLAW256&amp;n=144390&amp;dst=100005" TargetMode="External"/><Relationship Id="rId14" Type="http://schemas.openxmlformats.org/officeDocument/2006/relationships/hyperlink" Target="https://login.consultant.ru/link/?req=doc&amp;base=RLAW256&amp;n=101416&amp;dst=100005" TargetMode="External"/><Relationship Id="rId30" Type="http://schemas.openxmlformats.org/officeDocument/2006/relationships/hyperlink" Target="https://login.consultant.ru/link/?req=doc&amp;base=RLAW256&amp;n=130565&amp;dst=100006" TargetMode="External"/><Relationship Id="rId35" Type="http://schemas.openxmlformats.org/officeDocument/2006/relationships/hyperlink" Target="https://login.consultant.ru/link/?req=doc&amp;base=RLAW256&amp;n=85431&amp;dst=100006" TargetMode="External"/><Relationship Id="rId56" Type="http://schemas.openxmlformats.org/officeDocument/2006/relationships/hyperlink" Target="https://login.consultant.ru/link/?req=doc&amp;base=RLAW256&amp;n=110006&amp;dst=100024" TargetMode="External"/><Relationship Id="rId77" Type="http://schemas.openxmlformats.org/officeDocument/2006/relationships/hyperlink" Target="https://login.consultant.ru/link/?req=doc&amp;base=RLAW256&amp;n=172006&amp;dst=100006" TargetMode="External"/><Relationship Id="rId100" Type="http://schemas.openxmlformats.org/officeDocument/2006/relationships/hyperlink" Target="https://login.consultant.ru/link/?req=doc&amp;base=RLAW256&amp;n=172006&amp;dst=100016" TargetMode="External"/><Relationship Id="rId105" Type="http://schemas.openxmlformats.org/officeDocument/2006/relationships/hyperlink" Target="https://login.consultant.ru/link/?req=doc&amp;base=LAW&amp;n=495935&amp;dst=101916" TargetMode="External"/><Relationship Id="rId126" Type="http://schemas.openxmlformats.org/officeDocument/2006/relationships/hyperlink" Target="https://login.consultant.ru/link/?req=doc&amp;base=LAW&amp;n=495935&amp;dst=101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8176</Words>
  <Characters>46606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2025-04-02T09:25:00Z</dcterms:created>
  <dcterms:modified xsi:type="dcterms:W3CDTF">2025-04-02T09:26:00Z</dcterms:modified>
</cp:coreProperties>
</file>