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FB2" w:rsidRDefault="00A24FB2" w:rsidP="006A12C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A24FB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Заявка заказчика на загрузку контракта с ЕИС</w:t>
      </w:r>
    </w:p>
    <w:p w:rsidR="00D03A0E" w:rsidRPr="00A24FB2" w:rsidRDefault="00D03A0E" w:rsidP="006A12C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D03A0E" w:rsidRPr="003415D0" w:rsidRDefault="00A24FB2" w:rsidP="006A12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Системе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реализован</w:t>
      </w:r>
      <w:r w:rsidRPr="00A24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механизм загрузки ранее опубликованных в ЕИС сведений о заключенном контракте заказчиков.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55348" w:rsidRPr="003415D0" w:rsidRDefault="00055348" w:rsidP="006A12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3DF4" w:rsidRDefault="00A24FB2" w:rsidP="006A12CB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24FB2">
        <w:rPr>
          <w:rFonts w:ascii="Times New Roman" w:hAnsi="Times New Roman" w:cs="Times New Roman"/>
          <w:color w:val="FF0000"/>
          <w:sz w:val="24"/>
          <w:szCs w:val="24"/>
        </w:rPr>
        <w:t>Загрузка сведений о заключенном контракте возможна только со следующего дня после его размещения в ЕИС. Т.е. с момента размещения сведений о заключенном контракте в ЕИС до момента подачи заявки на загрузку должно пройти не менее 1 дня, иначе данные не будут подгружены в силу того, что сведения о размещенных данных в ЕИС выгружаются ЕИС на следующий день после их размещения.</w:t>
      </w:r>
    </w:p>
    <w:p w:rsidR="00D03A0E" w:rsidRDefault="00D03A0E" w:rsidP="006A12CB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C6A17" w:rsidRDefault="00AC6A17" w:rsidP="006A12CB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Так же обратите внимание, что контракт необходимо загрузить в ГИС «Госзаказ» до публикации первых сведений об исполнении (приемка или оплата). Это необходимо для успешной автоматической загрузки сведений об исполнении в</w:t>
      </w:r>
      <w:r w:rsidRPr="00AC6A1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ГИС «Госзаказ»</w:t>
      </w:r>
    </w:p>
    <w:p w:rsidR="00536FB9" w:rsidRDefault="00536FB9" w:rsidP="006A12CB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36FB9" w:rsidRDefault="00536FB9" w:rsidP="006A12CB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Перед созданием заявки на загрузку контракта нужно убедиться, что в системе нет проекта сведений о контракте в «Создание нового». Если такой проект есть, то его нужно удалить и только потом создавать заявку на загрузку контракта.</w:t>
      </w:r>
    </w:p>
    <w:p w:rsidR="00AC6A17" w:rsidRPr="00AC6A17" w:rsidRDefault="00AC6A17" w:rsidP="006A12CB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A24FB2" w:rsidRDefault="00A24FB2" w:rsidP="006A12C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24FB2">
        <w:rPr>
          <w:rFonts w:ascii="Times New Roman" w:hAnsi="Times New Roman" w:cs="Times New Roman"/>
        </w:rPr>
        <w:t>Для создания заявки на загрузку контракта с ЕИС достаточно перейти в навигаторе к документу «</w:t>
      </w:r>
      <w:r w:rsidRPr="00A24FB2">
        <w:rPr>
          <w:rStyle w:val="a4"/>
          <w:rFonts w:ascii="Times New Roman" w:hAnsi="Times New Roman" w:cs="Times New Roman"/>
        </w:rPr>
        <w:t>Заявка заказчика на загрузку контракта с ЕИС</w:t>
      </w:r>
      <w:r w:rsidR="00056C3F">
        <w:rPr>
          <w:rFonts w:ascii="Times New Roman" w:hAnsi="Times New Roman" w:cs="Times New Roman"/>
        </w:rPr>
        <w:t>»</w:t>
      </w:r>
    </w:p>
    <w:p w:rsidR="00056C3F" w:rsidRDefault="00056C3F" w:rsidP="00056C3F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 wp14:anchorId="221AA40A" wp14:editId="5BFAAA1D">
            <wp:extent cx="2362200" cy="398145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66415" cy="3988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6C3F" w:rsidRDefault="00056C3F" w:rsidP="006A12C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открывшемся списке нужно </w:t>
      </w:r>
      <w:r w:rsidRPr="00A24FB2">
        <w:rPr>
          <w:rFonts w:ascii="Times New Roman" w:hAnsi="Times New Roman" w:cs="Times New Roman"/>
        </w:rPr>
        <w:t xml:space="preserve"> нажать на кнопку </w:t>
      </w:r>
      <w:r w:rsidRPr="00A24FB2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33BB2261" wp14:editId="2D22B86F">
            <wp:extent cx="133350" cy="171450"/>
            <wp:effectExtent l="0" t="0" r="0" b="0"/>
            <wp:docPr id="1" name="Рисунок 1" descr="https://helpgz.keysystems.ru/user/pages/03.complex-operations/16.2-13-gk-form-and-exec-control/09.zayavka-zakazchika-na-zagruzku-kontrakta-s-eis/n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helpgz.keysystems.ru/user/pages/03.complex-operations/16.2-13-gk-form-and-exec-control/09.zayavka-zakazchika-na-zagruzku-kontrakta-s-eis/new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4FB2">
        <w:rPr>
          <w:rFonts w:ascii="Times New Roman" w:hAnsi="Times New Roman" w:cs="Times New Roman"/>
        </w:rPr>
        <w:t>[</w:t>
      </w:r>
      <w:r w:rsidRPr="00A24FB2">
        <w:rPr>
          <w:rStyle w:val="a4"/>
          <w:rFonts w:ascii="Times New Roman" w:hAnsi="Times New Roman" w:cs="Times New Roman"/>
        </w:rPr>
        <w:t>Создать</w:t>
      </w:r>
      <w:r w:rsidRPr="00A24FB2">
        <w:rPr>
          <w:rFonts w:ascii="Times New Roman" w:hAnsi="Times New Roman" w:cs="Times New Roman"/>
        </w:rPr>
        <w:t>]</w:t>
      </w:r>
    </w:p>
    <w:p w:rsidR="00056C3F" w:rsidRDefault="00056C3F" w:rsidP="006A12C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24FB2" w:rsidRDefault="00A24FB2" w:rsidP="006A12CB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4C5715AD" wp14:editId="43E771CD">
            <wp:extent cx="3930650" cy="1527418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932987" cy="15283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6C3F" w:rsidRDefault="00A24FB2" w:rsidP="00056C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4FB2">
        <w:rPr>
          <w:rFonts w:ascii="Times New Roman" w:hAnsi="Times New Roman" w:cs="Times New Roman"/>
          <w:sz w:val="24"/>
          <w:szCs w:val="24"/>
        </w:rPr>
        <w:lastRenderedPageBreak/>
        <w:t>В открывшейся электронной форме сведения об организации заказчик</w:t>
      </w:r>
      <w:r>
        <w:rPr>
          <w:rFonts w:ascii="Times New Roman" w:hAnsi="Times New Roman" w:cs="Times New Roman"/>
          <w:sz w:val="24"/>
          <w:szCs w:val="24"/>
        </w:rPr>
        <w:t>а будут заполнены автоматически</w:t>
      </w:r>
      <w:r w:rsidRPr="00A24FB2">
        <w:rPr>
          <w:rFonts w:ascii="Times New Roman" w:hAnsi="Times New Roman" w:cs="Times New Roman"/>
          <w:sz w:val="24"/>
          <w:szCs w:val="24"/>
        </w:rPr>
        <w:t>. В таблице «</w:t>
      </w:r>
      <w:r w:rsidRPr="00A24FB2">
        <w:rPr>
          <w:rStyle w:val="a4"/>
          <w:rFonts w:ascii="Times New Roman" w:hAnsi="Times New Roman" w:cs="Times New Roman"/>
          <w:sz w:val="24"/>
          <w:szCs w:val="24"/>
        </w:rPr>
        <w:t>Перечень документов</w:t>
      </w:r>
      <w:r w:rsidRPr="00A24FB2">
        <w:rPr>
          <w:rFonts w:ascii="Times New Roman" w:hAnsi="Times New Roman" w:cs="Times New Roman"/>
          <w:sz w:val="24"/>
          <w:szCs w:val="24"/>
        </w:rPr>
        <w:t xml:space="preserve">» есть возможность перечислить контракты, которые следует загрузить с ЕИС. Для этого по кнопке </w:t>
      </w:r>
      <w:r>
        <w:rPr>
          <w:noProof/>
          <w:lang w:eastAsia="ru-RU"/>
        </w:rPr>
        <w:drawing>
          <wp:inline distT="0" distB="0" distL="0" distR="0" wp14:anchorId="2105AB27" wp14:editId="7183BD4C">
            <wp:extent cx="234745" cy="220518"/>
            <wp:effectExtent l="0" t="0" r="0" b="825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7297" cy="222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24FB2">
        <w:rPr>
          <w:rFonts w:ascii="Times New Roman" w:hAnsi="Times New Roman" w:cs="Times New Roman"/>
          <w:sz w:val="24"/>
          <w:szCs w:val="24"/>
        </w:rPr>
        <w:t xml:space="preserve"> [</w:t>
      </w:r>
      <w:r w:rsidRPr="00A24FB2">
        <w:rPr>
          <w:rStyle w:val="a4"/>
          <w:rFonts w:ascii="Times New Roman" w:hAnsi="Times New Roman" w:cs="Times New Roman"/>
          <w:sz w:val="24"/>
          <w:szCs w:val="24"/>
        </w:rPr>
        <w:t>Добавить строку</w:t>
      </w:r>
      <w:r w:rsidRPr="00A24FB2">
        <w:rPr>
          <w:rFonts w:ascii="Times New Roman" w:hAnsi="Times New Roman" w:cs="Times New Roman"/>
          <w:sz w:val="24"/>
          <w:szCs w:val="24"/>
        </w:rPr>
        <w:t>] необходимо создать пустую строку и в поле «</w:t>
      </w:r>
      <w:r w:rsidRPr="00A24FB2">
        <w:rPr>
          <w:rStyle w:val="a4"/>
          <w:rFonts w:ascii="Times New Roman" w:hAnsi="Times New Roman" w:cs="Times New Roman"/>
          <w:sz w:val="24"/>
          <w:szCs w:val="24"/>
        </w:rPr>
        <w:t>Реестровый номер документа</w:t>
      </w:r>
      <w:r w:rsidRPr="00A24FB2">
        <w:rPr>
          <w:rFonts w:ascii="Times New Roman" w:hAnsi="Times New Roman" w:cs="Times New Roman"/>
          <w:sz w:val="24"/>
          <w:szCs w:val="24"/>
        </w:rPr>
        <w:t>» ввести реестровый номер заключенного и размещенного в ЕИС контракта. В поле «</w:t>
      </w:r>
      <w:r w:rsidRPr="00A24FB2">
        <w:rPr>
          <w:rStyle w:val="a4"/>
          <w:rFonts w:ascii="Times New Roman" w:hAnsi="Times New Roman" w:cs="Times New Roman"/>
          <w:sz w:val="24"/>
          <w:szCs w:val="24"/>
        </w:rPr>
        <w:t>Реестровый номер документа</w:t>
      </w:r>
      <w:r w:rsidRPr="00A24FB2">
        <w:rPr>
          <w:rFonts w:ascii="Times New Roman" w:hAnsi="Times New Roman" w:cs="Times New Roman"/>
          <w:sz w:val="24"/>
          <w:szCs w:val="24"/>
        </w:rPr>
        <w:t>» должен быть занесен только один реестровый номер контракта. В одну заявку заказчика на загрузку контрактов можно добавить перечень всех контрактов, которые следует загрузить. Не допускается занесение реестровых номеров через запятую в одно поле. Для каждого контракта следует добавить отдельную строку и указать в нем только один реестровый номер контракта.</w:t>
      </w:r>
    </w:p>
    <w:p w:rsidR="00A24FB2" w:rsidRDefault="00A24FB2" w:rsidP="00056C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66020D69" wp14:editId="77C95846">
            <wp:extent cx="3917950" cy="2563307"/>
            <wp:effectExtent l="0" t="0" r="6350" b="889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917545" cy="2563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12CB" w:rsidRDefault="006A12CB" w:rsidP="006A1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4FB2" w:rsidRDefault="00A24FB2" w:rsidP="006A1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4FB2">
        <w:rPr>
          <w:rFonts w:ascii="Times New Roman" w:hAnsi="Times New Roman" w:cs="Times New Roman"/>
          <w:sz w:val="24"/>
          <w:szCs w:val="24"/>
        </w:rPr>
        <w:t xml:space="preserve">После внесения всех необходимых реестровых номеров контрактов заявку на загрузку следует сохранить по кнопке </w:t>
      </w:r>
      <w:r>
        <w:rPr>
          <w:noProof/>
          <w:lang w:eastAsia="ru-RU"/>
        </w:rPr>
        <w:drawing>
          <wp:inline distT="0" distB="0" distL="0" distR="0" wp14:anchorId="024C5B30" wp14:editId="4652E753">
            <wp:extent cx="626535" cy="234950"/>
            <wp:effectExtent l="0" t="0" r="254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31934" cy="236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24FB2">
        <w:rPr>
          <w:rFonts w:ascii="Times New Roman" w:hAnsi="Times New Roman" w:cs="Times New Roman"/>
          <w:sz w:val="24"/>
          <w:szCs w:val="24"/>
        </w:rPr>
        <w:t xml:space="preserve"> [</w:t>
      </w:r>
      <w:r w:rsidRPr="00A24FB2">
        <w:rPr>
          <w:rStyle w:val="a4"/>
          <w:rFonts w:ascii="Times New Roman" w:hAnsi="Times New Roman" w:cs="Times New Roman"/>
          <w:sz w:val="24"/>
          <w:szCs w:val="24"/>
        </w:rPr>
        <w:t>Сохранить</w:t>
      </w:r>
      <w:r w:rsidRPr="00A24FB2">
        <w:rPr>
          <w:rFonts w:ascii="Times New Roman" w:hAnsi="Times New Roman" w:cs="Times New Roman"/>
          <w:sz w:val="24"/>
          <w:szCs w:val="24"/>
        </w:rPr>
        <w:t>]. Сохраненная заявка заказчика на загрузку будет доступна в списке документов «</w:t>
      </w:r>
      <w:r w:rsidRPr="00A24FB2">
        <w:rPr>
          <w:rStyle w:val="a4"/>
          <w:rFonts w:ascii="Times New Roman" w:hAnsi="Times New Roman" w:cs="Times New Roman"/>
          <w:sz w:val="24"/>
          <w:szCs w:val="24"/>
        </w:rPr>
        <w:t>Заявка заказчика на загрузку контракта с ЕИС</w:t>
      </w:r>
      <w:r w:rsidRPr="00A24FB2">
        <w:rPr>
          <w:rFonts w:ascii="Times New Roman" w:hAnsi="Times New Roman" w:cs="Times New Roman"/>
          <w:sz w:val="24"/>
          <w:szCs w:val="24"/>
        </w:rPr>
        <w:t>»</w:t>
      </w:r>
      <w:r w:rsidR="006A12CB">
        <w:rPr>
          <w:rFonts w:ascii="Times New Roman" w:hAnsi="Times New Roman" w:cs="Times New Roman"/>
          <w:sz w:val="24"/>
          <w:szCs w:val="24"/>
        </w:rPr>
        <w:t>.</w:t>
      </w:r>
    </w:p>
    <w:p w:rsidR="006A12CB" w:rsidRDefault="006A12CB" w:rsidP="006A1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12CB" w:rsidRPr="006A12CB" w:rsidRDefault="006A12CB" w:rsidP="006A12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2C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заявки заказчика на загрузке контракта с ЕИС доступны следующие состояния:</w:t>
      </w:r>
    </w:p>
    <w:p w:rsidR="006A12CB" w:rsidRPr="006A12CB" w:rsidRDefault="006A12CB" w:rsidP="006A12C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2C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Зарегистрировано;</w:t>
      </w:r>
    </w:p>
    <w:p w:rsidR="006A12CB" w:rsidRPr="006A12CB" w:rsidRDefault="006A12CB" w:rsidP="006A12C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2C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Загружено с ЕИС; Зарегистрировано;</w:t>
      </w:r>
    </w:p>
    <w:p w:rsidR="006A12CB" w:rsidRPr="006A12CB" w:rsidRDefault="006A12CB" w:rsidP="006A12C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2C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Зарегистрировано; Заявка обработана;</w:t>
      </w:r>
    </w:p>
    <w:p w:rsidR="006A12CB" w:rsidRDefault="006A12CB" w:rsidP="006A12C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Зарегистрировано; Не </w:t>
      </w:r>
      <w:proofErr w:type="gramStart"/>
      <w:r w:rsidRPr="006A12C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найден</w:t>
      </w:r>
      <w:proofErr w:type="gramEnd"/>
      <w:r w:rsidRPr="006A1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ЕИС.</w:t>
      </w:r>
    </w:p>
    <w:p w:rsidR="006A12CB" w:rsidRPr="006A12CB" w:rsidRDefault="006A12CB" w:rsidP="006A12C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12CB" w:rsidRDefault="006A12CB" w:rsidP="00AB66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2C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Статус «</w:t>
      </w:r>
      <w:r w:rsidRPr="006A12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Зарегистрировано</w:t>
      </w:r>
      <w:r w:rsidRPr="006A1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информирует о том, что заявка на загрузку была зарегистрирована администратором </w:t>
      </w:r>
      <w:proofErr w:type="gramStart"/>
      <w:r w:rsidRPr="006A12CB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Системы</w:t>
      </w:r>
      <w:proofErr w:type="gramEnd"/>
      <w:r w:rsidRPr="006A1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процесс загрузки был запущен. Требуется дождаться результата обработки.</w:t>
      </w:r>
    </w:p>
    <w:p w:rsidR="006A12CB" w:rsidRPr="006A12CB" w:rsidRDefault="006A12CB" w:rsidP="00AB66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12CB" w:rsidRDefault="006A12CB" w:rsidP="00AB66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2C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Статус «</w:t>
      </w:r>
      <w:r w:rsidRPr="006A12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Загружено с ЕИС; Зарегистрировано</w:t>
      </w:r>
      <w:r w:rsidRPr="006A1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D8486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информирует о том, что сведения</w:t>
      </w:r>
      <w:r w:rsidRPr="006A1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A12C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6A1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всех контрактах, указанным в заявке заказчика были успешно загружены в Систему.</w:t>
      </w:r>
    </w:p>
    <w:p w:rsidR="006A12CB" w:rsidRPr="006A12CB" w:rsidRDefault="006A12CB" w:rsidP="00AB66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12CB" w:rsidRDefault="006A12CB" w:rsidP="00AB66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2C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Статус «</w:t>
      </w:r>
      <w:r w:rsidRPr="006A12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Зарегистрировано; Заявка обработана</w:t>
      </w:r>
      <w:r w:rsidRPr="006A1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информирует о том, что среди сведений о контрактах, отраженных в заявке на загрузку присутствуют </w:t>
      </w:r>
      <w:proofErr w:type="gramStart"/>
      <w:r w:rsidRPr="006A12C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записи</w:t>
      </w:r>
      <w:proofErr w:type="gramEnd"/>
      <w:r w:rsidRPr="006A1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которым не была произведена загрузка контрактов по той или иной причине.</w:t>
      </w:r>
    </w:p>
    <w:p w:rsidR="006A12CB" w:rsidRPr="006A12CB" w:rsidRDefault="006A12CB" w:rsidP="00AB66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12CB" w:rsidRDefault="006A12CB" w:rsidP="00AB66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2C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Статус «</w:t>
      </w:r>
      <w:r w:rsidRPr="006A12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Зарегистрировано; Не найден в ЕИС</w:t>
      </w:r>
      <w:r w:rsidRPr="006A12CB">
        <w:rPr>
          <w:rFonts w:ascii="Times New Roman" w:eastAsia="Times New Roman" w:hAnsi="Times New Roman" w:cs="Times New Roman"/>
          <w:sz w:val="24"/>
          <w:szCs w:val="24"/>
          <w:lang w:eastAsia="ru-RU"/>
        </w:rPr>
        <w:t>» информирует о том, что по всем сведениям о контрактах, отраженных в заявке на загрузку не была найдена информация в ЕИС. Подобное возможно в случае неверное указания реестрового номера контракта. Следует проверить реестровый номер контракта и создать новую заявку на загрузку, указав верное значение реестрового номера контракта.</w:t>
      </w:r>
      <w:r w:rsidR="00D84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 этот статус может быть получен при создании заявки раньше времени (после публикации прошло менее 1 дня). Следует повторить создание заявки на следующий день.</w:t>
      </w:r>
    </w:p>
    <w:p w:rsidR="006A12CB" w:rsidRDefault="006A12CB" w:rsidP="006A12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12CB" w:rsidRPr="006A12CB" w:rsidRDefault="006A12CB" w:rsidP="00AB66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2C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самой заявке заказчика на загрузку контракта с ЕИС в поле статус для каждой записи реестрового номера контракта будет записано свое значение по результатам обрабо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тки Системой заявки на загрузку</w:t>
      </w:r>
      <w:r w:rsidRPr="006A1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Возможны следующие статусы обработки: </w:t>
      </w:r>
    </w:p>
    <w:p w:rsidR="006A12CB" w:rsidRPr="006A12CB" w:rsidRDefault="006A12CB" w:rsidP="006A12C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2CB">
        <w:rPr>
          <w:rFonts w:ascii="Times New Roman" w:eastAsia="Times New Roman" w:hAnsi="Times New Roman" w:cs="Times New Roman"/>
          <w:sz w:val="24"/>
          <w:szCs w:val="24"/>
          <w:lang w:eastAsia="ru-RU"/>
        </w:rPr>
        <w:t>ожидается загрузка;</w:t>
      </w:r>
    </w:p>
    <w:p w:rsidR="006A12CB" w:rsidRPr="006A12CB" w:rsidRDefault="006A12CB" w:rsidP="006A12C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2C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 загружен;</w:t>
      </w:r>
    </w:p>
    <w:p w:rsidR="006A12CB" w:rsidRPr="006A12CB" w:rsidRDefault="006A12CB" w:rsidP="006A12C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2C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 не найден;</w:t>
      </w:r>
    </w:p>
    <w:p w:rsidR="006A12CB" w:rsidRPr="006A12CB" w:rsidRDefault="006A12CB" w:rsidP="006A12C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2C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 уже присутствует в базе (совпадение по реестровому номеру или ИКЗ);</w:t>
      </w:r>
    </w:p>
    <w:p w:rsidR="006A12CB" w:rsidRPr="006A12CB" w:rsidRDefault="006A12CB" w:rsidP="006A12C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2C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 не принадлежит данному корреспонденту.</w:t>
      </w:r>
    </w:p>
    <w:p w:rsidR="006A12CB" w:rsidRDefault="006A12CB" w:rsidP="00AB66F3">
      <w:pPr>
        <w:pStyle w:val="a3"/>
        <w:jc w:val="both"/>
      </w:pPr>
      <w:r>
        <w:t>Статус «</w:t>
      </w:r>
      <w:r>
        <w:rPr>
          <w:rStyle w:val="a4"/>
        </w:rPr>
        <w:t>Ожидается загрузка</w:t>
      </w:r>
      <w:r>
        <w:t>» устанавливается автоматически для каждой записи после сохранения заявки заказчика на загрузку контракта.</w:t>
      </w:r>
    </w:p>
    <w:p w:rsidR="006A12CB" w:rsidRDefault="006A12CB" w:rsidP="00AB66F3">
      <w:pPr>
        <w:pStyle w:val="a3"/>
        <w:jc w:val="both"/>
      </w:pPr>
      <w:r>
        <w:t>Статус «</w:t>
      </w:r>
      <w:r>
        <w:rPr>
          <w:rStyle w:val="a4"/>
        </w:rPr>
        <w:t>Документ загружен</w:t>
      </w:r>
      <w:r>
        <w:t>» информирует о том, что сведения о заключенном контракте по данному реестровому номеру были успешно загружены в Систему.</w:t>
      </w:r>
    </w:p>
    <w:p w:rsidR="006A12CB" w:rsidRDefault="006A12CB" w:rsidP="00AB66F3">
      <w:pPr>
        <w:pStyle w:val="a3"/>
        <w:jc w:val="both"/>
      </w:pPr>
      <w:r>
        <w:t>Статус «</w:t>
      </w:r>
      <w:r>
        <w:rPr>
          <w:rStyle w:val="a4"/>
        </w:rPr>
        <w:t>Документ не найден</w:t>
      </w:r>
      <w:r>
        <w:t>» информирует о том, что по введенному реестровому номеру контракта не удалось обнаружить в ЕИС опубликованный контракт. В этом случае требуется проверить реестровый номер контракта и создать новую заявку на загрузку.</w:t>
      </w:r>
    </w:p>
    <w:p w:rsidR="006A12CB" w:rsidRDefault="006A12CB" w:rsidP="00AB66F3">
      <w:pPr>
        <w:pStyle w:val="a3"/>
        <w:jc w:val="both"/>
      </w:pPr>
      <w:r>
        <w:t>Статус «</w:t>
      </w:r>
      <w:r>
        <w:rPr>
          <w:rStyle w:val="a4"/>
        </w:rPr>
        <w:t>Документ уже присутствует в базе (совпадение по реестровому номеру или ИКЗ)</w:t>
      </w:r>
      <w:r>
        <w:t>» информирует о том, что в Системе существует контракта по данному реестровому номеру или же с таким же ИКЗ.</w:t>
      </w:r>
    </w:p>
    <w:p w:rsidR="006A12CB" w:rsidRDefault="006A12CB" w:rsidP="00AB66F3">
      <w:pPr>
        <w:pStyle w:val="a3"/>
        <w:jc w:val="both"/>
      </w:pPr>
      <w:r>
        <w:t>Статус «</w:t>
      </w:r>
      <w:r>
        <w:rPr>
          <w:rStyle w:val="a4"/>
        </w:rPr>
        <w:t>Документ не принадлежит данному корреспонденту</w:t>
      </w:r>
      <w:r>
        <w:t>» информирует о том, что введенный реестровый номер контракта не соответствует организации, от имени которого была создана заявка на загрузку контракта с ЕИС.</w:t>
      </w:r>
    </w:p>
    <w:p w:rsidR="006A12CB" w:rsidRDefault="006A12CB" w:rsidP="00520070">
      <w:pPr>
        <w:pStyle w:val="a3"/>
        <w:spacing w:before="0" w:beforeAutospacing="0" w:after="0" w:afterAutospacing="0"/>
        <w:jc w:val="both"/>
      </w:pPr>
      <w:r>
        <w:t>Успешно загруженные контракты с ЕИС будет доступны в папке «</w:t>
      </w:r>
      <w:r>
        <w:rPr>
          <w:rStyle w:val="a4"/>
        </w:rPr>
        <w:t>Контракты</w:t>
      </w:r>
      <w:r>
        <w:t>» в фильтре «</w:t>
      </w:r>
      <w:r>
        <w:rPr>
          <w:rStyle w:val="a4"/>
        </w:rPr>
        <w:t>Зарегистрировано</w:t>
      </w:r>
      <w:r>
        <w:t>».</w:t>
      </w:r>
    </w:p>
    <w:p w:rsidR="00520070" w:rsidRDefault="00520070" w:rsidP="00520070">
      <w:pPr>
        <w:pStyle w:val="a3"/>
        <w:spacing w:before="0" w:beforeAutospacing="0" w:after="0" w:afterAutospacing="0"/>
        <w:jc w:val="both"/>
      </w:pPr>
    </w:p>
    <w:p w:rsidR="00520070" w:rsidRPr="00520070" w:rsidRDefault="00520070" w:rsidP="00520070">
      <w:pPr>
        <w:pStyle w:val="a3"/>
        <w:spacing w:before="0" w:beforeAutospacing="0" w:after="0" w:afterAutospacing="0"/>
        <w:jc w:val="center"/>
        <w:rPr>
          <w:b/>
          <w:color w:val="FF0000"/>
          <w:sz w:val="32"/>
        </w:rPr>
      </w:pPr>
      <w:r w:rsidRPr="00520070">
        <w:rPr>
          <w:b/>
          <w:color w:val="FF0000"/>
          <w:sz w:val="32"/>
        </w:rPr>
        <w:t>ВАЖНО!!</w:t>
      </w:r>
    </w:p>
    <w:p w:rsidR="00520070" w:rsidRDefault="00520070" w:rsidP="00520070">
      <w:pPr>
        <w:pStyle w:val="a3"/>
        <w:spacing w:before="0" w:beforeAutospacing="0" w:after="0" w:afterAutospacing="0"/>
        <w:jc w:val="both"/>
      </w:pPr>
    </w:p>
    <w:p w:rsidR="00E45D8C" w:rsidRPr="00E45D8C" w:rsidRDefault="00E45D8C" w:rsidP="00520070">
      <w:pPr>
        <w:pStyle w:val="a3"/>
        <w:spacing w:before="0" w:beforeAutospacing="0" w:after="0" w:afterAutospacing="0"/>
        <w:jc w:val="both"/>
      </w:pPr>
      <w:r w:rsidRPr="00520070">
        <w:rPr>
          <w:highlight w:val="yellow"/>
        </w:rPr>
        <w:t xml:space="preserve">Обращаем Ваше внимание на то, что в документах, подгруженных из ЕИС, не подгружаются приложенные файлы, а также отсутствует часть бюджетной классификации - Доп. Класс, </w:t>
      </w:r>
      <w:proofErr w:type="spellStart"/>
      <w:r w:rsidRPr="00520070">
        <w:rPr>
          <w:highlight w:val="yellow"/>
        </w:rPr>
        <w:t>РегКласс</w:t>
      </w:r>
      <w:proofErr w:type="spellEnd"/>
      <w:r w:rsidRPr="00520070">
        <w:rPr>
          <w:highlight w:val="yellow"/>
        </w:rPr>
        <w:t xml:space="preserve"> (Тип средств), </w:t>
      </w:r>
      <w:bookmarkStart w:id="0" w:name="_GoBack"/>
      <w:bookmarkEnd w:id="0"/>
      <w:r w:rsidRPr="00520070">
        <w:rPr>
          <w:highlight w:val="yellow"/>
        </w:rPr>
        <w:t xml:space="preserve">Код целевых средств. Отсутствие этих данных не позволит сформировать еще одну заявку по связанному лоту ПГ или корректно внести изменения в лот ПГ по экономии (если она возникнет). Это означает, что необходимо сформировать изменения (исправление сведений) к подгруженным сведениям о контрактах через ГИС "госзаказ" (WEB-торги) и дозаполнить там недостающие КБК. Для этого можно воспользоваться механизмом технического изменения контракта. Инструкция доступна по </w:t>
      </w:r>
      <w:hyperlink r:id="rId12" w:history="1">
        <w:r w:rsidRPr="00520070">
          <w:rPr>
            <w:rStyle w:val="a7"/>
            <w:highlight w:val="yellow"/>
          </w:rPr>
          <w:t>ссылке</w:t>
        </w:r>
      </w:hyperlink>
    </w:p>
    <w:p w:rsidR="00E45D8C" w:rsidRDefault="00E45D8C" w:rsidP="00AB66F3">
      <w:pPr>
        <w:pStyle w:val="a3"/>
        <w:jc w:val="both"/>
      </w:pPr>
    </w:p>
    <w:sectPr w:rsidR="00E45D8C" w:rsidSect="00A24FB2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E3C37"/>
    <w:multiLevelType w:val="multilevel"/>
    <w:tmpl w:val="7550D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9D0E76"/>
    <w:multiLevelType w:val="multilevel"/>
    <w:tmpl w:val="F5846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FB2"/>
    <w:rsid w:val="00055348"/>
    <w:rsid w:val="00056C3F"/>
    <w:rsid w:val="00333DF4"/>
    <w:rsid w:val="003415D0"/>
    <w:rsid w:val="00520070"/>
    <w:rsid w:val="00536FB9"/>
    <w:rsid w:val="006A12CB"/>
    <w:rsid w:val="00A24FB2"/>
    <w:rsid w:val="00AB66F3"/>
    <w:rsid w:val="00AC6A17"/>
    <w:rsid w:val="00D03A0E"/>
    <w:rsid w:val="00D8486A"/>
    <w:rsid w:val="00E45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24FB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4FB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24F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24FB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24F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4FB2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A24FB2"/>
    <w:rPr>
      <w:color w:val="0000FF"/>
      <w:u w:val="single"/>
    </w:rPr>
  </w:style>
  <w:style w:type="character" w:styleId="a8">
    <w:name w:val="Emphasis"/>
    <w:basedOn w:val="a0"/>
    <w:uiPriority w:val="20"/>
    <w:qFormat/>
    <w:rsid w:val="00A24FB2"/>
    <w:rPr>
      <w:i/>
      <w:iCs/>
    </w:rPr>
  </w:style>
  <w:style w:type="character" w:styleId="a9">
    <w:name w:val="FollowedHyperlink"/>
    <w:basedOn w:val="a0"/>
    <w:uiPriority w:val="99"/>
    <w:semiHidden/>
    <w:unhideWhenUsed/>
    <w:rsid w:val="00E45D8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24FB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4FB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24F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24FB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24F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4FB2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A24FB2"/>
    <w:rPr>
      <w:color w:val="0000FF"/>
      <w:u w:val="single"/>
    </w:rPr>
  </w:style>
  <w:style w:type="character" w:styleId="a8">
    <w:name w:val="Emphasis"/>
    <w:basedOn w:val="a0"/>
    <w:uiPriority w:val="20"/>
    <w:qFormat/>
    <w:rsid w:val="00A24FB2"/>
    <w:rPr>
      <w:i/>
      <w:iCs/>
    </w:rPr>
  </w:style>
  <w:style w:type="character" w:styleId="a9">
    <w:name w:val="FollowedHyperlink"/>
    <w:basedOn w:val="a0"/>
    <w:uiPriority w:val="99"/>
    <w:semiHidden/>
    <w:unhideWhenUsed/>
    <w:rsid w:val="00E45D8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09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hyperlink" Target="https://webtorgi.samregion.ru/site/Show/Content/4079?ParentItemId=23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C0C0C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3</Pages>
  <Words>858</Words>
  <Characters>4896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Евгений</cp:lastModifiedBy>
  <cp:revision>11</cp:revision>
  <dcterms:created xsi:type="dcterms:W3CDTF">2024-04-24T08:10:00Z</dcterms:created>
  <dcterms:modified xsi:type="dcterms:W3CDTF">2025-04-01T08:42:00Z</dcterms:modified>
</cp:coreProperties>
</file>