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C7" w:rsidRDefault="00405DC7">
      <w:pPr>
        <w:pStyle w:val="ConsPlusTitlePage"/>
      </w:pPr>
      <w:bookmarkStart w:id="0" w:name="_GoBack"/>
      <w:bookmarkEnd w:id="0"/>
    </w:p>
    <w:p w:rsidR="00405DC7" w:rsidRDefault="00405DC7">
      <w:pPr>
        <w:pStyle w:val="ConsPlusNormal"/>
        <w:jc w:val="both"/>
        <w:outlineLvl w:val="0"/>
      </w:pPr>
    </w:p>
    <w:p w:rsidR="00405DC7" w:rsidRDefault="00405DC7">
      <w:pPr>
        <w:pStyle w:val="ConsPlusTitle"/>
        <w:jc w:val="center"/>
      </w:pPr>
      <w:r>
        <w:t>ПРАВИТЕЛЬСТВО САМАРСКОЙ ОБЛАСТИ</w:t>
      </w:r>
    </w:p>
    <w:p w:rsidR="00405DC7" w:rsidRDefault="00405DC7">
      <w:pPr>
        <w:pStyle w:val="ConsPlusTitle"/>
        <w:jc w:val="both"/>
      </w:pPr>
    </w:p>
    <w:p w:rsidR="00405DC7" w:rsidRDefault="00405DC7">
      <w:pPr>
        <w:pStyle w:val="ConsPlusTitle"/>
        <w:jc w:val="center"/>
      </w:pPr>
      <w:r>
        <w:t>ПОСТАНОВЛЕНИЕ</w:t>
      </w:r>
    </w:p>
    <w:p w:rsidR="00405DC7" w:rsidRDefault="00405DC7">
      <w:pPr>
        <w:pStyle w:val="ConsPlusTitle"/>
        <w:jc w:val="center"/>
      </w:pPr>
      <w:r>
        <w:t>от 5 марта 2024 г. N 136</w:t>
      </w:r>
    </w:p>
    <w:p w:rsidR="00405DC7" w:rsidRDefault="00405DC7">
      <w:pPr>
        <w:pStyle w:val="ConsPlusTitle"/>
        <w:jc w:val="both"/>
      </w:pPr>
    </w:p>
    <w:p w:rsidR="00405DC7" w:rsidRDefault="00405DC7">
      <w:pPr>
        <w:pStyle w:val="ConsPlusTitle"/>
        <w:jc w:val="center"/>
      </w:pPr>
      <w:r>
        <w:t>ОБ ОСОБЕННОСТЯХ УСТАНОВЛЕНИЯ РАЗМЕРОВ АВАНСОВЫХ ПЛАТЕЖЕЙ</w:t>
      </w:r>
    </w:p>
    <w:p w:rsidR="00405DC7" w:rsidRDefault="00405DC7">
      <w:pPr>
        <w:pStyle w:val="ConsPlusTitle"/>
        <w:jc w:val="center"/>
      </w:pPr>
      <w:r>
        <w:t xml:space="preserve">ПРИ ИСПОЛНЕНИИ ОБЛАСТНОГО БЮДЖЕТА НА 2024 ГОД И </w:t>
      </w:r>
      <w:proofErr w:type="gramStart"/>
      <w:r>
        <w:t>НА</w:t>
      </w:r>
      <w:proofErr w:type="gramEnd"/>
      <w:r>
        <w:t xml:space="preserve"> ПЛАНОВЫЙ</w:t>
      </w:r>
    </w:p>
    <w:p w:rsidR="00405DC7" w:rsidRDefault="00405DC7">
      <w:pPr>
        <w:pStyle w:val="ConsPlusTitle"/>
        <w:jc w:val="center"/>
      </w:pPr>
      <w:r>
        <w:t>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405DC7" w:rsidRDefault="00405DC7">
      <w:pPr>
        <w:pStyle w:val="ConsPlusNormal"/>
        <w:jc w:val="both"/>
      </w:pPr>
    </w:p>
    <w:p w:rsidR="00405DC7" w:rsidRDefault="00405DC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7</w:t>
        </w:r>
      </w:hyperlink>
      <w:r>
        <w:t xml:space="preserve"> постановления Правительства Российской Федерации от 23.01.2024 N 50 "О приостановлении действия абзаца четвертого подпункта "а" и подпункта "б"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2024 году" Правительство Самарской области постановляет:</w:t>
      </w:r>
    </w:p>
    <w:p w:rsidR="00405DC7" w:rsidRDefault="00405DC7">
      <w:pPr>
        <w:pStyle w:val="ConsPlusNormal"/>
        <w:spacing w:before="220"/>
        <w:ind w:firstLine="540"/>
        <w:jc w:val="both"/>
      </w:pPr>
      <w:bookmarkStart w:id="1" w:name="P11"/>
      <w:bookmarkEnd w:id="1"/>
      <w:r>
        <w:t xml:space="preserve">1. Установить, что при исполнении областного бюджета на 2024 год и на плановый период 2025 и 2026 годов получатели средств областного бюджета (далее - получатели средств) предусматривают в договорах (государственных контрактах) на поставку товаров (выполнение работ, оказание услуг), средства областного </w:t>
      </w:r>
      <w:proofErr w:type="gramStart"/>
      <w:r>
        <w:t>бюджета</w:t>
      </w:r>
      <w:proofErr w:type="gramEnd"/>
      <w: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размере от 30 до 50 процентов суммы договора (государственного контракта), но не более лимитов бюджетных обязательств, доведенных до получателей средств на указанные цели на соответствующий финансовый год.</w:t>
      </w:r>
    </w:p>
    <w:p w:rsidR="00405DC7" w:rsidRDefault="00405DC7">
      <w:pPr>
        <w:pStyle w:val="ConsPlusNormal"/>
        <w:spacing w:before="220"/>
        <w:ind w:firstLine="540"/>
        <w:jc w:val="both"/>
      </w:pPr>
      <w:proofErr w:type="gramStart"/>
      <w:r>
        <w:t xml:space="preserve">Получатели средств вправе предусматривать в договоре (государственном контракте), подлежащем казначейскому сопровождению, иные предельные размеры авансовых платежей, превышающие указанный в </w:t>
      </w:r>
      <w:hyperlink w:anchor="P11">
        <w:r>
          <w:rPr>
            <w:color w:val="0000FF"/>
          </w:rPr>
          <w:t>абзаце первом</w:t>
        </w:r>
      </w:hyperlink>
      <w:r>
        <w:t xml:space="preserve"> настоящего пункта размер, в соответствии с </w:t>
      </w:r>
      <w:hyperlink r:id="rId6">
        <w:r>
          <w:rPr>
            <w:color w:val="0000FF"/>
          </w:rPr>
          <w:t>Порядком</w:t>
        </w:r>
      </w:hyperlink>
      <w:r>
        <w:t xml:space="preserve"> исполнения областного бюджета по расходам и источникам финансирования дефицита областного бюджета, утвержденным приказом министерства управления финансами Самарской области от 24.12.2020 N 01-07/87н.</w:t>
      </w:r>
      <w:proofErr w:type="gramEnd"/>
    </w:p>
    <w:p w:rsidR="00405DC7" w:rsidRDefault="00405DC7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исполнение договора (государственного контракта), указанного в </w:t>
      </w:r>
      <w:hyperlink w:anchor="P11">
        <w:r>
          <w:rPr>
            <w:color w:val="0000FF"/>
          </w:rPr>
          <w:t>абзаце первом</w:t>
        </w:r>
      </w:hyperlink>
      <w:r>
        <w:t xml:space="preserve"> настоящего пункта, осуществляется в 2024 году и последующих годах и соответствующих лимитов бюджетных обязательств, доведенных до получателя средств, недостаточно для выплаты авансового платежа в текущем финансовом году, в договоре (государственном контракте) предусматривается условие о выплате части такого авансового платежа в оставшемся размере в очередном финансовом году без подтверждения поставки</w:t>
      </w:r>
      <w:proofErr w:type="gramEnd"/>
      <w:r>
        <w:t xml:space="preserve"> товаров (выполнения работ, оказания услуг) в объеме ранее выплаченного авансового платежа.</w:t>
      </w:r>
    </w:p>
    <w:p w:rsidR="00405DC7" w:rsidRDefault="00405DC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по соглашению сторон в соответствии с </w:t>
      </w:r>
      <w:hyperlink r:id="rId7">
        <w:r>
          <w:rPr>
            <w:color w:val="0000FF"/>
          </w:rPr>
          <w:t>частью 65.1 статьи 112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в порядке, установленном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13.04.2022 N 250 "Об отдельных особенностях изменения существенных условий контрактов на закупку товаров, работ, услуг для нужд Самарской области", допускается изменение существенных условий</w:t>
      </w:r>
      <w:proofErr w:type="gramEnd"/>
      <w:r>
        <w:t xml:space="preserve"> </w:t>
      </w:r>
      <w:proofErr w:type="gramStart"/>
      <w:r>
        <w:t xml:space="preserve">контрактов на закупку товаров, работ, услуг, подлежащих казначейскому сопровождению, в части увеличения предусмотренных ими размеров авансовых платежей до размеров, определенных в соответствии с </w:t>
      </w:r>
      <w:hyperlink w:anchor="P11">
        <w:r>
          <w:rPr>
            <w:color w:val="0000FF"/>
          </w:rPr>
          <w:t>абзацем первым пункта 1</w:t>
        </w:r>
      </w:hyperlink>
      <w:r>
        <w:t xml:space="preserve"> настоящего постановления, с соблюдением размера обеспечения исполнения контракта, устанавливаемого в соответствии с </w:t>
      </w:r>
      <w:hyperlink r:id="rId9">
        <w:r>
          <w:rPr>
            <w:color w:val="0000FF"/>
          </w:rPr>
          <w:t>частью 6 статьи 96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405DC7" w:rsidRDefault="00405DC7">
      <w:pPr>
        <w:pStyle w:val="ConsPlusNormal"/>
        <w:spacing w:before="220"/>
        <w:ind w:firstLine="540"/>
        <w:jc w:val="both"/>
      </w:pPr>
      <w:bookmarkStart w:id="2" w:name="P15"/>
      <w:bookmarkEnd w:id="2"/>
      <w:r>
        <w:t xml:space="preserve">3. </w:t>
      </w:r>
      <w:proofErr w:type="gramStart"/>
      <w:r>
        <w:t xml:space="preserve">Установить, что в 2024 году предоставление из областного бюджета субсидий местным </w:t>
      </w:r>
      <w:r>
        <w:lastRenderedPageBreak/>
        <w:t>бюджетам и иных межбюджетных трансфертов местным бюджетам (за исключением субсидий местным бюджетам и иных межбюджетных трансфертов местным бюджетам, предоставляемых за счет средств резервных фондов) осуществляется при представлении документов, подтверждающих фактически произведенные расходы и (или) возникновение соответствующих денежных обязательств при условии обеспечения оплаты авансовых платежей по ним в размерах, аналогичных</w:t>
      </w:r>
      <w:proofErr w:type="gramEnd"/>
      <w:r>
        <w:t xml:space="preserve"> размерам, установленным в соответствии с </w:t>
      </w:r>
      <w:hyperlink w:anchor="P11">
        <w:r>
          <w:rPr>
            <w:color w:val="0000FF"/>
          </w:rPr>
          <w:t>пунктом 1</w:t>
        </w:r>
      </w:hyperlink>
      <w:r>
        <w:t xml:space="preserve"> настоящего постановления, в случае осуществления казначейского сопровождения указанных авансовых платежей.</w:t>
      </w:r>
    </w:p>
    <w:p w:rsidR="00405DC7" w:rsidRDefault="00405DC7">
      <w:pPr>
        <w:pStyle w:val="ConsPlusNormal"/>
        <w:spacing w:before="220"/>
        <w:ind w:firstLine="540"/>
        <w:jc w:val="both"/>
      </w:pPr>
      <w:r>
        <w:t xml:space="preserve">Авансовые платежи, предусмотренные </w:t>
      </w:r>
      <w:hyperlink w:anchor="P15">
        <w:r>
          <w:rPr>
            <w:color w:val="0000FF"/>
          </w:rPr>
          <w:t>абзацем первым</w:t>
        </w:r>
      </w:hyperlink>
      <w:r>
        <w:t xml:space="preserve"> настоящего пункта, осуществляются при реализации мероприятий, связанных с осуществлением закупок товаров, работ, услуг для муниципальных нужд.</w:t>
      </w:r>
    </w:p>
    <w:p w:rsidR="00405DC7" w:rsidRDefault="00405DC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Установить, что в 2024 году без внесения изменений в соответствующие правовые акты Самарской области, регулирующие порядки предоставления из областного бюджета межбюджетных трансфертов местным бюджетам, допускается заключение соглашений (внесение изменений в соглашения) о предоставлении из областного бюджета субсидий местным бюджетам и иных межбюджетных трансфертов местным бюджетам с установлением положения о перечислении межбюджетного трансферта при представлении документов, подтверждающих фактически произведенные расходы и</w:t>
      </w:r>
      <w:proofErr w:type="gramEnd"/>
      <w:r>
        <w:t xml:space="preserve"> (или) возникновение соответствующих денежных обязатель</w:t>
      </w:r>
      <w:proofErr w:type="gramStart"/>
      <w:r>
        <w:t>ств пр</w:t>
      </w:r>
      <w:proofErr w:type="gramEnd"/>
      <w:r>
        <w:t xml:space="preserve">и условии обеспечения оплаты авансовых платежей по ним в размерах, аналогичных размерам, установленным в соответствии с </w:t>
      </w:r>
      <w:hyperlink w:anchor="P11">
        <w:r>
          <w:rPr>
            <w:color w:val="0000FF"/>
          </w:rPr>
          <w:t>пунктом 1</w:t>
        </w:r>
      </w:hyperlink>
      <w:r>
        <w:t xml:space="preserve"> настоящего постановления, в случае осуществления казначейского сопровождения указанных авансовых платежей.</w:t>
      </w:r>
    </w:p>
    <w:p w:rsidR="00405DC7" w:rsidRDefault="00405DC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при реализации мероприятий, финансовое обеспечение которых производится за счет межбюджетных трансфертов из федерального бюджета, допускаются авансовые платежи по договорам (государственным контрактам), соглашениям о предоставлении межбюджетных трансфертов из областного бюджета местным бюджетам в размерах, аналогичных размерам, установленным в соответствии с </w:t>
      </w:r>
      <w:hyperlink w:anchor="P11">
        <w:r>
          <w:rPr>
            <w:color w:val="0000FF"/>
          </w:rPr>
          <w:t>пунктом 1</w:t>
        </w:r>
      </w:hyperlink>
      <w:r>
        <w:t xml:space="preserve"> настоящего постановления, при условии их соответствия положениям федеральных правовых актов, а также соглашений о предоставлении межбюджетных трансфертов</w:t>
      </w:r>
      <w:proofErr w:type="gramEnd"/>
      <w:r>
        <w:t xml:space="preserve"> из федерального бюджета.</w:t>
      </w:r>
    </w:p>
    <w:p w:rsidR="00405DC7" w:rsidRDefault="00405DC7">
      <w:pPr>
        <w:pStyle w:val="ConsPlusNormal"/>
        <w:spacing w:before="220"/>
        <w:ind w:firstLine="540"/>
        <w:jc w:val="both"/>
      </w:pPr>
      <w:r>
        <w:t>6. Опубликовать настоящее постановление в средствах массовой информации.</w:t>
      </w:r>
    </w:p>
    <w:p w:rsidR="00405DC7" w:rsidRDefault="00405DC7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405DC7" w:rsidRDefault="00405DC7">
      <w:pPr>
        <w:pStyle w:val="ConsPlusNormal"/>
        <w:jc w:val="both"/>
      </w:pPr>
    </w:p>
    <w:p w:rsidR="00405DC7" w:rsidRDefault="00405DC7">
      <w:pPr>
        <w:pStyle w:val="ConsPlusNormal"/>
        <w:jc w:val="right"/>
      </w:pPr>
      <w:proofErr w:type="spellStart"/>
      <w:r>
        <w:t>И.о</w:t>
      </w:r>
      <w:proofErr w:type="spellEnd"/>
      <w:r>
        <w:t>. первого вице-губернатора - председателя</w:t>
      </w:r>
    </w:p>
    <w:p w:rsidR="00405DC7" w:rsidRDefault="00405DC7">
      <w:pPr>
        <w:pStyle w:val="ConsPlusNormal"/>
        <w:jc w:val="right"/>
      </w:pPr>
      <w:r>
        <w:t>Правительства Самарской области</w:t>
      </w:r>
    </w:p>
    <w:p w:rsidR="00405DC7" w:rsidRDefault="00405DC7">
      <w:pPr>
        <w:pStyle w:val="ConsPlusNormal"/>
        <w:jc w:val="right"/>
      </w:pPr>
      <w:r>
        <w:t>Н.И.КАТИНА</w:t>
      </w:r>
    </w:p>
    <w:p w:rsidR="00405DC7" w:rsidRDefault="00405DC7">
      <w:pPr>
        <w:pStyle w:val="ConsPlusNormal"/>
        <w:jc w:val="both"/>
      </w:pPr>
    </w:p>
    <w:p w:rsidR="00405DC7" w:rsidRDefault="00405DC7">
      <w:pPr>
        <w:pStyle w:val="ConsPlusNormal"/>
        <w:jc w:val="both"/>
      </w:pPr>
    </w:p>
    <w:p w:rsidR="00405DC7" w:rsidRDefault="00405D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2609" w:rsidRDefault="00092609"/>
    <w:sectPr w:rsidR="00092609" w:rsidSect="00BD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C7"/>
    <w:rsid w:val="00092609"/>
    <w:rsid w:val="0040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D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5D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5D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D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5D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5D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794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0824&amp;dst=122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77845&amp;dst=1000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7979&amp;dst=10001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824&amp;dst=3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1</cp:revision>
  <dcterms:created xsi:type="dcterms:W3CDTF">2024-07-17T06:24:00Z</dcterms:created>
  <dcterms:modified xsi:type="dcterms:W3CDTF">2024-07-17T06:24:00Z</dcterms:modified>
</cp:coreProperties>
</file>