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C" w:rsidRDefault="008A197C"/>
    <w:p w:rsidR="008A197C" w:rsidRDefault="008A197C"/>
    <w:p w:rsidR="008A197C" w:rsidRDefault="008A197C"/>
    <w:tbl>
      <w:tblPr>
        <w:tblStyle w:val="a3"/>
        <w:tblW w:w="1601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863"/>
        <w:gridCol w:w="567"/>
        <w:gridCol w:w="708"/>
        <w:gridCol w:w="567"/>
        <w:gridCol w:w="85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425"/>
        <w:gridCol w:w="567"/>
        <w:gridCol w:w="567"/>
        <w:gridCol w:w="567"/>
      </w:tblGrid>
      <w:tr w:rsidR="00725737" w:rsidTr="00E73181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57" w:rsidRPr="00BC3668" w:rsidRDefault="00AF7857" w:rsidP="0026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81" w:rsidRPr="00E73181" w:rsidTr="00E7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3181" w:rsidRP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E73181" w:rsidRPr="00E73181" w:rsidTr="00E7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73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итогах исполнения прогнозного плана (программы) приватизации муниципальн</w:t>
            </w:r>
            <w:r w:rsidR="00F64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 имущества Самарской области</w:t>
            </w:r>
            <w:proofErr w:type="gramStart"/>
            <w:r w:rsidRPr="00E731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E73181" w:rsidRPr="00E73181" w:rsidRDefault="00E73181" w:rsidP="00E731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AD6" w:rsidTr="00E73181">
        <w:trPr>
          <w:trHeight w:val="514"/>
        </w:trPr>
        <w:tc>
          <w:tcPr>
            <w:tcW w:w="709" w:type="dxa"/>
            <w:vMerge w:val="restart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ская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ция, наим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нование субъекта 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ской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863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Реквизиты программы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номер,</w:t>
            </w:r>
            <w:r w:rsidR="003279AF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дата </w:t>
            </w:r>
            <w:r w:rsidR="002C1AFA">
              <w:rPr>
                <w:rFonts w:ascii="Times New Roman" w:hAnsi="Times New Roman" w:cs="Times New Roman"/>
                <w:sz w:val="12"/>
                <w:szCs w:val="12"/>
              </w:rPr>
              <w:t>кем утверждена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Плановые показатели (в соответствии с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граммой приватизации по состоянию на 31 декабря отчетного года)</w:t>
            </w:r>
          </w:p>
        </w:tc>
        <w:tc>
          <w:tcPr>
            <w:tcW w:w="11056" w:type="dxa"/>
            <w:gridSpan w:val="19"/>
            <w:vAlign w:val="center"/>
          </w:tcPr>
          <w:p w:rsidR="0026267C" w:rsidRPr="008E3729" w:rsidRDefault="00F84C76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</w:tr>
      <w:tr w:rsidR="003845DE" w:rsidTr="00E73181">
        <w:trPr>
          <w:trHeight w:val="479"/>
        </w:trPr>
        <w:tc>
          <w:tcPr>
            <w:tcW w:w="709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2C1AFA">
            <w:pPr>
              <w:ind w:left="-33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ные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ства, единиц </w:t>
            </w:r>
          </w:p>
        </w:tc>
        <w:tc>
          <w:tcPr>
            <w:tcW w:w="708" w:type="dxa"/>
            <w:vMerge w:val="restart"/>
            <w:vAlign w:val="center"/>
          </w:tcPr>
          <w:p w:rsidR="0026267C" w:rsidRPr="008E3729" w:rsidRDefault="0026267C" w:rsidP="00C61AD6">
            <w:pPr>
              <w:ind w:left="-105" w:right="-6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унитарные предпри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тия, единиц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иное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казны (н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 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ство),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1" w:type="dxa"/>
            <w:vMerge w:val="restart"/>
            <w:vAlign w:val="center"/>
          </w:tcPr>
          <w:p w:rsidR="0026267C" w:rsidRPr="008E3729" w:rsidRDefault="0026267C" w:rsidP="00C61AD6">
            <w:pPr>
              <w:ind w:left="-68" w:righ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поступления в бюджет от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C61AD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всего тыс. рублей</w:t>
            </w:r>
          </w:p>
        </w:tc>
        <w:tc>
          <w:tcPr>
            <w:tcW w:w="709" w:type="dxa"/>
            <w:vMerge w:val="restart"/>
            <w:vAlign w:val="center"/>
          </w:tcPr>
          <w:p w:rsidR="0026267C" w:rsidRPr="008E3729" w:rsidRDefault="0026267C" w:rsidP="00C61AD6">
            <w:pPr>
              <w:ind w:left="-76" w:right="-10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количество хозяйстве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в отношении которых в отчетном году проводились торги, единиц</w:t>
            </w:r>
          </w:p>
        </w:tc>
        <w:tc>
          <w:tcPr>
            <w:tcW w:w="8646" w:type="dxa"/>
            <w:gridSpan w:val="15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приватизировано хозяйственных обществ 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62723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пакетов акций (долей в уставных капиталах), в том числе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94122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F645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</w:tr>
      <w:tr w:rsidR="00EC0728" w:rsidTr="00E73181"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 реализации преимуществе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права</w:t>
            </w:r>
          </w:p>
        </w:tc>
        <w:tc>
          <w:tcPr>
            <w:tcW w:w="1701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предложения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842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992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уставной капитал</w:t>
            </w: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Tr="00E73181">
        <w:trPr>
          <w:trHeight w:val="2582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  <w:r w:rsidR="00E932A1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9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7" w:right="-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3845DE">
            <w:pPr>
              <w:ind w:left="-81" w:right="-76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845DE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627239">
            <w:pPr>
              <w:ind w:left="-20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1642F2">
            <w:pPr>
              <w:ind w:left="-140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рублей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RPr="008E3729" w:rsidTr="00E73181"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EC0728" w:rsidRPr="008E3729" w:rsidTr="00E73181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A730AE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 соотве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ствии с програ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мой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532065">
              <w:rPr>
                <w:rFonts w:ascii="Times New Roman" w:hAnsi="Times New Roman" w:cs="Times New Roman"/>
                <w:sz w:val="12"/>
                <w:szCs w:val="12"/>
              </w:rPr>
              <w:t>ции на отчетный 2023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A730AE">
            <w:pPr>
              <w:ind w:left="-104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Самарская о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>бласть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 xml:space="preserve"> муниц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пальная собстве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E73181">
              <w:rPr>
                <w:rFonts w:ascii="Times New Roman" w:hAnsi="Times New Roman" w:cs="Times New Roman"/>
                <w:sz w:val="12"/>
                <w:szCs w:val="12"/>
              </w:rPr>
              <w:t>ность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347248,997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3A7DDB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E7318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532065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0F1AE0" w:rsidRDefault="000F1AE0"/>
    <w:p w:rsidR="008E3729" w:rsidRDefault="008E3729"/>
    <w:p w:rsidR="00E73181" w:rsidRDefault="00E73181"/>
    <w:tbl>
      <w:tblPr>
        <w:tblStyle w:val="a3"/>
        <w:tblW w:w="16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851"/>
        <w:gridCol w:w="567"/>
        <w:gridCol w:w="709"/>
        <w:gridCol w:w="708"/>
        <w:gridCol w:w="709"/>
        <w:gridCol w:w="709"/>
        <w:gridCol w:w="425"/>
        <w:gridCol w:w="709"/>
        <w:gridCol w:w="425"/>
        <w:gridCol w:w="567"/>
        <w:gridCol w:w="567"/>
        <w:gridCol w:w="567"/>
        <w:gridCol w:w="709"/>
        <w:gridCol w:w="708"/>
        <w:gridCol w:w="569"/>
        <w:gridCol w:w="567"/>
        <w:gridCol w:w="567"/>
        <w:gridCol w:w="851"/>
        <w:gridCol w:w="851"/>
        <w:gridCol w:w="850"/>
        <w:gridCol w:w="708"/>
      </w:tblGrid>
      <w:tr w:rsidR="00633E86" w:rsidTr="00532065">
        <w:tc>
          <w:tcPr>
            <w:tcW w:w="10456" w:type="dxa"/>
            <w:gridSpan w:val="16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Фактические показатели</w:t>
            </w:r>
          </w:p>
        </w:tc>
        <w:tc>
          <w:tcPr>
            <w:tcW w:w="708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 посту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лений по источн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кам фина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сиров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ния дефицита бюджета от приват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зации и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учте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при форм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ровании бюджета 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год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прогноза поступлений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 источникам ф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инансир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вания дефицита бюджета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Прогноз поступл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ний ненал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говых доходов бюджета от приватиз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ции имущ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ства, учтенный при форм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ровании бюджета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на отче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  <w:p w:rsidR="002C1AFA" w:rsidRPr="002C1AFA" w:rsidRDefault="00CA2D77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год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="002C1AFA" w:rsidRPr="002C1AF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поступлений неналог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вых доходов бюджета, </w:t>
            </w:r>
            <w:proofErr w:type="gramStart"/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получе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нный</w:t>
            </w:r>
            <w:proofErr w:type="gramEnd"/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от приватизации имущества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633E86" w:rsidTr="00532065">
        <w:tc>
          <w:tcPr>
            <w:tcW w:w="675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объе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тов иного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 казны, в отнош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нии котор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го в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ном году пров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дились торги, единиц</w:t>
            </w:r>
          </w:p>
        </w:tc>
        <w:tc>
          <w:tcPr>
            <w:tcW w:w="9781" w:type="dxa"/>
            <w:gridSpan w:val="15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3E86" w:rsidTr="00532065">
        <w:tc>
          <w:tcPr>
            <w:tcW w:w="675" w:type="dxa"/>
            <w:vMerge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при реализации</w:t>
            </w:r>
          </w:p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преимущественного права субъектами </w:t>
            </w:r>
          </w:p>
          <w:p w:rsidR="002C1AFA" w:rsidRPr="008E3729" w:rsidRDefault="00D36C97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МСП 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2126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предлож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134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559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уставный  капитал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3B6B" w:rsidTr="00532065">
        <w:trPr>
          <w:trHeight w:val="2643"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F6453F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цен продажи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="002C1AFA"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дажи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F6453F">
              <w:rPr>
                <w:rFonts w:ascii="Times New Roman" w:hAnsi="Times New Roman" w:cs="Times New Roman"/>
                <w:sz w:val="12"/>
                <w:szCs w:val="12"/>
              </w:rPr>
              <w:t>дажи</w:t>
            </w:r>
            <w:proofErr w:type="gramStart"/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тыс. рублей</w:t>
            </w: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 в году пре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ющем 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ному,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  <w:proofErr w:type="gramEnd"/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приватиз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рованного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отчетном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F6453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зирова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ного в году предш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щем отчетн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му, тыс. рублей</w:t>
            </w:r>
          </w:p>
        </w:tc>
      </w:tr>
      <w:tr w:rsidR="00FA3B6B" w:rsidTr="00532065">
        <w:tc>
          <w:tcPr>
            <w:tcW w:w="67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FA3B6B" w:rsidTr="0053206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116554,158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130758,534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81956,78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26091,49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12590,59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53206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9768,02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Default="00E73181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941225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36651" w:rsidRDefault="00136651"/>
    <w:p w:rsidR="001642F2" w:rsidRDefault="001642F2"/>
    <w:p w:rsidR="00CE2856" w:rsidRDefault="00CE2856"/>
    <w:p w:rsidR="003A7DDB" w:rsidRDefault="00AC0FB9" w:rsidP="00CE2856">
      <w:pPr>
        <w:spacing w:after="0" w:line="240" w:lineRule="auto"/>
      </w:pPr>
      <w:r>
        <w:rPr>
          <w:vertAlign w:val="superscript"/>
          <w:lang w:eastAsia="ru-RU"/>
        </w:rPr>
        <w:fldChar w:fldCharType="begin"/>
      </w:r>
      <w:r>
        <w:rPr>
          <w:vertAlign w:val="superscript"/>
          <w:lang w:eastAsia="ru-RU"/>
        </w:rPr>
        <w:instrText xml:space="preserve"> LINK </w:instrText>
      </w:r>
      <w:r w:rsidR="003A7DDB">
        <w:rPr>
          <w:vertAlign w:val="superscript"/>
          <w:lang w:eastAsia="ru-RU"/>
        </w:rPr>
        <w:instrText xml:space="preserve">Excel.Sheet.12 "C:\\Users\\sokolova_oe\\Desktop\\ОТЧЕТЫ об итогах приватизации (до 1 марта)\\Муниципалы за 2022 год\\ОБЩАЯ муниципалы ИТОГ 2022.xlsx" Муниципалы!R48C27:R53C49 </w:instrText>
      </w:r>
      <w:r>
        <w:rPr>
          <w:vertAlign w:val="superscript"/>
          <w:lang w:eastAsia="ru-RU"/>
        </w:rPr>
        <w:instrText xml:space="preserve">\a \f 4 \h </w:instrText>
      </w:r>
      <w:r w:rsidR="00F6453F">
        <w:rPr>
          <w:vertAlign w:val="superscript"/>
          <w:lang w:eastAsia="ru-RU"/>
        </w:rPr>
        <w:instrText xml:space="preserve"> \* MERGEFORMAT </w:instrText>
      </w:r>
      <w:r>
        <w:rPr>
          <w:vertAlign w:val="superscript"/>
          <w:lang w:eastAsia="ru-RU"/>
        </w:rPr>
        <w:fldChar w:fldCharType="separate"/>
      </w:r>
    </w:p>
    <w:tbl>
      <w:tblPr>
        <w:tblW w:w="29120" w:type="dxa"/>
        <w:tblInd w:w="108" w:type="dxa"/>
        <w:tblLook w:val="04A0" w:firstRow="1" w:lastRow="0" w:firstColumn="1" w:lastColumn="0" w:noHBand="0" w:noVBand="1"/>
      </w:tblPr>
      <w:tblGrid>
        <w:gridCol w:w="197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760"/>
      </w:tblGrid>
      <w:tr w:rsidR="003A7DDB" w:rsidRPr="003A7DDB" w:rsidTr="003A7DDB">
        <w:trPr>
          <w:divId w:val="1850678614"/>
          <w:trHeight w:val="300"/>
        </w:trPr>
        <w:tc>
          <w:tcPr>
            <w:tcW w:w="28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муниципального имущества субъектом Российской Федерации представляется сводная информация по всем муниципальным образованиям, находящимся на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 xml:space="preserve"> 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субъекта Российской Федерации, в отдельной таблице.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программ приватизации муниципального имущества не указываются.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по каждому исключенному объекту, а также основание исключения представляются в сопроводительных материалах.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казывается с учетом налога на добавленную стоимость.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2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5</w:t>
            </w:r>
            <w:proofErr w:type="gramStart"/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муниципального имущества не заполняется.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A7DDB" w:rsidRPr="003A7DDB" w:rsidTr="003A7DDB">
        <w:trPr>
          <w:divId w:val="1850678614"/>
          <w:trHeight w:val="300"/>
        </w:trPr>
        <w:tc>
          <w:tcPr>
            <w:tcW w:w="1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DDB" w:rsidRPr="003A7DDB" w:rsidRDefault="003A7DDB" w:rsidP="003A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6</w:t>
            </w:r>
            <w:r w:rsidRPr="003A7DDB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_</w:t>
            </w:r>
            <w:r w:rsidRPr="003A7D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и среднего предпринимательств.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DB" w:rsidRPr="003A7DDB" w:rsidRDefault="003A7DDB" w:rsidP="003A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D4D0D" w:rsidRPr="00CE2856" w:rsidRDefault="00AC0FB9" w:rsidP="00CE2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ldChar w:fldCharType="end"/>
      </w:r>
    </w:p>
    <w:p w:rsidR="00CE2856" w:rsidRDefault="00CE2856"/>
    <w:sectPr w:rsidR="00CE2856" w:rsidSect="003D221D">
      <w:pgSz w:w="16838" w:h="11906" w:orient="landscape"/>
      <w:pgMar w:top="993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D4" w:rsidRDefault="008128D4" w:rsidP="00AF7857">
      <w:pPr>
        <w:spacing w:after="0" w:line="240" w:lineRule="auto"/>
      </w:pPr>
      <w:r>
        <w:separator/>
      </w:r>
    </w:p>
  </w:endnote>
  <w:endnote w:type="continuationSeparator" w:id="0">
    <w:p w:rsidR="008128D4" w:rsidRDefault="008128D4" w:rsidP="00A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D4" w:rsidRDefault="008128D4" w:rsidP="00AF7857">
      <w:pPr>
        <w:spacing w:after="0" w:line="240" w:lineRule="auto"/>
      </w:pPr>
      <w:r>
        <w:separator/>
      </w:r>
    </w:p>
  </w:footnote>
  <w:footnote w:type="continuationSeparator" w:id="0">
    <w:p w:rsidR="008128D4" w:rsidRDefault="008128D4" w:rsidP="00AF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A"/>
    <w:rsid w:val="00021264"/>
    <w:rsid w:val="000C106D"/>
    <w:rsid w:val="000C171A"/>
    <w:rsid w:val="000F1AE0"/>
    <w:rsid w:val="00136651"/>
    <w:rsid w:val="001642F2"/>
    <w:rsid w:val="001814A2"/>
    <w:rsid w:val="001C68F0"/>
    <w:rsid w:val="00215EE5"/>
    <w:rsid w:val="0026267C"/>
    <w:rsid w:val="002C1AFA"/>
    <w:rsid w:val="002F3FC1"/>
    <w:rsid w:val="003279AF"/>
    <w:rsid w:val="003637FE"/>
    <w:rsid w:val="003676C5"/>
    <w:rsid w:val="00380A41"/>
    <w:rsid w:val="003845DE"/>
    <w:rsid w:val="00396E75"/>
    <w:rsid w:val="003A7DDB"/>
    <w:rsid w:val="003D221D"/>
    <w:rsid w:val="003E0A6E"/>
    <w:rsid w:val="0047489A"/>
    <w:rsid w:val="00483594"/>
    <w:rsid w:val="004C5314"/>
    <w:rsid w:val="004D4EE8"/>
    <w:rsid w:val="0050237E"/>
    <w:rsid w:val="00507E1C"/>
    <w:rsid w:val="00532065"/>
    <w:rsid w:val="00627239"/>
    <w:rsid w:val="00633E86"/>
    <w:rsid w:val="00662A9C"/>
    <w:rsid w:val="00725737"/>
    <w:rsid w:val="007D3AC1"/>
    <w:rsid w:val="007D4D0D"/>
    <w:rsid w:val="007E63C0"/>
    <w:rsid w:val="007F4293"/>
    <w:rsid w:val="007F5230"/>
    <w:rsid w:val="008128D4"/>
    <w:rsid w:val="00826871"/>
    <w:rsid w:val="008A197C"/>
    <w:rsid w:val="008E3729"/>
    <w:rsid w:val="009321AB"/>
    <w:rsid w:val="00941225"/>
    <w:rsid w:val="00961300"/>
    <w:rsid w:val="0099062B"/>
    <w:rsid w:val="00A730AE"/>
    <w:rsid w:val="00A82675"/>
    <w:rsid w:val="00AC0FB9"/>
    <w:rsid w:val="00AF7857"/>
    <w:rsid w:val="00BC3668"/>
    <w:rsid w:val="00C61AD6"/>
    <w:rsid w:val="00CA2D77"/>
    <w:rsid w:val="00CB436A"/>
    <w:rsid w:val="00CE2856"/>
    <w:rsid w:val="00D001E8"/>
    <w:rsid w:val="00D36C97"/>
    <w:rsid w:val="00D424CA"/>
    <w:rsid w:val="00DA58AA"/>
    <w:rsid w:val="00E73181"/>
    <w:rsid w:val="00E820BD"/>
    <w:rsid w:val="00E8282C"/>
    <w:rsid w:val="00E932A1"/>
    <w:rsid w:val="00EA1B8D"/>
    <w:rsid w:val="00EC0728"/>
    <w:rsid w:val="00ED4FF2"/>
    <w:rsid w:val="00F11811"/>
    <w:rsid w:val="00F32E00"/>
    <w:rsid w:val="00F626E7"/>
    <w:rsid w:val="00F6453F"/>
    <w:rsid w:val="00F84C76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61E0-414A-4525-AA7D-7FAFBE9E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Оксана Е. Соколова</cp:lastModifiedBy>
  <cp:revision>38</cp:revision>
  <cp:lastPrinted>2023-02-15T12:18:00Z</cp:lastPrinted>
  <dcterms:created xsi:type="dcterms:W3CDTF">2021-01-25T07:51:00Z</dcterms:created>
  <dcterms:modified xsi:type="dcterms:W3CDTF">2024-02-12T08:37:00Z</dcterms:modified>
</cp:coreProperties>
</file>