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80" w:rsidRDefault="00164980" w:rsidP="00AB05A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05AA" w:rsidRPr="00313447" w:rsidRDefault="00AB05AA" w:rsidP="00AB05A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3447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</w:t>
      </w:r>
    </w:p>
    <w:p w:rsidR="00912EB1" w:rsidRDefault="00912EB1" w:rsidP="00912EB1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912EB1">
        <w:rPr>
          <w:rFonts w:eastAsia="Arial"/>
          <w:sz w:val="28"/>
          <w:szCs w:val="28"/>
          <w:lang w:eastAsia="ar-SA"/>
        </w:rPr>
        <w:t>к проекту п</w:t>
      </w:r>
      <w:r w:rsidR="001A0752">
        <w:rPr>
          <w:rFonts w:eastAsia="Arial"/>
          <w:sz w:val="28"/>
          <w:szCs w:val="28"/>
          <w:lang w:eastAsia="ar-SA"/>
        </w:rPr>
        <w:t xml:space="preserve">риказа Главного управления организации торгов </w:t>
      </w:r>
      <w:r w:rsidRPr="00912EB1">
        <w:rPr>
          <w:rFonts w:eastAsia="Arial"/>
          <w:sz w:val="28"/>
          <w:szCs w:val="28"/>
          <w:lang w:eastAsia="ar-SA"/>
        </w:rPr>
        <w:t>Самарской области</w:t>
      </w:r>
      <w:r w:rsidR="001A0752">
        <w:rPr>
          <w:rFonts w:eastAsia="Arial"/>
          <w:sz w:val="28"/>
          <w:szCs w:val="28"/>
          <w:lang w:eastAsia="ar-SA"/>
        </w:rPr>
        <w:t xml:space="preserve"> </w:t>
      </w:r>
      <w:r w:rsidRPr="00912EB1">
        <w:rPr>
          <w:rFonts w:eastAsia="Arial"/>
          <w:sz w:val="28"/>
          <w:szCs w:val="28"/>
          <w:lang w:eastAsia="ar-SA"/>
        </w:rPr>
        <w:t>«О внесении изменени</w:t>
      </w:r>
      <w:r w:rsidR="001A0752">
        <w:rPr>
          <w:rFonts w:eastAsia="Arial"/>
          <w:sz w:val="28"/>
          <w:szCs w:val="28"/>
          <w:lang w:eastAsia="ar-SA"/>
        </w:rPr>
        <w:t>й</w:t>
      </w:r>
      <w:r w:rsidRPr="00912EB1">
        <w:rPr>
          <w:rFonts w:eastAsia="Arial"/>
          <w:sz w:val="28"/>
          <w:szCs w:val="28"/>
          <w:lang w:eastAsia="ar-SA"/>
        </w:rPr>
        <w:t xml:space="preserve"> в </w:t>
      </w:r>
      <w:r w:rsidR="001A0752">
        <w:rPr>
          <w:rFonts w:eastAsia="Arial"/>
          <w:sz w:val="28"/>
          <w:szCs w:val="28"/>
          <w:lang w:eastAsia="ar-SA"/>
        </w:rPr>
        <w:t>приказ Главного управления организации торгов</w:t>
      </w:r>
      <w:r w:rsidRPr="00912EB1">
        <w:rPr>
          <w:rFonts w:eastAsia="Arial"/>
          <w:sz w:val="28"/>
          <w:szCs w:val="28"/>
          <w:lang w:eastAsia="ar-SA"/>
        </w:rPr>
        <w:t xml:space="preserve"> Самарской области от 1</w:t>
      </w:r>
      <w:r w:rsidR="001A0752">
        <w:rPr>
          <w:rFonts w:eastAsia="Arial"/>
          <w:sz w:val="28"/>
          <w:szCs w:val="28"/>
          <w:lang w:eastAsia="ar-SA"/>
        </w:rPr>
        <w:t>4</w:t>
      </w:r>
      <w:r w:rsidRPr="00912EB1">
        <w:rPr>
          <w:rFonts w:eastAsia="Arial"/>
          <w:sz w:val="28"/>
          <w:szCs w:val="28"/>
          <w:lang w:eastAsia="ar-SA"/>
        </w:rPr>
        <w:t>.10.20</w:t>
      </w:r>
      <w:r w:rsidR="001A0752">
        <w:rPr>
          <w:rFonts w:eastAsia="Arial"/>
          <w:sz w:val="28"/>
          <w:szCs w:val="28"/>
          <w:lang w:eastAsia="ar-SA"/>
        </w:rPr>
        <w:t>22</w:t>
      </w:r>
      <w:r w:rsidRPr="00912EB1">
        <w:rPr>
          <w:rFonts w:eastAsia="Arial"/>
          <w:sz w:val="28"/>
          <w:szCs w:val="28"/>
          <w:lang w:eastAsia="ar-SA"/>
        </w:rPr>
        <w:t xml:space="preserve"> № </w:t>
      </w:r>
      <w:r w:rsidR="001A0752">
        <w:rPr>
          <w:rFonts w:eastAsia="Arial"/>
          <w:sz w:val="28"/>
          <w:szCs w:val="28"/>
          <w:lang w:eastAsia="ar-SA"/>
        </w:rPr>
        <w:t>327</w:t>
      </w:r>
      <w:r w:rsidRPr="00912EB1">
        <w:rPr>
          <w:rFonts w:eastAsia="Arial"/>
          <w:sz w:val="28"/>
          <w:szCs w:val="28"/>
          <w:lang w:eastAsia="ar-SA"/>
        </w:rPr>
        <w:t xml:space="preserve"> «Об </w:t>
      </w:r>
      <w:r w:rsidR="001A0752">
        <w:rPr>
          <w:rFonts w:eastAsia="Arial"/>
          <w:sz w:val="28"/>
          <w:szCs w:val="28"/>
          <w:lang w:eastAsia="ar-SA"/>
        </w:rPr>
        <w:t>утверждении ведомственной целевой программы «Развитие конкуренции в сфере закупок товаров, работ, услуг в</w:t>
      </w:r>
      <w:r>
        <w:rPr>
          <w:rFonts w:eastAsia="Arial"/>
          <w:sz w:val="28"/>
          <w:szCs w:val="28"/>
          <w:lang w:eastAsia="ar-SA"/>
        </w:rPr>
        <w:t xml:space="preserve"> Самарской области</w:t>
      </w:r>
      <w:r w:rsidR="001A0752">
        <w:rPr>
          <w:rFonts w:eastAsia="Arial"/>
          <w:sz w:val="28"/>
          <w:szCs w:val="28"/>
          <w:lang w:eastAsia="ar-SA"/>
        </w:rPr>
        <w:t xml:space="preserve"> на 2023-2025 годы</w:t>
      </w:r>
      <w:r w:rsidRPr="00912EB1">
        <w:rPr>
          <w:rFonts w:eastAsia="Arial"/>
          <w:sz w:val="28"/>
          <w:szCs w:val="28"/>
          <w:lang w:eastAsia="ar-SA"/>
        </w:rPr>
        <w:t>»</w:t>
      </w:r>
    </w:p>
    <w:p w:rsidR="00912EB1" w:rsidRPr="001C606A" w:rsidRDefault="00912EB1" w:rsidP="00C271E3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</w:p>
    <w:p w:rsidR="001C606A" w:rsidRDefault="001C606A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606A" w:rsidRDefault="001C606A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606A" w:rsidRPr="001C606A" w:rsidRDefault="001C606A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1C606A">
        <w:rPr>
          <w:rFonts w:eastAsiaTheme="minorHAnsi"/>
          <w:sz w:val="28"/>
          <w:szCs w:val="28"/>
          <w:lang w:eastAsia="en-US"/>
        </w:rPr>
        <w:t xml:space="preserve"> соответствии с</w:t>
      </w:r>
      <w:r>
        <w:rPr>
          <w:rFonts w:eastAsiaTheme="minorHAnsi"/>
          <w:sz w:val="28"/>
          <w:szCs w:val="28"/>
          <w:lang w:eastAsia="en-US"/>
        </w:rPr>
        <w:t xml:space="preserve"> поручением </w:t>
      </w:r>
      <w:r w:rsidRPr="00073C8A">
        <w:rPr>
          <w:sz w:val="28"/>
          <w:szCs w:val="28"/>
        </w:rPr>
        <w:t>первого вице-</w:t>
      </w:r>
      <w:r w:rsidRPr="00086DCD">
        <w:rPr>
          <w:sz w:val="28"/>
          <w:szCs w:val="28"/>
        </w:rPr>
        <w:t xml:space="preserve">губернатора – председателя Правительства Самарской области Кудряшова В.В. </w:t>
      </w:r>
      <w:r w:rsidR="00FB4F2F" w:rsidRPr="00086DCD">
        <w:rPr>
          <w:sz w:val="28"/>
          <w:szCs w:val="28"/>
        </w:rPr>
        <w:t xml:space="preserve">от 20.04.2023 № МФ-04/1282 </w:t>
      </w:r>
      <w:r w:rsidRPr="00086DCD">
        <w:rPr>
          <w:sz w:val="28"/>
          <w:szCs w:val="28"/>
        </w:rPr>
        <w:t xml:space="preserve">Главным управлением организации торгов Самарской области подготовлен проект распоряжения Правительства Самарской области </w:t>
      </w:r>
      <w:r w:rsidRPr="00086DCD">
        <w:rPr>
          <w:rFonts w:eastAsia="Calibri"/>
          <w:sz w:val="28"/>
          <w:szCs w:val="28"/>
          <w:lang w:eastAsia="en-US"/>
        </w:rPr>
        <w:t>«Об использовании бюджетных ассигнований резервного фонда Правительства Самарской области</w:t>
      </w:r>
      <w:r w:rsidRPr="00086DCD">
        <w:rPr>
          <w:sz w:val="28"/>
          <w:szCs w:val="28"/>
        </w:rPr>
        <w:t xml:space="preserve"> на увеличение бюджетных ассигнований Главному управлению организации торгов Самарской области</w:t>
      </w:r>
      <w:r w:rsidRPr="00086DCD">
        <w:rPr>
          <w:rFonts w:eastAsia="Calibri"/>
          <w:sz w:val="28"/>
          <w:szCs w:val="28"/>
          <w:lang w:eastAsia="en-US"/>
        </w:rPr>
        <w:t>».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073C8A">
        <w:rPr>
          <w:sz w:val="28"/>
          <w:szCs w:val="28"/>
        </w:rPr>
        <w:t xml:space="preserve">                </w:t>
      </w:r>
    </w:p>
    <w:p w:rsidR="00651365" w:rsidRDefault="00651365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1365">
        <w:rPr>
          <w:rFonts w:eastAsiaTheme="minorHAnsi"/>
          <w:sz w:val="28"/>
          <w:szCs w:val="28"/>
          <w:lang w:eastAsia="en-US"/>
        </w:rPr>
        <w:t>В</w:t>
      </w:r>
      <w:r w:rsidR="002C4F29">
        <w:rPr>
          <w:rFonts w:eastAsiaTheme="minorHAnsi"/>
          <w:sz w:val="28"/>
          <w:szCs w:val="28"/>
          <w:lang w:eastAsia="en-US"/>
        </w:rPr>
        <w:t xml:space="preserve"> этой связи </w:t>
      </w:r>
      <w:r w:rsidRPr="00651365">
        <w:rPr>
          <w:rFonts w:eastAsiaTheme="minorHAnsi"/>
          <w:sz w:val="28"/>
          <w:szCs w:val="28"/>
          <w:lang w:eastAsia="en-US"/>
        </w:rPr>
        <w:t>Главным управлением организации торгов Самарской области подготовлен</w:t>
      </w:r>
      <w:r w:rsidR="001C606A">
        <w:rPr>
          <w:rFonts w:eastAsiaTheme="minorHAnsi"/>
          <w:sz w:val="28"/>
          <w:szCs w:val="28"/>
          <w:lang w:eastAsia="en-US"/>
        </w:rPr>
        <w:t xml:space="preserve"> также</w:t>
      </w:r>
      <w:r w:rsidRPr="00651365">
        <w:rPr>
          <w:rFonts w:eastAsiaTheme="minorHAnsi"/>
          <w:sz w:val="28"/>
          <w:szCs w:val="28"/>
          <w:lang w:eastAsia="en-US"/>
        </w:rPr>
        <w:t xml:space="preserve"> проект приказа Главного управления организации торгов Самарской области «О в</w:t>
      </w:r>
      <w:bookmarkStart w:id="0" w:name="_GoBack"/>
      <w:bookmarkEnd w:id="0"/>
      <w:r w:rsidRPr="00651365">
        <w:rPr>
          <w:rFonts w:eastAsiaTheme="minorHAnsi"/>
          <w:sz w:val="28"/>
          <w:szCs w:val="28"/>
          <w:lang w:eastAsia="en-US"/>
        </w:rPr>
        <w:t xml:space="preserve">несении изменений в приказ Главного управления организации торгов Самарской области от 14.10.2022 № 327 «Об утверждении ведомственной целевой программы «Развитие конкуренции в сфере закупок товаров, работ, услуг в Самарской области на 2023 - 2025 годы» (далее – проект приказа, ведомственная программа). </w:t>
      </w:r>
    </w:p>
    <w:p w:rsidR="001C606A" w:rsidRPr="001C606A" w:rsidRDefault="00651365" w:rsidP="002C4F2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1365">
        <w:rPr>
          <w:rFonts w:eastAsiaTheme="minorHAnsi"/>
          <w:sz w:val="28"/>
          <w:szCs w:val="28"/>
          <w:lang w:eastAsia="en-US"/>
        </w:rPr>
        <w:t xml:space="preserve">Проектом приказа предусматривается приведение объемов финансирования </w:t>
      </w:r>
      <w:r w:rsidRPr="001C606A">
        <w:rPr>
          <w:rFonts w:eastAsiaTheme="minorHAnsi"/>
          <w:sz w:val="28"/>
          <w:szCs w:val="28"/>
          <w:lang w:eastAsia="en-US"/>
        </w:rPr>
        <w:t>ведомственной программы в 2023</w:t>
      </w:r>
      <w:r w:rsidR="002C4F29" w:rsidRPr="001C606A">
        <w:rPr>
          <w:rFonts w:eastAsiaTheme="minorHAnsi"/>
          <w:sz w:val="28"/>
          <w:szCs w:val="28"/>
          <w:lang w:eastAsia="en-US"/>
        </w:rPr>
        <w:t xml:space="preserve"> </w:t>
      </w:r>
      <w:r w:rsidRPr="001C606A">
        <w:rPr>
          <w:rFonts w:eastAsiaTheme="minorHAnsi"/>
          <w:sz w:val="28"/>
          <w:szCs w:val="28"/>
          <w:lang w:eastAsia="en-US"/>
        </w:rPr>
        <w:t>год</w:t>
      </w:r>
      <w:r w:rsidR="002C4F29" w:rsidRPr="001C606A">
        <w:rPr>
          <w:rFonts w:eastAsiaTheme="minorHAnsi"/>
          <w:sz w:val="28"/>
          <w:szCs w:val="28"/>
          <w:lang w:eastAsia="en-US"/>
        </w:rPr>
        <w:t>у</w:t>
      </w:r>
      <w:r w:rsidRPr="001C606A">
        <w:rPr>
          <w:rFonts w:eastAsiaTheme="minorHAnsi"/>
          <w:sz w:val="28"/>
          <w:szCs w:val="28"/>
          <w:lang w:eastAsia="en-US"/>
        </w:rPr>
        <w:t xml:space="preserve"> в соответствие с </w:t>
      </w:r>
      <w:r w:rsidR="007653F2">
        <w:rPr>
          <w:rFonts w:eastAsiaTheme="minorHAnsi"/>
          <w:sz w:val="28"/>
          <w:szCs w:val="28"/>
          <w:lang w:eastAsia="en-US"/>
        </w:rPr>
        <w:t xml:space="preserve">дополнительным </w:t>
      </w:r>
      <w:r w:rsidRPr="001C606A">
        <w:rPr>
          <w:rFonts w:eastAsiaTheme="minorHAnsi"/>
          <w:sz w:val="28"/>
          <w:szCs w:val="28"/>
          <w:lang w:eastAsia="en-US"/>
        </w:rPr>
        <w:t>объем</w:t>
      </w:r>
      <w:r w:rsidR="007653F2">
        <w:rPr>
          <w:rFonts w:eastAsiaTheme="minorHAnsi"/>
          <w:sz w:val="28"/>
          <w:szCs w:val="28"/>
          <w:lang w:eastAsia="en-US"/>
        </w:rPr>
        <w:t xml:space="preserve">ом </w:t>
      </w:r>
      <w:r w:rsidRPr="001C606A">
        <w:rPr>
          <w:rFonts w:eastAsiaTheme="minorHAnsi"/>
          <w:sz w:val="28"/>
          <w:szCs w:val="28"/>
          <w:lang w:eastAsia="en-US"/>
        </w:rPr>
        <w:t xml:space="preserve"> бюджетных ассигнований, предусмотренных </w:t>
      </w:r>
      <w:r w:rsidR="001C606A" w:rsidRPr="001C606A">
        <w:rPr>
          <w:rFonts w:eastAsiaTheme="minorHAnsi"/>
          <w:sz w:val="28"/>
          <w:szCs w:val="28"/>
          <w:lang w:eastAsia="en-US"/>
        </w:rPr>
        <w:t xml:space="preserve">вышеуказанным проектом распоряжения в объеме </w:t>
      </w:r>
      <w:r w:rsidR="001C606A" w:rsidRPr="001C606A">
        <w:rPr>
          <w:color w:val="000000" w:themeColor="text1"/>
          <w:sz w:val="28"/>
          <w:szCs w:val="28"/>
        </w:rPr>
        <w:t>37 254,48 тыс. рублей.</w:t>
      </w:r>
    </w:p>
    <w:p w:rsidR="001C606A" w:rsidRPr="001C606A" w:rsidRDefault="001C606A" w:rsidP="001C606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606A">
        <w:rPr>
          <w:rFonts w:eastAsia="Calibri"/>
          <w:sz w:val="28"/>
          <w:szCs w:val="28"/>
          <w:lang w:eastAsia="en-US"/>
        </w:rPr>
        <w:t xml:space="preserve">Учитывая предложения главных распорядителей средств областного бюджета, с 1 января 2023 года в состав участников  проекта вошли государственные учреждения, расположенные на территории Сергиевского района. С 01 июля 2023 года в состав участников проекта дополнительно включены 11 учреждений, находящихся на территории </w:t>
      </w:r>
      <w:proofErr w:type="spellStart"/>
      <w:r w:rsidRPr="001C606A">
        <w:rPr>
          <w:rFonts w:eastAsia="Calibri"/>
          <w:sz w:val="28"/>
          <w:szCs w:val="28"/>
          <w:lang w:eastAsia="en-US"/>
        </w:rPr>
        <w:t>Безенчукского</w:t>
      </w:r>
      <w:proofErr w:type="spellEnd"/>
      <w:r w:rsidRPr="001C606A">
        <w:rPr>
          <w:rFonts w:eastAsia="Calibri"/>
          <w:sz w:val="28"/>
          <w:szCs w:val="28"/>
          <w:lang w:eastAsia="en-US"/>
        </w:rPr>
        <w:t xml:space="preserve"> района Самарской области.</w:t>
      </w:r>
      <w:r w:rsidRPr="001C606A">
        <w:t xml:space="preserve"> </w:t>
      </w:r>
      <w:r w:rsidRPr="001C606A">
        <w:rPr>
          <w:rFonts w:eastAsia="Calibri"/>
          <w:sz w:val="28"/>
          <w:szCs w:val="28"/>
          <w:lang w:eastAsia="en-US"/>
        </w:rPr>
        <w:t>Таким образом, количество учреждений - участников проекта составит 130 учреждений (235 точек доставки).</w:t>
      </w:r>
    </w:p>
    <w:p w:rsidR="001C606A" w:rsidRPr="001C606A" w:rsidRDefault="001C606A" w:rsidP="001C606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606A">
        <w:rPr>
          <w:rFonts w:eastAsia="Calibri"/>
          <w:sz w:val="28"/>
          <w:szCs w:val="28"/>
          <w:lang w:eastAsia="en-US"/>
        </w:rPr>
        <w:lastRenderedPageBreak/>
        <w:t xml:space="preserve">В то же время следует отметить, что стоимость услуг специализированного склад в  2023 году  возросла с 17,01 руб. до 19,01  руб. за единицу  услуги за </w:t>
      </w:r>
      <w:proofErr w:type="gramStart"/>
      <w:r w:rsidRPr="001C606A">
        <w:rPr>
          <w:rFonts w:eastAsia="Calibri"/>
          <w:sz w:val="28"/>
          <w:szCs w:val="28"/>
          <w:lang w:eastAsia="en-US"/>
        </w:rPr>
        <w:t>кг</w:t>
      </w:r>
      <w:proofErr w:type="gramEnd"/>
      <w:r w:rsidRPr="001C606A">
        <w:rPr>
          <w:rFonts w:eastAsia="Calibri"/>
          <w:sz w:val="28"/>
          <w:szCs w:val="28"/>
          <w:lang w:eastAsia="en-US"/>
        </w:rPr>
        <w:t>.</w:t>
      </w:r>
    </w:p>
    <w:p w:rsidR="001C606A" w:rsidRDefault="001C606A" w:rsidP="002C4F2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606A">
        <w:rPr>
          <w:rFonts w:eastAsiaTheme="minorHAnsi"/>
          <w:sz w:val="28"/>
          <w:szCs w:val="28"/>
          <w:lang w:eastAsia="en-US"/>
        </w:rPr>
        <w:t>В этой связи объем ассигнований на о</w:t>
      </w:r>
      <w:r w:rsidRPr="001C606A">
        <w:rPr>
          <w:sz w:val="28"/>
          <w:szCs w:val="28"/>
        </w:rPr>
        <w:t>плату услуг организации, осуществляющей полномочия регионального оптово-распределительного центра продовольственных товаров (специализированного склада)</w:t>
      </w:r>
      <w:r>
        <w:rPr>
          <w:sz w:val="28"/>
          <w:szCs w:val="28"/>
        </w:rPr>
        <w:t>,</w:t>
      </w:r>
      <w:r w:rsidRPr="001C606A">
        <w:rPr>
          <w:sz w:val="28"/>
          <w:szCs w:val="28"/>
        </w:rPr>
        <w:t xml:space="preserve"> необходимо увеличить в 2023 году на </w:t>
      </w:r>
      <w:r w:rsidRPr="001C606A">
        <w:rPr>
          <w:color w:val="000000" w:themeColor="text1"/>
          <w:sz w:val="28"/>
          <w:szCs w:val="28"/>
        </w:rPr>
        <w:t>37 254,48 тыс. рублей за счет ассигнований резервного фонда Правительства Самарской области.</w:t>
      </w:r>
      <w:r>
        <w:rPr>
          <w:color w:val="000000" w:themeColor="text1"/>
          <w:sz w:val="28"/>
          <w:szCs w:val="28"/>
        </w:rPr>
        <w:t xml:space="preserve"> </w:t>
      </w:r>
    </w:p>
    <w:p w:rsidR="00651365" w:rsidRPr="00586B50" w:rsidRDefault="00651365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6B50">
        <w:rPr>
          <w:rFonts w:eastAsiaTheme="minorHAnsi"/>
          <w:sz w:val="28"/>
          <w:szCs w:val="28"/>
          <w:lang w:eastAsia="en-US"/>
        </w:rPr>
        <w:t xml:space="preserve">В соответствии с пунктами 3.4, 2.5.3. Порядка разработки, утверждения и реализации ведомственных целевых программ в Самарской области, утвержденного постановлением Правительства Самарской области от 16.01.2008 № 2, проведена независимая экспертиза проекта приказа в течение 10 дней после размещения на сайте Главного управления в сети интернет webtorgi.samregion.ru. </w:t>
      </w:r>
    </w:p>
    <w:p w:rsidR="00651365" w:rsidRPr="00651365" w:rsidRDefault="00651365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6B50">
        <w:rPr>
          <w:rFonts w:eastAsiaTheme="minorHAnsi"/>
          <w:sz w:val="28"/>
          <w:szCs w:val="28"/>
          <w:lang w:eastAsia="en-US"/>
        </w:rPr>
        <w:t>По результатам независимой экспертизы заключений в адрес Главного управления не поступало.</w:t>
      </w:r>
      <w:r w:rsidRPr="00651365">
        <w:rPr>
          <w:rFonts w:eastAsiaTheme="minorHAnsi"/>
          <w:sz w:val="28"/>
          <w:szCs w:val="28"/>
          <w:lang w:eastAsia="en-US"/>
        </w:rPr>
        <w:t xml:space="preserve"> </w:t>
      </w:r>
    </w:p>
    <w:p w:rsidR="00651365" w:rsidRPr="00651365" w:rsidRDefault="00651365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1365">
        <w:rPr>
          <w:rFonts w:eastAsiaTheme="minorHAnsi"/>
          <w:sz w:val="28"/>
          <w:szCs w:val="28"/>
          <w:lang w:eastAsia="en-US"/>
        </w:rPr>
        <w:t xml:space="preserve"> </w:t>
      </w:r>
    </w:p>
    <w:p w:rsidR="0096320D" w:rsidRPr="0096320D" w:rsidRDefault="0096320D" w:rsidP="009632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E4B8A" w:rsidRDefault="005E4B8A" w:rsidP="00912E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12B83" w:rsidRPr="00D12B83" w:rsidRDefault="00D12B83" w:rsidP="00D12B83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18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821"/>
        <w:gridCol w:w="4465"/>
        <w:gridCol w:w="4643"/>
      </w:tblGrid>
      <w:tr w:rsidR="0060578E" w:rsidTr="00EB6F83">
        <w:tc>
          <w:tcPr>
            <w:tcW w:w="4643" w:type="dxa"/>
          </w:tcPr>
          <w:p w:rsidR="0060578E" w:rsidRDefault="00EB6F83" w:rsidP="00EB6F8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 w:rsidR="000138BB">
              <w:rPr>
                <w:sz w:val="28"/>
                <w:szCs w:val="28"/>
              </w:rPr>
              <w:t>И.о</w:t>
            </w:r>
            <w:proofErr w:type="spellEnd"/>
            <w:r w:rsidR="000138BB">
              <w:rPr>
                <w:sz w:val="28"/>
                <w:szCs w:val="28"/>
              </w:rPr>
              <w:t>. р</w:t>
            </w:r>
            <w:r w:rsidR="0060578E">
              <w:rPr>
                <w:sz w:val="28"/>
                <w:szCs w:val="28"/>
              </w:rPr>
              <w:t>уководител</w:t>
            </w:r>
            <w:r w:rsidR="000138BB">
              <w:rPr>
                <w:sz w:val="28"/>
                <w:szCs w:val="28"/>
              </w:rPr>
              <w:t>я</w:t>
            </w:r>
          </w:p>
          <w:p w:rsidR="0060578E" w:rsidRDefault="0060578E" w:rsidP="004E5D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Главного управления организации торгов Самарской области</w:t>
            </w:r>
          </w:p>
        </w:tc>
        <w:tc>
          <w:tcPr>
            <w:tcW w:w="4821" w:type="dxa"/>
          </w:tcPr>
          <w:p w:rsidR="0060578E" w:rsidRDefault="0060578E" w:rsidP="004E5D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0578E" w:rsidRDefault="0060578E" w:rsidP="004E5D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0578E" w:rsidRDefault="0060578E" w:rsidP="000138BB">
            <w:pPr>
              <w:tabs>
                <w:tab w:val="left" w:pos="1875"/>
              </w:tabs>
              <w:suppressAutoHyphens/>
              <w:ind w:righ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0138BB">
              <w:rPr>
                <w:sz w:val="28"/>
                <w:szCs w:val="28"/>
              </w:rPr>
              <w:t xml:space="preserve">   </w:t>
            </w:r>
            <w:proofErr w:type="spellStart"/>
            <w:r w:rsidR="000138B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  <w:r w:rsidR="000138B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="00EB6F83">
              <w:rPr>
                <w:sz w:val="28"/>
                <w:szCs w:val="28"/>
              </w:rPr>
              <w:t>Ка</w:t>
            </w:r>
            <w:r w:rsidR="000138BB">
              <w:rPr>
                <w:sz w:val="28"/>
                <w:szCs w:val="28"/>
              </w:rPr>
              <w:t>релина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65" w:type="dxa"/>
          </w:tcPr>
          <w:p w:rsidR="0060578E" w:rsidRDefault="0060578E" w:rsidP="004E5DF5">
            <w:pPr>
              <w:tabs>
                <w:tab w:val="left" w:pos="187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60578E" w:rsidRDefault="0060578E" w:rsidP="004E5DF5">
            <w:pPr>
              <w:tabs>
                <w:tab w:val="left" w:pos="1875"/>
              </w:tabs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912EB1" w:rsidRDefault="00912EB1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78E" w:rsidRDefault="0060578E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78E" w:rsidRDefault="0060578E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3F2" w:rsidRDefault="007653F2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5178" w:rsidRPr="00A50340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Юрочкин </w:t>
      </w:r>
      <w:r w:rsidR="003D5178">
        <w:rPr>
          <w:sz w:val="28"/>
          <w:szCs w:val="28"/>
        </w:rPr>
        <w:t xml:space="preserve"> 2634</w:t>
      </w:r>
      <w:r>
        <w:rPr>
          <w:sz w:val="28"/>
          <w:szCs w:val="28"/>
        </w:rPr>
        <w:t>126</w:t>
      </w:r>
    </w:p>
    <w:sectPr w:rsidR="003D5178" w:rsidRPr="00A50340" w:rsidSect="00912EB1">
      <w:headerReference w:type="even" r:id="rId9"/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90" w:rsidRDefault="00E13090">
      <w:r>
        <w:separator/>
      </w:r>
    </w:p>
  </w:endnote>
  <w:endnote w:type="continuationSeparator" w:id="0">
    <w:p w:rsidR="00E13090" w:rsidRDefault="00E1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90" w:rsidRDefault="00E13090">
      <w:r>
        <w:separator/>
      </w:r>
    </w:p>
  </w:footnote>
  <w:footnote w:type="continuationSeparator" w:id="0">
    <w:p w:rsidR="00E13090" w:rsidRDefault="00E13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F5" w:rsidRDefault="004E5DF5" w:rsidP="00BE2A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E5DF5" w:rsidRDefault="004E5D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F5" w:rsidRPr="005C4E8B" w:rsidRDefault="004E5DF5" w:rsidP="00BE2AC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5C4E8B">
      <w:rPr>
        <w:rStyle w:val="a5"/>
        <w:sz w:val="28"/>
        <w:szCs w:val="28"/>
      </w:rPr>
      <w:fldChar w:fldCharType="begin"/>
    </w:r>
    <w:r w:rsidRPr="005C4E8B">
      <w:rPr>
        <w:rStyle w:val="a5"/>
        <w:sz w:val="28"/>
        <w:szCs w:val="28"/>
      </w:rPr>
      <w:instrText xml:space="preserve">PAGE  </w:instrText>
    </w:r>
    <w:r w:rsidRPr="005C4E8B">
      <w:rPr>
        <w:rStyle w:val="a5"/>
        <w:sz w:val="28"/>
        <w:szCs w:val="28"/>
      </w:rPr>
      <w:fldChar w:fldCharType="separate"/>
    </w:r>
    <w:r w:rsidR="00086DCD">
      <w:rPr>
        <w:rStyle w:val="a5"/>
        <w:noProof/>
        <w:sz w:val="28"/>
        <w:szCs w:val="28"/>
      </w:rPr>
      <w:t>2</w:t>
    </w:r>
    <w:r w:rsidRPr="005C4E8B">
      <w:rPr>
        <w:rStyle w:val="a5"/>
        <w:sz w:val="28"/>
        <w:szCs w:val="28"/>
      </w:rPr>
      <w:fldChar w:fldCharType="end"/>
    </w:r>
  </w:p>
  <w:p w:rsidR="004E5DF5" w:rsidRPr="0088169B" w:rsidRDefault="004E5DF5" w:rsidP="00BE2AC5">
    <w:pPr>
      <w:pStyle w:val="a3"/>
      <w:framePr w:wrap="around" w:vAnchor="text" w:hAnchor="page" w:x="1702" w:y="12"/>
      <w:rPr>
        <w:rStyle w:val="a5"/>
        <w:sz w:val="28"/>
        <w:szCs w:val="28"/>
      </w:rPr>
    </w:pPr>
  </w:p>
  <w:p w:rsidR="004E5DF5" w:rsidRDefault="004E5DF5">
    <w:pPr>
      <w:pStyle w:val="a3"/>
    </w:pPr>
  </w:p>
  <w:p w:rsidR="004E5DF5" w:rsidRDefault="004E5D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DF3"/>
    <w:multiLevelType w:val="hybridMultilevel"/>
    <w:tmpl w:val="F264A0B0"/>
    <w:lvl w:ilvl="0" w:tplc="08CA75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AA"/>
    <w:rsid w:val="000138BB"/>
    <w:rsid w:val="00016685"/>
    <w:rsid w:val="00023EFA"/>
    <w:rsid w:val="00034869"/>
    <w:rsid w:val="00036CC2"/>
    <w:rsid w:val="000555ED"/>
    <w:rsid w:val="00086DCD"/>
    <w:rsid w:val="000B3EB1"/>
    <w:rsid w:val="000C56B8"/>
    <w:rsid w:val="000C602D"/>
    <w:rsid w:val="000D1C05"/>
    <w:rsid w:val="000D3F75"/>
    <w:rsid w:val="000D4F9F"/>
    <w:rsid w:val="001103D3"/>
    <w:rsid w:val="0011153F"/>
    <w:rsid w:val="00127FD9"/>
    <w:rsid w:val="00164980"/>
    <w:rsid w:val="001A0752"/>
    <w:rsid w:val="001A2E84"/>
    <w:rsid w:val="001B0EA0"/>
    <w:rsid w:val="001B6F0C"/>
    <w:rsid w:val="001C5E96"/>
    <w:rsid w:val="001C606A"/>
    <w:rsid w:val="001E3857"/>
    <w:rsid w:val="001F697E"/>
    <w:rsid w:val="002062E6"/>
    <w:rsid w:val="002447D2"/>
    <w:rsid w:val="00255183"/>
    <w:rsid w:val="00260E04"/>
    <w:rsid w:val="002850C9"/>
    <w:rsid w:val="002A1485"/>
    <w:rsid w:val="002A3730"/>
    <w:rsid w:val="002C4F29"/>
    <w:rsid w:val="002D2CDB"/>
    <w:rsid w:val="002E030B"/>
    <w:rsid w:val="002E1C58"/>
    <w:rsid w:val="002E28CA"/>
    <w:rsid w:val="002E77F6"/>
    <w:rsid w:val="002F5FA8"/>
    <w:rsid w:val="00301292"/>
    <w:rsid w:val="003013FC"/>
    <w:rsid w:val="00313447"/>
    <w:rsid w:val="0033200E"/>
    <w:rsid w:val="003408EE"/>
    <w:rsid w:val="00344AB7"/>
    <w:rsid w:val="0035569B"/>
    <w:rsid w:val="003706C2"/>
    <w:rsid w:val="003737C2"/>
    <w:rsid w:val="003A07FA"/>
    <w:rsid w:val="003B1A7A"/>
    <w:rsid w:val="003C1B2F"/>
    <w:rsid w:val="003D5178"/>
    <w:rsid w:val="003D6511"/>
    <w:rsid w:val="003E3ADA"/>
    <w:rsid w:val="00414FB4"/>
    <w:rsid w:val="0041529E"/>
    <w:rsid w:val="00436C25"/>
    <w:rsid w:val="004512DE"/>
    <w:rsid w:val="00454C2E"/>
    <w:rsid w:val="00455779"/>
    <w:rsid w:val="004607D9"/>
    <w:rsid w:val="004831A9"/>
    <w:rsid w:val="004A0547"/>
    <w:rsid w:val="004B33D8"/>
    <w:rsid w:val="004B5629"/>
    <w:rsid w:val="004B5CF6"/>
    <w:rsid w:val="004B6AC4"/>
    <w:rsid w:val="004E4D40"/>
    <w:rsid w:val="004E5DF5"/>
    <w:rsid w:val="00510C5B"/>
    <w:rsid w:val="00543978"/>
    <w:rsid w:val="00565D8C"/>
    <w:rsid w:val="00567B3B"/>
    <w:rsid w:val="00576983"/>
    <w:rsid w:val="00580033"/>
    <w:rsid w:val="00586B50"/>
    <w:rsid w:val="0059515E"/>
    <w:rsid w:val="005A10C6"/>
    <w:rsid w:val="005C49E6"/>
    <w:rsid w:val="005E3225"/>
    <w:rsid w:val="005E4B8A"/>
    <w:rsid w:val="0060578E"/>
    <w:rsid w:val="00605B2B"/>
    <w:rsid w:val="00612467"/>
    <w:rsid w:val="00623F26"/>
    <w:rsid w:val="006366BE"/>
    <w:rsid w:val="00651365"/>
    <w:rsid w:val="006528D6"/>
    <w:rsid w:val="006619EC"/>
    <w:rsid w:val="0067646D"/>
    <w:rsid w:val="00677B40"/>
    <w:rsid w:val="00684A0E"/>
    <w:rsid w:val="006B1400"/>
    <w:rsid w:val="006C253D"/>
    <w:rsid w:val="006D3E46"/>
    <w:rsid w:val="006F0C4E"/>
    <w:rsid w:val="006F1F25"/>
    <w:rsid w:val="00712845"/>
    <w:rsid w:val="00747713"/>
    <w:rsid w:val="007653F2"/>
    <w:rsid w:val="00773FEC"/>
    <w:rsid w:val="00780F55"/>
    <w:rsid w:val="00785E2D"/>
    <w:rsid w:val="00795BF1"/>
    <w:rsid w:val="007B408F"/>
    <w:rsid w:val="007B4327"/>
    <w:rsid w:val="007D131A"/>
    <w:rsid w:val="007E0B6E"/>
    <w:rsid w:val="007E2AEA"/>
    <w:rsid w:val="007F32E6"/>
    <w:rsid w:val="00800FA0"/>
    <w:rsid w:val="00805795"/>
    <w:rsid w:val="008173FC"/>
    <w:rsid w:val="00860479"/>
    <w:rsid w:val="00860DF1"/>
    <w:rsid w:val="00882785"/>
    <w:rsid w:val="00903DCF"/>
    <w:rsid w:val="00912EB1"/>
    <w:rsid w:val="00943B70"/>
    <w:rsid w:val="009462BC"/>
    <w:rsid w:val="00951087"/>
    <w:rsid w:val="00956F81"/>
    <w:rsid w:val="0096320D"/>
    <w:rsid w:val="00982829"/>
    <w:rsid w:val="009C21DF"/>
    <w:rsid w:val="009C3F98"/>
    <w:rsid w:val="00A0014F"/>
    <w:rsid w:val="00A22460"/>
    <w:rsid w:val="00A50340"/>
    <w:rsid w:val="00A87181"/>
    <w:rsid w:val="00A97EC8"/>
    <w:rsid w:val="00AB05AA"/>
    <w:rsid w:val="00AC41FF"/>
    <w:rsid w:val="00AD5A40"/>
    <w:rsid w:val="00AD747D"/>
    <w:rsid w:val="00AE794C"/>
    <w:rsid w:val="00B0030D"/>
    <w:rsid w:val="00B14C9B"/>
    <w:rsid w:val="00B40B64"/>
    <w:rsid w:val="00B5142F"/>
    <w:rsid w:val="00B548BF"/>
    <w:rsid w:val="00B572F8"/>
    <w:rsid w:val="00B60B61"/>
    <w:rsid w:val="00B70E43"/>
    <w:rsid w:val="00B904FC"/>
    <w:rsid w:val="00B91C7E"/>
    <w:rsid w:val="00BB588F"/>
    <w:rsid w:val="00BE2AC5"/>
    <w:rsid w:val="00BF302C"/>
    <w:rsid w:val="00BF44F7"/>
    <w:rsid w:val="00C014B3"/>
    <w:rsid w:val="00C271E3"/>
    <w:rsid w:val="00C339E9"/>
    <w:rsid w:val="00C50AF3"/>
    <w:rsid w:val="00C570DE"/>
    <w:rsid w:val="00C644AB"/>
    <w:rsid w:val="00C9254C"/>
    <w:rsid w:val="00CB1F54"/>
    <w:rsid w:val="00CB4C22"/>
    <w:rsid w:val="00CB7EDD"/>
    <w:rsid w:val="00CC3C1F"/>
    <w:rsid w:val="00CE73E2"/>
    <w:rsid w:val="00CF715D"/>
    <w:rsid w:val="00D00604"/>
    <w:rsid w:val="00D0566D"/>
    <w:rsid w:val="00D062A0"/>
    <w:rsid w:val="00D066F4"/>
    <w:rsid w:val="00D12B83"/>
    <w:rsid w:val="00D135E4"/>
    <w:rsid w:val="00D2283E"/>
    <w:rsid w:val="00D33D7B"/>
    <w:rsid w:val="00D43055"/>
    <w:rsid w:val="00D569F8"/>
    <w:rsid w:val="00DE0D36"/>
    <w:rsid w:val="00DE1DCC"/>
    <w:rsid w:val="00E07C52"/>
    <w:rsid w:val="00E13090"/>
    <w:rsid w:val="00E47BE9"/>
    <w:rsid w:val="00E63B24"/>
    <w:rsid w:val="00EB6F83"/>
    <w:rsid w:val="00EC0E51"/>
    <w:rsid w:val="00EC7D6B"/>
    <w:rsid w:val="00ED235E"/>
    <w:rsid w:val="00ED757A"/>
    <w:rsid w:val="00EE6DEC"/>
    <w:rsid w:val="00EF7017"/>
    <w:rsid w:val="00F04581"/>
    <w:rsid w:val="00F46376"/>
    <w:rsid w:val="00F60208"/>
    <w:rsid w:val="00F60361"/>
    <w:rsid w:val="00F60DE3"/>
    <w:rsid w:val="00F62FAF"/>
    <w:rsid w:val="00F8001F"/>
    <w:rsid w:val="00F84E91"/>
    <w:rsid w:val="00F94BDD"/>
    <w:rsid w:val="00F94E29"/>
    <w:rsid w:val="00F97CC1"/>
    <w:rsid w:val="00FA1DB9"/>
    <w:rsid w:val="00FA2AAF"/>
    <w:rsid w:val="00FB41BA"/>
    <w:rsid w:val="00FB4F2F"/>
    <w:rsid w:val="00FC2F92"/>
    <w:rsid w:val="00FC5DA3"/>
    <w:rsid w:val="00FE0876"/>
    <w:rsid w:val="00FF20EC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B05AA"/>
  </w:style>
  <w:style w:type="paragraph" w:customStyle="1" w:styleId="ConsPlusTitle">
    <w:name w:val="ConsPlusTitle"/>
    <w:rsid w:val="00AB0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"/>
    <w:basedOn w:val="a"/>
    <w:rsid w:val="003D651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59"/>
    <w:rsid w:val="0063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B05AA"/>
  </w:style>
  <w:style w:type="paragraph" w:customStyle="1" w:styleId="ConsPlusTitle">
    <w:name w:val="ConsPlusTitle"/>
    <w:rsid w:val="00AB0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"/>
    <w:basedOn w:val="a"/>
    <w:rsid w:val="003D651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59"/>
    <w:rsid w:val="0063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B359-279F-4A37-93B1-BF74CF6F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Иванова</dc:creator>
  <cp:lastModifiedBy>Юрочкин Алексей Анатольевич</cp:lastModifiedBy>
  <cp:revision>4</cp:revision>
  <cp:lastPrinted>2023-03-15T09:22:00Z</cp:lastPrinted>
  <dcterms:created xsi:type="dcterms:W3CDTF">2023-05-12T08:10:00Z</dcterms:created>
  <dcterms:modified xsi:type="dcterms:W3CDTF">2023-05-23T10:58:00Z</dcterms:modified>
</cp:coreProperties>
</file>