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5BAD" w14:textId="025BD900" w:rsidR="00E7620D" w:rsidRPr="00DB062A" w:rsidRDefault="00013C15">
      <w:pPr>
        <w:spacing w:after="0" w:line="360" w:lineRule="auto"/>
        <w:jc w:val="both"/>
        <w:rPr>
          <w:rFonts w:ascii="Times New Roman" w:eastAsia="TimesNewRomanPSMT" w:hAnsi="Times New Roman" w:cs="Times New Roman"/>
          <w:b/>
          <w:bCs/>
          <w:sz w:val="24"/>
          <w:szCs w:val="24"/>
        </w:rPr>
      </w:pPr>
      <w:r w:rsidRPr="005878F1">
        <w:rPr>
          <w:rFonts w:ascii="Times New Roman" w:eastAsia="TimesNewRomanPSMT" w:hAnsi="Times New Roman" w:cs="Times New Roman"/>
          <w:b/>
          <w:bCs/>
          <w:sz w:val="24"/>
          <w:szCs w:val="24"/>
          <w:highlight w:val="cyan"/>
        </w:rPr>
        <w:t xml:space="preserve">Редакция </w:t>
      </w:r>
      <w:r w:rsidR="004D7111" w:rsidRPr="005878F1">
        <w:rPr>
          <w:rFonts w:ascii="Times New Roman" w:eastAsia="TimesNewRomanPSMT" w:hAnsi="Times New Roman" w:cs="Times New Roman"/>
          <w:b/>
          <w:bCs/>
          <w:sz w:val="24"/>
          <w:szCs w:val="24"/>
          <w:highlight w:val="cyan"/>
        </w:rPr>
        <w:t>1</w:t>
      </w:r>
      <w:r w:rsidR="00E14DE3">
        <w:rPr>
          <w:rFonts w:ascii="Times New Roman" w:eastAsia="TimesNewRomanPSMT" w:hAnsi="Times New Roman" w:cs="Times New Roman"/>
          <w:b/>
          <w:bCs/>
          <w:sz w:val="24"/>
          <w:szCs w:val="24"/>
          <w:highlight w:val="cyan"/>
        </w:rPr>
        <w:t>9</w:t>
      </w:r>
      <w:r w:rsidR="0023256E" w:rsidRPr="005878F1">
        <w:rPr>
          <w:rFonts w:ascii="Times New Roman" w:eastAsia="TimesNewRomanPSMT" w:hAnsi="Times New Roman" w:cs="Times New Roman"/>
          <w:b/>
          <w:bCs/>
          <w:sz w:val="24"/>
          <w:szCs w:val="24"/>
          <w:highlight w:val="cyan"/>
        </w:rPr>
        <w:t>.1</w:t>
      </w:r>
      <w:r w:rsidR="005878F1" w:rsidRPr="005878F1">
        <w:rPr>
          <w:rFonts w:ascii="Times New Roman" w:eastAsia="TimesNewRomanPSMT" w:hAnsi="Times New Roman" w:cs="Times New Roman"/>
          <w:b/>
          <w:bCs/>
          <w:sz w:val="24"/>
          <w:szCs w:val="24"/>
          <w:highlight w:val="cyan"/>
        </w:rPr>
        <w:t>2</w:t>
      </w:r>
      <w:r w:rsidRPr="005878F1">
        <w:rPr>
          <w:rFonts w:ascii="Times New Roman" w:eastAsia="TimesNewRomanPSMT" w:hAnsi="Times New Roman" w:cs="Times New Roman"/>
          <w:b/>
          <w:bCs/>
          <w:sz w:val="24"/>
          <w:szCs w:val="24"/>
          <w:highlight w:val="cyan"/>
        </w:rPr>
        <w:t>.22</w:t>
      </w:r>
    </w:p>
    <w:p w14:paraId="2C3ADD55"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6949C56A"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4E2774E9"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5ABCDCB8"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1A6C6307"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4B1FB166" w14:textId="77777777" w:rsidR="00E7620D" w:rsidRPr="00DB062A" w:rsidRDefault="00B219B2">
      <w:pPr>
        <w:spacing w:after="0" w:line="360" w:lineRule="auto"/>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 концессионного соглашения</w:t>
      </w:r>
    </w:p>
    <w:p w14:paraId="19E57631"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12F3EB01"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328B377E"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21DCA41B"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289076A7"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4924AC26"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1EED1296"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КОНЦЕССИОННОЕ СОГЛАШЕНИЕ</w:t>
      </w:r>
    </w:p>
    <w:p w14:paraId="07EEC3BC" w14:textId="301C12A5" w:rsidR="00E7620D" w:rsidRPr="00DB062A" w:rsidRDefault="00B219B2">
      <w:pPr>
        <w:spacing w:after="0" w:line="360" w:lineRule="auto"/>
        <w:jc w:val="center"/>
        <w:rPr>
          <w:rFonts w:ascii="Times New Roman" w:eastAsia="TimesNewRomanPSMT" w:hAnsi="Times New Roman" w:cs="Times New Roman"/>
          <w:b/>
          <w:bCs/>
          <w:sz w:val="24"/>
          <w:szCs w:val="24"/>
        </w:rPr>
      </w:pPr>
      <w:bookmarkStart w:id="0" w:name="_Hlk104536039"/>
      <w:r w:rsidRPr="00DB062A">
        <w:rPr>
          <w:rFonts w:ascii="Times New Roman" w:eastAsia="TimesNewRomanPSMT" w:hAnsi="Times New Roman" w:cs="Times New Roman"/>
          <w:b/>
          <w:bCs/>
          <w:sz w:val="24"/>
          <w:szCs w:val="24"/>
        </w:rPr>
        <w:t>в отношении создания многофункционального комплекса обращени</w:t>
      </w:r>
      <w:r w:rsidR="004E2D89" w:rsidRPr="00DB062A">
        <w:rPr>
          <w:rFonts w:ascii="Times New Roman" w:eastAsia="TimesNewRomanPSMT" w:hAnsi="Times New Roman" w:cs="Times New Roman"/>
          <w:b/>
          <w:bCs/>
          <w:sz w:val="24"/>
          <w:szCs w:val="24"/>
        </w:rPr>
        <w:t>я</w:t>
      </w:r>
      <w:r w:rsidRPr="00DB062A">
        <w:rPr>
          <w:rFonts w:ascii="Times New Roman" w:eastAsia="TimesNewRomanPSMT" w:hAnsi="Times New Roman" w:cs="Times New Roman"/>
          <w:b/>
          <w:bCs/>
          <w:sz w:val="24"/>
          <w:szCs w:val="24"/>
        </w:rPr>
        <w:t xml:space="preserve"> с отходами на территории муниципального района </w:t>
      </w:r>
      <w:r w:rsidR="0023256E" w:rsidRPr="0023256E">
        <w:rPr>
          <w:rFonts w:ascii="Times New Roman" w:eastAsia="TimesNewRomanPSMT" w:hAnsi="Times New Roman" w:cs="Times New Roman"/>
          <w:b/>
          <w:bCs/>
          <w:sz w:val="24"/>
          <w:szCs w:val="24"/>
        </w:rPr>
        <w:t xml:space="preserve">Хворостянский </w:t>
      </w:r>
      <w:r w:rsidRPr="00DB062A">
        <w:rPr>
          <w:rFonts w:ascii="Times New Roman" w:eastAsia="TimesNewRomanPSMT" w:hAnsi="Times New Roman" w:cs="Times New Roman"/>
          <w:b/>
          <w:bCs/>
          <w:sz w:val="24"/>
          <w:szCs w:val="24"/>
        </w:rPr>
        <w:t>Самарской области</w:t>
      </w:r>
    </w:p>
    <w:bookmarkEnd w:id="0"/>
    <w:p w14:paraId="6DD7C275"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094C076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4C5C36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1E71CD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A4A41B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DC6F832"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52C684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3A9955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BD39FFF"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0ADCE9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6DBE96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D95C6C5"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5F74FC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BBD5C50"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A8B580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EBD0532"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47D2449" w14:textId="77777777"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дата заключения</w:t>
      </w:r>
      <w:r w:rsidRPr="00DB062A">
        <w:rPr>
          <w:rFonts w:ascii="Times New Roman" w:eastAsia="TimesNewRomanPSMT" w:hAnsi="Times New Roman" w:cs="Times New Roman"/>
          <w:sz w:val="24"/>
          <w:szCs w:val="24"/>
        </w:rPr>
        <w:t>]</w:t>
      </w:r>
    </w:p>
    <w:p w14:paraId="6FE5C52E" w14:textId="77777777"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Самара</w:t>
      </w:r>
    </w:p>
    <w:p w14:paraId="5CCA6C8C" w14:textId="77777777" w:rsidR="00E7620D" w:rsidRPr="00DB062A" w:rsidRDefault="00E7620D">
      <w:pPr>
        <w:spacing w:after="0" w:line="360" w:lineRule="auto"/>
        <w:jc w:val="center"/>
        <w:rPr>
          <w:rFonts w:ascii="Times New Roman" w:eastAsia="TimesNewRomanPSMT" w:hAnsi="Times New Roman" w:cs="Times New Roman"/>
          <w:b/>
          <w:bCs/>
          <w:sz w:val="24"/>
          <w:szCs w:val="24"/>
        </w:rPr>
      </w:pPr>
    </w:p>
    <w:p w14:paraId="5CB313FE"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lastRenderedPageBreak/>
        <w:t>ОГЛАВЛЕНИЕ</w:t>
      </w:r>
    </w:p>
    <w:p w14:paraId="5D12EF0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 ТОЛКОВАНИЕ И ТЕРМИНЫ СОГЛАШЕНИЯ ...................................................... </w:t>
      </w:r>
      <w:r w:rsidR="007311A3" w:rsidRPr="00DB062A">
        <w:rPr>
          <w:rFonts w:ascii="Times New Roman" w:eastAsia="TimesNewRomanPSMT" w:hAnsi="Times New Roman" w:cs="Times New Roman"/>
          <w:sz w:val="24"/>
          <w:szCs w:val="24"/>
        </w:rPr>
        <w:t>4</w:t>
      </w:r>
    </w:p>
    <w:p w14:paraId="3A68039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 ЗАВЕРЕНИЯ СТОРОН .............................................................................................. </w:t>
      </w:r>
      <w:r w:rsidR="007311A3" w:rsidRPr="00DB062A">
        <w:rPr>
          <w:rFonts w:ascii="Times New Roman" w:eastAsia="TimesNewRomanPSMT" w:hAnsi="Times New Roman" w:cs="Times New Roman"/>
          <w:sz w:val="24"/>
          <w:szCs w:val="24"/>
        </w:rPr>
        <w:t>2</w:t>
      </w:r>
      <w:r w:rsidR="0013777F" w:rsidRPr="00DB062A">
        <w:rPr>
          <w:rFonts w:ascii="Times New Roman" w:eastAsia="TimesNewRomanPSMT" w:hAnsi="Times New Roman" w:cs="Times New Roman"/>
          <w:sz w:val="24"/>
          <w:szCs w:val="24"/>
        </w:rPr>
        <w:t>1</w:t>
      </w:r>
    </w:p>
    <w:p w14:paraId="435F3005" w14:textId="0E95ECF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 ПРЕДМЕТ СОГЛАШЕНИЯ ...................................................................................... 2</w:t>
      </w:r>
      <w:r w:rsidR="00165100">
        <w:rPr>
          <w:rFonts w:ascii="Times New Roman" w:eastAsia="TimesNewRomanPSMT" w:hAnsi="Times New Roman" w:cs="Times New Roman"/>
          <w:sz w:val="24"/>
          <w:szCs w:val="24"/>
        </w:rPr>
        <w:t>6</w:t>
      </w:r>
    </w:p>
    <w:p w14:paraId="35C1FA1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ОБЪЕКТ СОГЛАШЕНИЯ ......................................................................................... 2</w:t>
      </w:r>
      <w:r w:rsidR="0013777F" w:rsidRPr="00DB062A">
        <w:rPr>
          <w:rFonts w:ascii="Times New Roman" w:eastAsia="TimesNewRomanPSMT" w:hAnsi="Times New Roman" w:cs="Times New Roman"/>
          <w:sz w:val="24"/>
          <w:szCs w:val="24"/>
        </w:rPr>
        <w:t>7</w:t>
      </w:r>
    </w:p>
    <w:p w14:paraId="6DA35E9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СОЗДАНИЕ ОБЪЕКТА СОГЛАШЕНИЯ ................................................................ 2</w:t>
      </w:r>
      <w:r w:rsidR="00BC6878" w:rsidRPr="00DB062A">
        <w:rPr>
          <w:rFonts w:ascii="Times New Roman" w:eastAsia="TimesNewRomanPSMT" w:hAnsi="Times New Roman" w:cs="Times New Roman"/>
          <w:sz w:val="24"/>
          <w:szCs w:val="24"/>
        </w:rPr>
        <w:t>8</w:t>
      </w:r>
    </w:p>
    <w:p w14:paraId="2F71208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 ПОРЯДОК ПРЕДОСТАВЛЕНИЯ КОНЦЕССИОНЕРУ ЗЕМЕЛЬНЫХ</w:t>
      </w:r>
    </w:p>
    <w:p w14:paraId="21F981C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УЧАСТКОВ ..................................................................................................................... 3</w:t>
      </w:r>
      <w:r w:rsidR="00BC6878" w:rsidRPr="00DB062A">
        <w:rPr>
          <w:rFonts w:ascii="Times New Roman" w:eastAsia="TimesNewRomanPSMT" w:hAnsi="Times New Roman" w:cs="Times New Roman"/>
          <w:sz w:val="24"/>
          <w:szCs w:val="24"/>
        </w:rPr>
        <w:t>3</w:t>
      </w:r>
    </w:p>
    <w:p w14:paraId="7BF4ABF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 ВЛАДЕНИЕ, ПОЛЬЗОВАНИЕ И РАСПОРЯЖЕНИЕ ОБЪЕКТАМИ</w:t>
      </w:r>
    </w:p>
    <w:p w14:paraId="747652E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ИМУЩЕСТВА, ПРЕДОСТАВЛЯЕМЫМИ КОНЦЕССИОНЕРУ.............................. 3</w:t>
      </w:r>
      <w:r w:rsidR="0013777F" w:rsidRPr="00DB062A">
        <w:rPr>
          <w:rFonts w:ascii="Times New Roman" w:eastAsia="TimesNewRomanPSMT" w:hAnsi="Times New Roman" w:cs="Times New Roman"/>
          <w:sz w:val="24"/>
          <w:szCs w:val="24"/>
        </w:rPr>
        <w:t>5</w:t>
      </w:r>
    </w:p>
    <w:p w14:paraId="7A56A9C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 ПОРЯДОК ПЕРЕДАЧИ ОБЪЕКТА СОГЛАШЕНИЯ, РЕГИСТРАЦИИ ПРАВ</w:t>
      </w:r>
    </w:p>
    <w:p w14:paraId="69BD077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 НА ОБЪЕКТ СОГЛАШЕНИЯ ...................................................................... 3</w:t>
      </w:r>
      <w:r w:rsidR="00BC6878" w:rsidRPr="00DB062A">
        <w:rPr>
          <w:rFonts w:ascii="Times New Roman" w:eastAsia="TimesNewRomanPSMT" w:hAnsi="Times New Roman" w:cs="Times New Roman"/>
          <w:sz w:val="24"/>
          <w:szCs w:val="24"/>
        </w:rPr>
        <w:t>7</w:t>
      </w:r>
    </w:p>
    <w:p w14:paraId="13D56DE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 ПОРЯДОК ОСУЩЕСТВЛЕНИЯ КОНЦЕССИОНЕРОМ ДЕЯТЕЛЬНОСТИ</w:t>
      </w:r>
    </w:p>
    <w:p w14:paraId="7DE502F0"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 3</w:t>
      </w:r>
      <w:r w:rsidR="0013777F" w:rsidRPr="00DB062A">
        <w:rPr>
          <w:rFonts w:ascii="Times New Roman" w:eastAsia="TimesNewRomanPSMT" w:hAnsi="Times New Roman" w:cs="Times New Roman"/>
          <w:sz w:val="24"/>
          <w:szCs w:val="24"/>
        </w:rPr>
        <w:t>8</w:t>
      </w:r>
    </w:p>
    <w:p w14:paraId="55AEA5D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 СРОКИ, ПРЕДУСМОТРЕННЫЕ СОГЛАШЕНИЕМ ............................................ </w:t>
      </w:r>
      <w:r w:rsidR="00ED5ED6" w:rsidRPr="00DB062A">
        <w:rPr>
          <w:rFonts w:ascii="Times New Roman" w:eastAsia="TimesNewRomanPSMT" w:hAnsi="Times New Roman" w:cs="Times New Roman"/>
          <w:sz w:val="24"/>
          <w:szCs w:val="24"/>
        </w:rPr>
        <w:t>3</w:t>
      </w:r>
      <w:r w:rsidR="0013777F" w:rsidRPr="00DB062A">
        <w:rPr>
          <w:rFonts w:ascii="Times New Roman" w:eastAsia="TimesNewRomanPSMT" w:hAnsi="Times New Roman" w:cs="Times New Roman"/>
          <w:sz w:val="24"/>
          <w:szCs w:val="24"/>
        </w:rPr>
        <w:t>9</w:t>
      </w:r>
    </w:p>
    <w:p w14:paraId="281D6EFE" w14:textId="14070C84"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 КОНЦЕССИОННАЯ ПЛАТА................................................................................... </w:t>
      </w:r>
      <w:r w:rsidR="00ED5ED6" w:rsidRPr="00DB062A">
        <w:rPr>
          <w:rFonts w:ascii="Times New Roman" w:eastAsia="TimesNewRomanPSMT" w:hAnsi="Times New Roman" w:cs="Times New Roman"/>
          <w:sz w:val="24"/>
          <w:szCs w:val="24"/>
        </w:rPr>
        <w:t>4</w:t>
      </w:r>
      <w:r w:rsidR="00165100">
        <w:rPr>
          <w:rFonts w:ascii="Times New Roman" w:eastAsia="TimesNewRomanPSMT" w:hAnsi="Times New Roman" w:cs="Times New Roman"/>
          <w:sz w:val="24"/>
          <w:szCs w:val="24"/>
        </w:rPr>
        <w:t>1</w:t>
      </w:r>
    </w:p>
    <w:p w14:paraId="0C37D51A" w14:textId="77777777" w:rsidR="00C54626" w:rsidRPr="00DB062A" w:rsidRDefault="00B219B2"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 </w:t>
      </w:r>
      <w:r w:rsidR="00272987" w:rsidRPr="00DB062A">
        <w:rPr>
          <w:rFonts w:ascii="Times New Roman" w:eastAsia="TimesNewRomanPSMT" w:hAnsi="Times New Roman" w:cs="Times New Roman"/>
          <w:sz w:val="24"/>
          <w:szCs w:val="24"/>
        </w:rPr>
        <w:t xml:space="preserve">УСЛОВИЯ И ПОРЯДОК ПРЕДОСТАВЛЕНИЯ КОМПЕНСАЦИЙ </w:t>
      </w:r>
    </w:p>
    <w:p w14:paraId="54F6FD38" w14:textId="77777777" w:rsidR="00E7620D" w:rsidRPr="00DB062A" w:rsidRDefault="00272987"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r w:rsidR="00B219B2" w:rsidRPr="00DB062A">
        <w:rPr>
          <w:rFonts w:ascii="Times New Roman" w:eastAsia="TimesNewRomanPSMT" w:hAnsi="Times New Roman" w:cs="Times New Roman"/>
          <w:sz w:val="24"/>
          <w:szCs w:val="24"/>
        </w:rPr>
        <w:t xml:space="preserve">.......................................................................................................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1</w:t>
      </w:r>
    </w:p>
    <w:p w14:paraId="225D1EB8"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w:t>
      </w:r>
      <w:r w:rsidR="00B219B2" w:rsidRPr="00DB062A">
        <w:rPr>
          <w:rFonts w:ascii="Times New Roman" w:eastAsia="TimesNewRomanPSMT" w:hAnsi="Times New Roman" w:cs="Times New Roman"/>
          <w:sz w:val="24"/>
          <w:szCs w:val="24"/>
        </w:rPr>
        <w:t xml:space="preserve"> ПОРЯДОК ОСУЩЕСТВЛЕНИЯ КОНЦЕДЕНТОМ КОНТРОЛЯ</w:t>
      </w:r>
    </w:p>
    <w:p w14:paraId="6970365C"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СОБЛЮДЕНИЯ КОНЦЕССИОНЕРОМ УСЛОВИЙ СОГЛАШЕНИЯ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3</w:t>
      </w:r>
    </w:p>
    <w:p w14:paraId="10E24622"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 </w:t>
      </w:r>
      <w:r w:rsidR="00B219B2" w:rsidRPr="00DB062A">
        <w:rPr>
          <w:rFonts w:ascii="Times New Roman" w:eastAsia="TimesNewRomanPSMT" w:hAnsi="Times New Roman" w:cs="Times New Roman"/>
          <w:sz w:val="24"/>
          <w:szCs w:val="24"/>
        </w:rPr>
        <w:t xml:space="preserve">ОТВЕТСТВЕННОСТЬ СТОРОН ............................................................................ </w:t>
      </w:r>
      <w:r w:rsidR="00ED5ED6" w:rsidRPr="00DB062A">
        <w:rPr>
          <w:rFonts w:ascii="Times New Roman" w:eastAsia="TimesNewRomanPSMT" w:hAnsi="Times New Roman" w:cs="Times New Roman"/>
          <w:sz w:val="24"/>
          <w:szCs w:val="24"/>
        </w:rPr>
        <w:t>4</w:t>
      </w:r>
      <w:r w:rsidR="00BC6878" w:rsidRPr="00DB062A">
        <w:rPr>
          <w:rFonts w:ascii="Times New Roman" w:eastAsia="TimesNewRomanPSMT" w:hAnsi="Times New Roman" w:cs="Times New Roman"/>
          <w:sz w:val="24"/>
          <w:szCs w:val="24"/>
        </w:rPr>
        <w:t>6</w:t>
      </w:r>
    </w:p>
    <w:p w14:paraId="53A9509B" w14:textId="2A599F95"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 </w:t>
      </w:r>
      <w:r w:rsidR="00B219B2" w:rsidRPr="00DB062A">
        <w:rPr>
          <w:rFonts w:ascii="Times New Roman" w:eastAsia="TimesNewRomanPSMT" w:hAnsi="Times New Roman" w:cs="Times New Roman"/>
          <w:sz w:val="24"/>
          <w:szCs w:val="24"/>
        </w:rPr>
        <w:t xml:space="preserve">ОСОБЫЕ ОБСТОЯТЕЛЬСТВА .............................................................................. </w:t>
      </w:r>
      <w:r w:rsidR="00ED5ED6" w:rsidRPr="00DB062A">
        <w:rPr>
          <w:rFonts w:ascii="Times New Roman" w:eastAsia="TimesNewRomanPSMT" w:hAnsi="Times New Roman" w:cs="Times New Roman"/>
          <w:sz w:val="24"/>
          <w:szCs w:val="24"/>
        </w:rPr>
        <w:t>4</w:t>
      </w:r>
      <w:r w:rsidR="00165100">
        <w:rPr>
          <w:rFonts w:ascii="Times New Roman" w:eastAsia="TimesNewRomanPSMT" w:hAnsi="Times New Roman" w:cs="Times New Roman"/>
          <w:sz w:val="24"/>
          <w:szCs w:val="24"/>
        </w:rPr>
        <w:t>8</w:t>
      </w:r>
    </w:p>
    <w:p w14:paraId="2186246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w:t>
      </w:r>
      <w:r w:rsidR="00B219B2" w:rsidRPr="00DB062A">
        <w:rPr>
          <w:rFonts w:ascii="Times New Roman" w:eastAsia="TimesNewRomanPSMT" w:hAnsi="Times New Roman" w:cs="Times New Roman"/>
          <w:sz w:val="24"/>
          <w:szCs w:val="24"/>
        </w:rPr>
        <w:t>ПОРЯДОК ВЗАИМОДЕЙСТВИЯ СТОРОН ПРИ НАСТУПЛЕНИИ</w:t>
      </w:r>
    </w:p>
    <w:p w14:paraId="322E371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ОБСТОЯТЕЛЬСТВ НЕПРЕОДОЛИМОЙ СИЛЫ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8</w:t>
      </w:r>
    </w:p>
    <w:p w14:paraId="32043A62"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 </w:t>
      </w:r>
      <w:r w:rsidR="00B219B2" w:rsidRPr="00DB062A">
        <w:rPr>
          <w:rFonts w:ascii="Times New Roman" w:eastAsia="TimesNewRomanPSMT" w:hAnsi="Times New Roman" w:cs="Times New Roman"/>
          <w:sz w:val="24"/>
          <w:szCs w:val="24"/>
        </w:rPr>
        <w:t>ОБЕСПЕЧЕНИЕ ОБЯЗАТЕЛЬСТВ КОНЦЕССИОНЕРА ПО</w:t>
      </w:r>
    </w:p>
    <w:p w14:paraId="674090F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СОГЛАШЕНИЮ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1</w:t>
      </w:r>
    </w:p>
    <w:p w14:paraId="3305A1D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 </w:t>
      </w:r>
      <w:r w:rsidR="00B219B2" w:rsidRPr="00DB062A">
        <w:rPr>
          <w:rFonts w:ascii="Times New Roman" w:eastAsia="TimesNewRomanPSMT" w:hAnsi="Times New Roman" w:cs="Times New Roman"/>
          <w:sz w:val="24"/>
          <w:szCs w:val="24"/>
        </w:rPr>
        <w:t>УСТУПКА, ПЕРЕВОД ДОЛГА И ЗАЛОГ ПРАВ КОНЦЕССИОНЕРА ПО</w:t>
      </w:r>
    </w:p>
    <w:p w14:paraId="7A1E1CE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 ПРЯМОЕ СОГЛАШЕНИЕ И ЗАМЕНА</w:t>
      </w:r>
    </w:p>
    <w:p w14:paraId="7047B0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КОНЦЕССИОНЕРА. РЕФИНАНСИРОВАНИЕ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2</w:t>
      </w:r>
    </w:p>
    <w:p w14:paraId="0947E54C" w14:textId="7B935554"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 </w:t>
      </w:r>
      <w:r w:rsidR="00B219B2" w:rsidRPr="00DB062A">
        <w:rPr>
          <w:rFonts w:ascii="Times New Roman" w:eastAsia="TimesNewRomanPSMT" w:hAnsi="Times New Roman" w:cs="Times New Roman"/>
          <w:sz w:val="24"/>
          <w:szCs w:val="24"/>
        </w:rPr>
        <w:t xml:space="preserve">ИЗМЕНЕНИЕ СОГЛАШЕНИЯ .............................................................................. </w:t>
      </w:r>
      <w:r w:rsidR="00ED5ED6" w:rsidRPr="00DB062A">
        <w:rPr>
          <w:rFonts w:ascii="Times New Roman" w:eastAsia="TimesNewRomanPSMT" w:hAnsi="Times New Roman" w:cs="Times New Roman"/>
          <w:sz w:val="24"/>
          <w:szCs w:val="24"/>
        </w:rPr>
        <w:t>5</w:t>
      </w:r>
      <w:r w:rsidR="00165100">
        <w:rPr>
          <w:rFonts w:ascii="Times New Roman" w:eastAsia="TimesNewRomanPSMT" w:hAnsi="Times New Roman" w:cs="Times New Roman"/>
          <w:sz w:val="24"/>
          <w:szCs w:val="24"/>
        </w:rPr>
        <w:t>7</w:t>
      </w:r>
    </w:p>
    <w:p w14:paraId="263441CB" w14:textId="4B4BDC96"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20.</w:t>
      </w:r>
      <w:r w:rsidR="00B219B2" w:rsidRPr="00DB062A">
        <w:rPr>
          <w:rFonts w:ascii="Times New Roman" w:eastAsia="TimesNewRomanPSMT" w:hAnsi="Times New Roman" w:cs="Times New Roman"/>
          <w:sz w:val="24"/>
          <w:szCs w:val="24"/>
        </w:rPr>
        <w:t xml:space="preserve"> ПРЕКРАЩЕНИЕ СОГЛАШЕНИЯ ........................................................................ </w:t>
      </w:r>
      <w:r w:rsidR="00ED5ED6" w:rsidRPr="00DB062A">
        <w:rPr>
          <w:rFonts w:ascii="Times New Roman" w:eastAsia="TimesNewRomanPSMT" w:hAnsi="Times New Roman" w:cs="Times New Roman"/>
          <w:sz w:val="24"/>
          <w:szCs w:val="24"/>
        </w:rPr>
        <w:t>5</w:t>
      </w:r>
      <w:r w:rsidR="00A21522" w:rsidRPr="00DB062A">
        <w:rPr>
          <w:rFonts w:ascii="Times New Roman" w:eastAsia="TimesNewRomanPSMT" w:hAnsi="Times New Roman" w:cs="Times New Roman"/>
          <w:sz w:val="24"/>
          <w:szCs w:val="24"/>
        </w:rPr>
        <w:t>9</w:t>
      </w:r>
    </w:p>
    <w:p w14:paraId="3DCCD087" w14:textId="7762FCCC"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 </w:t>
      </w:r>
      <w:r w:rsidR="00B219B2" w:rsidRPr="00DB062A">
        <w:rPr>
          <w:rFonts w:ascii="Times New Roman" w:eastAsia="TimesNewRomanPSMT" w:hAnsi="Times New Roman" w:cs="Times New Roman"/>
          <w:sz w:val="24"/>
          <w:szCs w:val="24"/>
        </w:rPr>
        <w:t xml:space="preserve">ПОСЛЕДСТВИЯ ПРЕКРАЩЕНИЯ СОГЛАШЕНИЯ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5</w:t>
      </w:r>
    </w:p>
    <w:p w14:paraId="7568A55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B219B2" w:rsidRPr="00DB062A">
        <w:rPr>
          <w:rFonts w:ascii="Times New Roman" w:eastAsia="TimesNewRomanPSMT" w:hAnsi="Times New Roman" w:cs="Times New Roman"/>
          <w:sz w:val="24"/>
          <w:szCs w:val="24"/>
        </w:rPr>
        <w:t>ГАРАНТИИ ОСУЩЕСТВЛЕНИЯ КОНЦЕССИОНЕРОМ</w:t>
      </w:r>
    </w:p>
    <w:p w14:paraId="4A9B82F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ДЕЯТЕЛЬНОСТИ, ПРЕДУСМОТРЕННОЙ СОГЛАШЕНИЕМ, ГАРАНТИИ</w:t>
      </w:r>
    </w:p>
    <w:p w14:paraId="4AFD57AA" w14:textId="44D2E69A"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ПРАВ КОНЦЕССИОНЕРА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6</w:t>
      </w:r>
    </w:p>
    <w:p w14:paraId="7418E53A" w14:textId="242F3B2B"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23. </w:t>
      </w:r>
      <w:r w:rsidR="00B219B2" w:rsidRPr="00DB062A">
        <w:rPr>
          <w:rFonts w:ascii="Times New Roman" w:eastAsia="TimesNewRomanPSMT" w:hAnsi="Times New Roman" w:cs="Times New Roman"/>
          <w:sz w:val="24"/>
          <w:szCs w:val="24"/>
        </w:rPr>
        <w:t xml:space="preserve">РАЗРЕШЕНИЕ СПОРОВ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7</w:t>
      </w:r>
    </w:p>
    <w:p w14:paraId="7A1EE56B" w14:textId="1677A5A0"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B219B2" w:rsidRPr="00DB062A">
        <w:rPr>
          <w:rFonts w:ascii="Times New Roman" w:eastAsia="TimesNewRomanPSMT" w:hAnsi="Times New Roman" w:cs="Times New Roman"/>
          <w:sz w:val="24"/>
          <w:szCs w:val="24"/>
        </w:rPr>
        <w:t xml:space="preserve">УПОЛНОМОЧЕННОЕ ЛИЦО КОНЦЕДЕНТА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8</w:t>
      </w:r>
    </w:p>
    <w:p w14:paraId="0E5423C0" w14:textId="7F504FCF"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 xml:space="preserve">РАЗМЕЩЕНИЕ ИНФОРМАЦИИ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9</w:t>
      </w:r>
    </w:p>
    <w:p w14:paraId="4CEC2330" w14:textId="339B0034"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 xml:space="preserve">НЕДЕЙСТВИТЕЛЬНОСТЬ ЧАСТИ СОГЛАШЕНИЯ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9</w:t>
      </w:r>
    </w:p>
    <w:p w14:paraId="1A0EC93F" w14:textId="5825F081"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 </w:t>
      </w:r>
      <w:r w:rsidR="00B219B2" w:rsidRPr="00DB062A">
        <w:rPr>
          <w:rFonts w:ascii="Times New Roman" w:eastAsia="TimesNewRomanPSMT" w:hAnsi="Times New Roman" w:cs="Times New Roman"/>
          <w:sz w:val="24"/>
          <w:szCs w:val="24"/>
        </w:rPr>
        <w:t xml:space="preserve">УВЕДОМЛЕНИЯ .................................................................................................... </w:t>
      </w:r>
      <w:r w:rsidR="00165100">
        <w:rPr>
          <w:rFonts w:ascii="Times New Roman" w:eastAsia="TimesNewRomanPSMT" w:hAnsi="Times New Roman" w:cs="Times New Roman"/>
          <w:sz w:val="24"/>
          <w:szCs w:val="24"/>
        </w:rPr>
        <w:t>70</w:t>
      </w:r>
    </w:p>
    <w:p w14:paraId="444B437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 xml:space="preserve">ЗАКЛЮЧИТЕЛЬНЫЕ ПОЛОЖЕНИЯ .................................................................. </w:t>
      </w:r>
      <w:r w:rsidR="00A21522" w:rsidRPr="00DB062A">
        <w:rPr>
          <w:rFonts w:ascii="Times New Roman" w:eastAsia="TimesNewRomanPSMT" w:hAnsi="Times New Roman" w:cs="Times New Roman"/>
          <w:sz w:val="24"/>
          <w:szCs w:val="24"/>
        </w:rPr>
        <w:t>70</w:t>
      </w:r>
    </w:p>
    <w:p w14:paraId="1666F974" w14:textId="0782F01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 </w:t>
      </w:r>
      <w:r w:rsidR="00B219B2" w:rsidRPr="00DB062A">
        <w:rPr>
          <w:rFonts w:ascii="Times New Roman" w:eastAsia="TimesNewRomanPSMT" w:hAnsi="Times New Roman" w:cs="Times New Roman"/>
          <w:sz w:val="24"/>
          <w:szCs w:val="24"/>
        </w:rPr>
        <w:t xml:space="preserve">ПРИЛОЖЕНИЯ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1</w:t>
      </w:r>
    </w:p>
    <w:p w14:paraId="077CA1D9" w14:textId="743398D1"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30. </w:t>
      </w:r>
      <w:r w:rsidR="00B219B2" w:rsidRPr="00DB062A">
        <w:rPr>
          <w:rFonts w:ascii="Times New Roman" w:eastAsia="TimesNewRomanPSMT" w:hAnsi="Times New Roman" w:cs="Times New Roman"/>
          <w:sz w:val="24"/>
          <w:szCs w:val="24"/>
        </w:rPr>
        <w:t xml:space="preserve">АДРЕСА И РЕКВИЗИТЫ СТОРОН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2</w:t>
      </w:r>
    </w:p>
    <w:p w14:paraId="5359B8FA" w14:textId="4B5C76F0"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w:t>
      </w:r>
      <w:r w:rsidR="00B219B2" w:rsidRPr="00DB062A">
        <w:rPr>
          <w:rFonts w:ascii="Times New Roman" w:eastAsia="TimesNewRomanPSMT" w:hAnsi="Times New Roman" w:cs="Times New Roman"/>
          <w:sz w:val="24"/>
          <w:szCs w:val="24"/>
        </w:rPr>
        <w:t xml:space="preserve"> ПОДПИСИ СТОРОН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2</w:t>
      </w:r>
    </w:p>
    <w:p w14:paraId="341A4309" w14:textId="3386713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3</w:t>
      </w:r>
    </w:p>
    <w:p w14:paraId="6E8A7F8B" w14:textId="182A1EBD"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2 ............................................................................................................ </w:t>
      </w:r>
      <w:r w:rsidR="00776408"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5</w:t>
      </w:r>
    </w:p>
    <w:p w14:paraId="524BD814" w14:textId="06B8227D"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3 ............................................................................................................ </w:t>
      </w:r>
      <w:r w:rsidR="00776408"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7</w:t>
      </w:r>
    </w:p>
    <w:p w14:paraId="42AD565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4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8</w:t>
      </w:r>
    </w:p>
    <w:p w14:paraId="0ED6816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5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w:t>
      </w:r>
      <w:r w:rsidR="00BC6878" w:rsidRPr="00DB062A">
        <w:rPr>
          <w:rFonts w:ascii="Times New Roman" w:eastAsia="TimesNewRomanPSMT" w:hAnsi="Times New Roman" w:cs="Times New Roman"/>
          <w:sz w:val="24"/>
          <w:szCs w:val="24"/>
        </w:rPr>
        <w:t>1</w:t>
      </w:r>
    </w:p>
    <w:p w14:paraId="56301E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6......................................................................................................</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89</w:t>
      </w:r>
    </w:p>
    <w:p w14:paraId="0F0BD75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7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91</w:t>
      </w:r>
    </w:p>
    <w:p w14:paraId="5450469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8 ........................................................................................................... </w:t>
      </w:r>
      <w:r w:rsidR="00776408" w:rsidRPr="00DB062A">
        <w:rPr>
          <w:rFonts w:ascii="Times New Roman" w:eastAsia="TimesNewRomanPSMT" w:hAnsi="Times New Roman" w:cs="Times New Roman"/>
          <w:sz w:val="24"/>
          <w:szCs w:val="24"/>
        </w:rPr>
        <w:t>104</w:t>
      </w:r>
    </w:p>
    <w:p w14:paraId="26B02A7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9 ........................................................................................................... </w:t>
      </w:r>
      <w:r w:rsidR="00C6695B" w:rsidRPr="00DB062A">
        <w:rPr>
          <w:rFonts w:ascii="Times New Roman" w:eastAsia="TimesNewRomanPSMT" w:hAnsi="Times New Roman" w:cs="Times New Roman"/>
          <w:sz w:val="24"/>
          <w:szCs w:val="24"/>
        </w:rPr>
        <w:t>106</w:t>
      </w:r>
    </w:p>
    <w:p w14:paraId="4F596EB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10 ......................................................................................................... </w:t>
      </w:r>
      <w:r w:rsidR="00C6695B" w:rsidRPr="00DB062A">
        <w:rPr>
          <w:rFonts w:ascii="Times New Roman" w:eastAsia="TimesNewRomanPSMT" w:hAnsi="Times New Roman" w:cs="Times New Roman"/>
          <w:sz w:val="24"/>
          <w:szCs w:val="24"/>
        </w:rPr>
        <w:t>11</w:t>
      </w:r>
      <w:r w:rsidR="008F203C" w:rsidRPr="00DB062A">
        <w:rPr>
          <w:rFonts w:ascii="Times New Roman" w:eastAsia="TimesNewRomanPSMT" w:hAnsi="Times New Roman" w:cs="Times New Roman"/>
          <w:sz w:val="24"/>
          <w:szCs w:val="24"/>
        </w:rPr>
        <w:t>2</w:t>
      </w:r>
    </w:p>
    <w:p w14:paraId="34F8723D" w14:textId="77402500" w:rsidR="00BB55B5" w:rsidRDefault="00BB55B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11 ......................................................................................................... 116</w:t>
      </w:r>
    </w:p>
    <w:p w14:paraId="0626F88A" w14:textId="77777777" w:rsidR="005878F1" w:rsidRPr="00DB062A" w:rsidRDefault="005878F1" w:rsidP="005878F1">
      <w:pPr>
        <w:spacing w:after="0" w:line="360" w:lineRule="auto"/>
        <w:jc w:val="both"/>
        <w:rPr>
          <w:rFonts w:ascii="Times New Roman" w:eastAsia="TimesNewRomanPSMT" w:hAnsi="Times New Roman" w:cs="Times New Roman"/>
          <w:sz w:val="24"/>
          <w:szCs w:val="24"/>
        </w:rPr>
      </w:pPr>
      <w:r w:rsidRPr="005878F1">
        <w:rPr>
          <w:rFonts w:ascii="Times New Roman" w:eastAsia="TimesNewRomanPSMT" w:hAnsi="Times New Roman" w:cs="Times New Roman"/>
          <w:sz w:val="24"/>
          <w:szCs w:val="24"/>
          <w:highlight w:val="cyan"/>
        </w:rPr>
        <w:t>Приложение № 12………………………………………………………………………118</w:t>
      </w:r>
    </w:p>
    <w:p w14:paraId="72D869A2" w14:textId="77777777" w:rsidR="005878F1" w:rsidRPr="00DB062A" w:rsidRDefault="005878F1">
      <w:pPr>
        <w:spacing w:after="0" w:line="360" w:lineRule="auto"/>
        <w:jc w:val="both"/>
        <w:rPr>
          <w:rFonts w:ascii="Times New Roman" w:eastAsia="TimesNewRomanPSMT" w:hAnsi="Times New Roman" w:cs="Times New Roman"/>
          <w:sz w:val="24"/>
          <w:szCs w:val="24"/>
        </w:rPr>
      </w:pPr>
    </w:p>
    <w:p w14:paraId="3A43644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669E023"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6C8865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5D6997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4CA264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A2A2BAE"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1EDAA886"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457FEF40"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580A4A8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DDA2CE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5F9908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22A797C"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12838036"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59DA5C40"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2911EBC7"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2F8EF3A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A273181"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Самарская область</w:t>
      </w:r>
      <w:r w:rsidRPr="00DB062A">
        <w:rPr>
          <w:rFonts w:ascii="Times New Roman" w:eastAsia="TimesNewRomanPSMT" w:hAnsi="Times New Roman" w:cs="Times New Roman"/>
          <w:sz w:val="24"/>
          <w:szCs w:val="24"/>
        </w:rPr>
        <w:t xml:space="preserve">, от имени которой выступает </w:t>
      </w:r>
      <w:r w:rsidR="009A14E2" w:rsidRPr="00DB062A">
        <w:rPr>
          <w:rFonts w:ascii="Times New Roman" w:eastAsia="TimesNewRomanPSMT" w:hAnsi="Times New Roman" w:cs="Times New Roman"/>
          <w:sz w:val="24"/>
          <w:szCs w:val="24"/>
        </w:rPr>
        <w:t>Правительство Самарской области</w:t>
      </w:r>
      <w:r w:rsidRPr="00DB062A">
        <w:rPr>
          <w:rFonts w:ascii="Times New Roman" w:eastAsia="TimesNewRomanPSMT" w:hAnsi="Times New Roman" w:cs="Times New Roman"/>
          <w:sz w:val="24"/>
          <w:szCs w:val="24"/>
        </w:rPr>
        <w:t>, в лице [необходимо указать должностное лицо уполномоченного органа], действующего на основании [необходимо указать], именуемый в дальнейшем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с одной стороны, и </w:t>
      </w:r>
    </w:p>
    <w:p w14:paraId="6CA2ECC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Общество с ограниченной ответственностью «</w:t>
      </w:r>
      <w:proofErr w:type="spellStart"/>
      <w:r w:rsidRPr="00DB062A">
        <w:rPr>
          <w:rFonts w:ascii="Times New Roman" w:eastAsia="TimesNewRomanPSMT" w:hAnsi="Times New Roman" w:cs="Times New Roman"/>
          <w:b/>
          <w:bCs/>
          <w:sz w:val="24"/>
          <w:szCs w:val="24"/>
        </w:rPr>
        <w:t>РегионЭкология</w:t>
      </w:r>
      <w:proofErr w:type="spellEnd"/>
      <w:r w:rsidRPr="00DB062A">
        <w:rPr>
          <w:rFonts w:ascii="Times New Roman" w:eastAsia="TimesNewRomanPSMT" w:hAnsi="Times New Roman" w:cs="Times New Roman"/>
          <w:b/>
          <w:bCs/>
          <w:sz w:val="24"/>
          <w:szCs w:val="24"/>
        </w:rPr>
        <w:t>»</w:t>
      </w:r>
      <w:r w:rsidRPr="00DB062A">
        <w:rPr>
          <w:rFonts w:ascii="Times New Roman" w:eastAsia="TimesNewRomanPSMT" w:hAnsi="Times New Roman" w:cs="Times New Roman"/>
          <w:sz w:val="24"/>
          <w:szCs w:val="24"/>
        </w:rPr>
        <w:t xml:space="preserve"> именуемое в дальнейшем «Концессионер», в лице Генерального директора Матвиенко Ивана Александровича, действующего на основании устава Концессионера, с другой стороны, </w:t>
      </w:r>
    </w:p>
    <w:p w14:paraId="4162F3C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далее совместно именуемые также «Стороны», а по отдельности – «Сторона», заключили настоящее концессионное соглашение (далее – «Соглашение») о нижеследующем.</w:t>
      </w:r>
    </w:p>
    <w:p w14:paraId="0C2FC10A"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 ТОЛКОВАНИЕ И ТЕРМИНЫ СОГЛАШЕНИЯ</w:t>
      </w:r>
    </w:p>
    <w:p w14:paraId="1F0D4DA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 Толкование Соглашения</w:t>
      </w:r>
    </w:p>
    <w:p w14:paraId="5C68381C"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 Ссылка на преамбулу, раздел, пункт, подпункт, абзац или Приложение без указания документа означает ссылку на преамбулу, раздел, пункт, подпункт, абзац или Приложение Соглашения.</w:t>
      </w:r>
    </w:p>
    <w:p w14:paraId="253D787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1.1.2. 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1.2.</w:t>
      </w:r>
    </w:p>
    <w:p w14:paraId="4243557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При толковании отдельных положений Соглашения принимается во внимание буквальное значение содержащихся в нем слов и выражений.</w:t>
      </w:r>
    </w:p>
    <w:p w14:paraId="2C32366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1.1.4. Положения Соглашения должны толковаться в целом, а также с учетом смысла отдельных частей текста, в которых непосредственно расположен толкуемый фрагмент.</w:t>
      </w:r>
    </w:p>
    <w:p w14:paraId="1D5D0F0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1.1.5. Слова и выражения «включает», «включая», «в том числе», «в частности» подлежат толкованию без ограничения, следующего за ними перечисления.</w:t>
      </w:r>
    </w:p>
    <w:p w14:paraId="1615D5E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1.1.6. Ссылки на Соглашение подразумевают также ссылки на Приложения к Соглашению.</w:t>
      </w:r>
    </w:p>
    <w:p w14:paraId="5EBB193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1.1.7. Слова, обозначающие единственное число, описывают также множественное число, или наоборот (если из контекста Соглашения не следует иное).</w:t>
      </w:r>
    </w:p>
    <w:p w14:paraId="4AC426B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1.1.8. Ссылка на какой-либо договор или иной документ означает ссылку на такой договор или иной документ со всеми внесенными в него изменениями.</w:t>
      </w:r>
    </w:p>
    <w:p w14:paraId="620DB6A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1.1.9. Ссылка на нормативный правовой акт толкуется как ссылка на такой нормативный правовой акт со всеми внесенными в него по состоянию на соответствующий день изменениями.</w:t>
      </w:r>
    </w:p>
    <w:p w14:paraId="4325411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1.1.10. Ссылка на какое-либо лицо подразумевает также (в зависимости от обстоятельств) его правопреемников или цессионариев.</w:t>
      </w:r>
    </w:p>
    <w:p w14:paraId="073FFFE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1.1.11. 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D4A13B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1.1.12. Употребление одного термина в круглых скобках либо через косую черту непосредственно после другого термина означает, что указанные термины являются равнозначными.</w:t>
      </w:r>
    </w:p>
    <w:p w14:paraId="5DE4486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Термины Соглашения:</w:t>
      </w:r>
    </w:p>
    <w:tbl>
      <w:tblPr>
        <w:tblStyle w:val="af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E7620D" w:rsidRPr="00DB062A" w14:paraId="02F2ACB6" w14:textId="77777777" w:rsidTr="00857370">
        <w:tc>
          <w:tcPr>
            <w:tcW w:w="3397" w:type="dxa"/>
          </w:tcPr>
          <w:p w14:paraId="19BA4BD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«Акт о выполнении»</w:t>
            </w:r>
          </w:p>
        </w:tc>
        <w:tc>
          <w:tcPr>
            <w:tcW w:w="5954" w:type="dxa"/>
          </w:tcPr>
          <w:p w14:paraId="1AFD632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05D2CC42"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1D16EED" w14:textId="77777777" w:rsidTr="00857370">
        <w:tc>
          <w:tcPr>
            <w:tcW w:w="3397" w:type="dxa"/>
          </w:tcPr>
          <w:p w14:paraId="32D8867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«Альтернативный план</w:t>
            </w:r>
          </w:p>
          <w:p w14:paraId="37AADCC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устранения нарушений»</w:t>
            </w:r>
          </w:p>
          <w:p w14:paraId="30E5419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6133D7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альтернативный план устранения нарушений, который Прекращающая сторона обязана направить Виновной стороне в случае отклонения ею Плана устранения нарушений в соответствии с пунктом </w:t>
            </w:r>
            <w:r w:rsidR="007D734A" w:rsidRPr="00DB062A">
              <w:rPr>
                <w:rFonts w:ascii="Times New Roman" w:eastAsia="TimesNewRomanPSMT" w:hAnsi="Times New Roman" w:cs="Times New Roman"/>
                <w:sz w:val="24"/>
                <w:szCs w:val="24"/>
              </w:rPr>
              <w:t xml:space="preserve">20.14. </w:t>
            </w:r>
          </w:p>
          <w:p w14:paraId="0B2ABE41"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49ABB6E8" w14:textId="77777777" w:rsidTr="00857370">
        <w:tc>
          <w:tcPr>
            <w:tcW w:w="3397" w:type="dxa"/>
          </w:tcPr>
          <w:p w14:paraId="5A992D1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«Археологические</w:t>
            </w:r>
          </w:p>
          <w:p w14:paraId="4164F2D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объекты»</w:t>
            </w:r>
          </w:p>
          <w:p w14:paraId="58C577F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A978E8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p w14:paraId="134498E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8C1F0A4" w14:textId="77777777" w:rsidTr="00857370">
        <w:tc>
          <w:tcPr>
            <w:tcW w:w="3397" w:type="dxa"/>
          </w:tcPr>
          <w:p w14:paraId="5B94B0F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«Ввод </w:t>
            </w:r>
            <w:r w:rsidR="00350D68" w:rsidRPr="00DB062A">
              <w:rPr>
                <w:rFonts w:ascii="Times New Roman" w:eastAsia="TimesNewRomanPSMT" w:hAnsi="Times New Roman" w:cs="Times New Roman"/>
                <w:sz w:val="24"/>
                <w:szCs w:val="24"/>
              </w:rPr>
              <w:t xml:space="preserve">Объекта </w:t>
            </w:r>
            <w:r w:rsidR="00666602" w:rsidRPr="00DB062A">
              <w:rPr>
                <w:rFonts w:ascii="Times New Roman" w:eastAsia="TimesNewRomanPSMT" w:hAnsi="Times New Roman" w:cs="Times New Roman"/>
                <w:sz w:val="24"/>
                <w:szCs w:val="24"/>
              </w:rPr>
              <w:t>С</w:t>
            </w:r>
            <w:r w:rsidR="00350D68" w:rsidRPr="00DB062A">
              <w:rPr>
                <w:rFonts w:ascii="Times New Roman" w:eastAsia="TimesNewRomanPSMT" w:hAnsi="Times New Roman" w:cs="Times New Roman"/>
                <w:sz w:val="24"/>
                <w:szCs w:val="24"/>
              </w:rPr>
              <w:t>оглашения</w:t>
            </w:r>
            <w:r w:rsidR="0012514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w:t>
            </w:r>
          </w:p>
          <w:p w14:paraId="7255763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эксплуатацию»</w:t>
            </w:r>
          </w:p>
          <w:p w14:paraId="53A48281"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92F71F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получение разрешения на ввод в эксплуатацию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 xml:space="preserve">, которое удостоверяет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полном объеме.</w:t>
            </w:r>
          </w:p>
          <w:p w14:paraId="5C35030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A1794F9" w14:textId="77777777" w:rsidTr="00857370">
        <w:tc>
          <w:tcPr>
            <w:tcW w:w="3397" w:type="dxa"/>
          </w:tcPr>
          <w:p w14:paraId="4339C04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«Виновная Сторона»</w:t>
            </w:r>
          </w:p>
        </w:tc>
        <w:tc>
          <w:tcPr>
            <w:tcW w:w="5954" w:type="dxa"/>
          </w:tcPr>
          <w:p w14:paraId="19918769"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виновную Сторону при расторжении Соглашения в случаях Существенного нарушения условий Концессионером или Существенного нарушения условий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соответствии с пунктом </w:t>
            </w:r>
            <w:r w:rsidR="007D734A" w:rsidRPr="00DB062A">
              <w:rPr>
                <w:rFonts w:ascii="Times New Roman" w:eastAsia="TimesNewRomanPSMT" w:hAnsi="Times New Roman" w:cs="Times New Roman"/>
                <w:sz w:val="24"/>
                <w:szCs w:val="24"/>
              </w:rPr>
              <w:t xml:space="preserve">20.11. </w:t>
            </w:r>
          </w:p>
          <w:p w14:paraId="7F047C0A"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48AA4C14" w14:textId="77777777" w:rsidTr="00857370">
        <w:tc>
          <w:tcPr>
            <w:tcW w:w="3397" w:type="dxa"/>
          </w:tcPr>
          <w:p w14:paraId="25BB12B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«Вторичное сырье»</w:t>
            </w:r>
          </w:p>
        </w:tc>
        <w:tc>
          <w:tcPr>
            <w:tcW w:w="5954" w:type="dxa"/>
          </w:tcPr>
          <w:p w14:paraId="14C9AC6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однородную и паспортизованную часть вторичных материальных ресурсов, образованных из собранных, накопленных специально подготовленных для повторного хозяйственного использования отходов</w:t>
            </w:r>
          </w:p>
          <w:p w14:paraId="17E8C96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производства и потребления или продукции, отслужившей установленный срок или морально устаревшей.</w:t>
            </w:r>
          </w:p>
          <w:p w14:paraId="588385A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E7303F8" w14:textId="77777777" w:rsidTr="00857370">
        <w:tc>
          <w:tcPr>
            <w:tcW w:w="3397" w:type="dxa"/>
          </w:tcPr>
          <w:p w14:paraId="483565E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«Входящий НДС»</w:t>
            </w:r>
          </w:p>
        </w:tc>
        <w:tc>
          <w:tcPr>
            <w:tcW w:w="5954" w:type="dxa"/>
          </w:tcPr>
          <w:p w14:paraId="4392D8B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предъявленные Концессионеру при приобретении товаров (работ, услуг) в целях Создания Объекта Соглашения и эксплуатации Объекта</w:t>
            </w:r>
            <w:r w:rsidR="00FE0A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14:paraId="73917644"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C578C5D" w14:textId="77777777" w:rsidTr="00857370">
        <w:tc>
          <w:tcPr>
            <w:tcW w:w="3397" w:type="dxa"/>
          </w:tcPr>
          <w:p w14:paraId="0D6BFEE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«Дата финансового</w:t>
            </w:r>
          </w:p>
          <w:p w14:paraId="031F04D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закрытия»</w:t>
            </w:r>
          </w:p>
          <w:p w14:paraId="580A726B" w14:textId="77777777" w:rsidR="00E7620D" w:rsidRPr="00DB062A" w:rsidRDefault="00E7620D" w:rsidP="00581D02">
            <w:pPr>
              <w:spacing w:line="360" w:lineRule="auto"/>
              <w:jc w:val="both"/>
              <w:rPr>
                <w:rFonts w:ascii="Times New Roman" w:eastAsia="TimesNewRomanPSMT" w:hAnsi="Times New Roman" w:cs="Times New Roman"/>
                <w:sz w:val="24"/>
                <w:szCs w:val="24"/>
              </w:rPr>
            </w:pPr>
          </w:p>
        </w:tc>
        <w:tc>
          <w:tcPr>
            <w:tcW w:w="5954" w:type="dxa"/>
          </w:tcPr>
          <w:p w14:paraId="23D44E7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дату, в которую выполнены все следующие условия в совокупности:</w:t>
            </w:r>
          </w:p>
          <w:p w14:paraId="22D1E7D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заключение Концессионером Соглашения о финансировании с одним или несколькими Кредиторами на сумму, необходимую и достаточную в</w:t>
            </w:r>
          </w:p>
          <w:p w14:paraId="69B7218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совокупности с собственными средствами Концессионера для исполнения обязательств по Соглашению;</w:t>
            </w:r>
          </w:p>
          <w:p w14:paraId="318F1C4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выполнение всех предварительных условий, предусмотренных Соглашениями о финансировании;</w:t>
            </w:r>
          </w:p>
          <w:p w14:paraId="5A3BB10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предоставление Кредитором (Кредиторами) первого транша денежных средств Концессионеру в соответствии с условиями соответствующих Соглашений о финансировании;</w:t>
            </w:r>
          </w:p>
          <w:p w14:paraId="3F02EAA1" w14:textId="77777777" w:rsidR="006945E4"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передача Концессионеру всех Земельных участков</w:t>
            </w:r>
            <w:r w:rsidR="00581D02" w:rsidRPr="00DB062A">
              <w:rPr>
                <w:rFonts w:ascii="Times New Roman" w:eastAsia="TimesNewRomanPSMT" w:hAnsi="Times New Roman" w:cs="Times New Roman"/>
                <w:sz w:val="24"/>
                <w:szCs w:val="24"/>
              </w:rPr>
              <w:t>;</w:t>
            </w:r>
          </w:p>
          <w:p w14:paraId="6DEFE5D9" w14:textId="77777777" w:rsidR="00982851" w:rsidRPr="00DB062A" w:rsidRDefault="00581D0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2438A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передача Концессионеру проектной документации.</w:t>
            </w:r>
          </w:p>
          <w:p w14:paraId="27519AFD" w14:textId="77777777" w:rsidR="00A1113B" w:rsidRPr="00DB062A" w:rsidRDefault="004A64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 наступлении даты финансового закрытия стороны подписывают Акт по форме Приложения №</w:t>
            </w:r>
            <w:r w:rsidR="00607A9E"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p>
          <w:p w14:paraId="00B397C8" w14:textId="77777777" w:rsidR="004A640B" w:rsidRPr="00DB062A" w:rsidRDefault="00A1113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 xml:space="preserve">до истечения 6-ти месяцев с момента заключения </w:t>
            </w:r>
            <w:r w:rsidR="00116D00" w:rsidRPr="00DB062A">
              <w:rPr>
                <w:rFonts w:ascii="Times New Roman" w:eastAsia="TimesNewRomanPSMT" w:hAnsi="Times New Roman" w:cs="Times New Roman"/>
                <w:sz w:val="24"/>
                <w:szCs w:val="24"/>
              </w:rPr>
              <w:lastRenderedPageBreak/>
              <w:t>Соглашения,</w:t>
            </w:r>
            <w:r w:rsidRPr="00DB062A">
              <w:rPr>
                <w:rFonts w:ascii="Times New Roman" w:eastAsia="TimesNewRomanPSMT" w:hAnsi="Times New Roman" w:cs="Times New Roman"/>
                <w:sz w:val="24"/>
                <w:szCs w:val="24"/>
              </w:rPr>
              <w:t xml:space="preserve"> 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соответствии с </w:t>
            </w:r>
            <w:proofErr w:type="spellStart"/>
            <w:r w:rsidR="004C6558" w:rsidRPr="00DB062A">
              <w:rPr>
                <w:rFonts w:ascii="Times New Roman" w:eastAsia="TimesNewRomanPSMT" w:hAnsi="Times New Roman" w:cs="Times New Roman"/>
                <w:sz w:val="24"/>
                <w:szCs w:val="24"/>
              </w:rPr>
              <w:t>пп</w:t>
            </w:r>
            <w:proofErr w:type="spellEnd"/>
            <w:r w:rsidR="004C6558" w:rsidRPr="00DB062A">
              <w:rPr>
                <w:rFonts w:ascii="Times New Roman" w:eastAsia="TimesNewRomanPSMT" w:hAnsi="Times New Roman" w:cs="Times New Roman"/>
                <w:sz w:val="24"/>
                <w:szCs w:val="24"/>
              </w:rPr>
              <w:t xml:space="preserve">. а) </w:t>
            </w:r>
            <w:r w:rsidRPr="00DB062A">
              <w:rPr>
                <w:rFonts w:ascii="Times New Roman" w:eastAsia="TimesNewRomanPSMT" w:hAnsi="Times New Roman" w:cs="Times New Roman"/>
                <w:sz w:val="24"/>
                <w:szCs w:val="24"/>
              </w:rPr>
              <w:t>п. 20.2.</w:t>
            </w:r>
          </w:p>
          <w:p w14:paraId="04D28C28" w14:textId="77777777" w:rsidR="00E7620D" w:rsidRPr="00DB062A" w:rsidRDefault="00E7620D" w:rsidP="006B33C8">
            <w:pPr>
              <w:spacing w:line="360" w:lineRule="auto"/>
              <w:jc w:val="both"/>
              <w:rPr>
                <w:rFonts w:ascii="Times New Roman" w:eastAsia="TimesNewRomanPSMT" w:hAnsi="Times New Roman" w:cs="Times New Roman"/>
                <w:sz w:val="24"/>
                <w:szCs w:val="24"/>
              </w:rPr>
            </w:pPr>
          </w:p>
        </w:tc>
      </w:tr>
      <w:tr w:rsidR="00E7620D" w:rsidRPr="00DB062A" w14:paraId="2435BCB9" w14:textId="77777777" w:rsidTr="00857370">
        <w:tc>
          <w:tcPr>
            <w:tcW w:w="3397" w:type="dxa"/>
          </w:tcPr>
          <w:p w14:paraId="65B082B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«Долгосрочные</w:t>
            </w:r>
          </w:p>
          <w:p w14:paraId="3F947AF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параметры»</w:t>
            </w:r>
          </w:p>
          <w:p w14:paraId="3E3F3AD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AC1186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указанные в Приложении № 4 согласованные Сторонами и Органом регулирования долгосрочные параметры регулирования тарифов, на основании которых произведен расчет Объема валовой выручки Концессионера и которые будут использоваться Сторонами для определения размера Необходимой валовой выручки Концессионера в каждый год срока действия Соглашения и для расчета Тарифов Концессионера.</w:t>
            </w:r>
          </w:p>
          <w:p w14:paraId="7CD2208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36EE34C" w14:textId="77777777" w:rsidTr="00857370">
        <w:tc>
          <w:tcPr>
            <w:tcW w:w="3397" w:type="dxa"/>
          </w:tcPr>
          <w:p w14:paraId="3C95C02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«Замена концессионера»</w:t>
            </w:r>
          </w:p>
        </w:tc>
        <w:tc>
          <w:tcPr>
            <w:tcW w:w="5954" w:type="dxa"/>
          </w:tcPr>
          <w:p w14:paraId="57FA565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замену Концессионера на Замещающее лицо.</w:t>
            </w:r>
          </w:p>
          <w:p w14:paraId="39CE1E5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48249AB" w14:textId="77777777" w:rsidTr="00857370">
        <w:tc>
          <w:tcPr>
            <w:tcW w:w="3397" w:type="dxa"/>
          </w:tcPr>
          <w:p w14:paraId="40129F7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«Замещающее лицо», «Новый концессионер»</w:t>
            </w:r>
          </w:p>
          <w:p w14:paraId="257C95AA" w14:textId="77777777" w:rsidR="00E7620D" w:rsidRPr="00DB062A" w:rsidRDefault="00E7620D">
            <w:pPr>
              <w:spacing w:line="360" w:lineRule="auto"/>
              <w:jc w:val="both"/>
              <w:rPr>
                <w:rFonts w:ascii="Times New Roman" w:eastAsia="TimesNewRomanPSMT" w:hAnsi="Times New Roman" w:cs="Times New Roman"/>
                <w:sz w:val="24"/>
                <w:szCs w:val="24"/>
              </w:rPr>
            </w:pPr>
          </w:p>
          <w:p w14:paraId="378650C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6D5E11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лицо – нового концессионера, согласованного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и Кредитором, в пользу которого производится Замена концессионера на условиях, предусмотренных Соглашением и Прямым соглашением.</w:t>
            </w:r>
          </w:p>
          <w:p w14:paraId="46285644"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EB9FD27" w14:textId="77777777" w:rsidTr="00857370">
        <w:tc>
          <w:tcPr>
            <w:tcW w:w="3397" w:type="dxa"/>
          </w:tcPr>
          <w:p w14:paraId="6550EC3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«Закон о концессионных соглашениях»</w:t>
            </w:r>
          </w:p>
          <w:p w14:paraId="6C83555E"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56EF15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Федеральный закон от 21 июля 2005 года № 115-ФЗ «О концессионных соглашениях».</w:t>
            </w:r>
          </w:p>
          <w:p w14:paraId="0C2E13C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78DF419" w14:textId="77777777" w:rsidTr="00857370">
        <w:tc>
          <w:tcPr>
            <w:tcW w:w="3397" w:type="dxa"/>
          </w:tcPr>
          <w:p w14:paraId="2031BA0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«Земельные участки (Земельный участок)»</w:t>
            </w:r>
          </w:p>
          <w:p w14:paraId="2EBA77D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294FA2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земельные участки или какой-либо из земельных участков, предоставляемые Концессионеру, описание которых приведено в Приложении № 3.</w:t>
            </w:r>
          </w:p>
          <w:p w14:paraId="684E8695"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5878F1" w:rsidRPr="00DB062A" w14:paraId="269C1A77" w14:textId="77777777" w:rsidTr="00E2241C">
        <w:tc>
          <w:tcPr>
            <w:tcW w:w="3397" w:type="dxa"/>
          </w:tcPr>
          <w:p w14:paraId="3F09912A" w14:textId="77777777" w:rsidR="005878F1" w:rsidRPr="004148AC" w:rsidRDefault="005878F1" w:rsidP="00E2241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«Институт развития отрасли обращения с твердыми коммунальными отходами»</w:t>
            </w:r>
          </w:p>
          <w:p w14:paraId="6D12C25C" w14:textId="77777777" w:rsidR="005878F1" w:rsidRPr="004148AC" w:rsidRDefault="005878F1" w:rsidP="00E2241C">
            <w:pPr>
              <w:spacing w:line="360" w:lineRule="auto"/>
              <w:jc w:val="both"/>
              <w:rPr>
                <w:rFonts w:ascii="Times New Roman" w:eastAsia="TimesNewRomanPSMT" w:hAnsi="Times New Roman" w:cs="Times New Roman"/>
                <w:sz w:val="24"/>
                <w:szCs w:val="24"/>
                <w:highlight w:val="cyan"/>
              </w:rPr>
            </w:pPr>
          </w:p>
        </w:tc>
        <w:tc>
          <w:tcPr>
            <w:tcW w:w="5954" w:type="dxa"/>
          </w:tcPr>
          <w:p w14:paraId="03B735EB" w14:textId="77777777" w:rsidR="005878F1" w:rsidRPr="00DB062A" w:rsidRDefault="005878F1" w:rsidP="00E2241C">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означает публично-правовую компанию, созданную в целях формирования комплексной системы обращения с твердыми коммунальными отходами.</w:t>
            </w:r>
          </w:p>
        </w:tc>
      </w:tr>
      <w:tr w:rsidR="005878F1" w:rsidRPr="00DB062A" w14:paraId="57883EE9" w14:textId="77777777" w:rsidTr="00857370">
        <w:tc>
          <w:tcPr>
            <w:tcW w:w="3397" w:type="dxa"/>
          </w:tcPr>
          <w:p w14:paraId="17402688" w14:textId="77777777" w:rsidR="005878F1" w:rsidRPr="00DB062A" w:rsidRDefault="005878F1">
            <w:pPr>
              <w:spacing w:line="360" w:lineRule="auto"/>
              <w:jc w:val="both"/>
              <w:rPr>
                <w:rFonts w:ascii="Times New Roman" w:eastAsia="TimesNewRomanPSMT" w:hAnsi="Times New Roman" w:cs="Times New Roman"/>
                <w:sz w:val="24"/>
                <w:szCs w:val="24"/>
              </w:rPr>
            </w:pPr>
          </w:p>
        </w:tc>
        <w:tc>
          <w:tcPr>
            <w:tcW w:w="5954" w:type="dxa"/>
          </w:tcPr>
          <w:p w14:paraId="1312E92E" w14:textId="77777777" w:rsidR="005878F1" w:rsidRPr="00DB062A" w:rsidRDefault="005878F1">
            <w:pPr>
              <w:spacing w:line="360" w:lineRule="auto"/>
              <w:jc w:val="both"/>
              <w:rPr>
                <w:rFonts w:ascii="Times New Roman" w:eastAsia="TimesNewRomanPSMT" w:hAnsi="Times New Roman" w:cs="Times New Roman"/>
                <w:sz w:val="24"/>
                <w:szCs w:val="24"/>
              </w:rPr>
            </w:pPr>
          </w:p>
        </w:tc>
      </w:tr>
      <w:tr w:rsidR="00E7620D" w:rsidRPr="00DB062A" w14:paraId="0FF490FD" w14:textId="77777777" w:rsidTr="00857370">
        <w:tc>
          <w:tcPr>
            <w:tcW w:w="3397" w:type="dxa"/>
          </w:tcPr>
          <w:p w14:paraId="0BDA212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«Исходящий НДС»</w:t>
            </w:r>
          </w:p>
        </w:tc>
        <w:tc>
          <w:tcPr>
            <w:tcW w:w="5954" w:type="dxa"/>
          </w:tcPr>
          <w:p w14:paraId="4A358B6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которые будет предъявлять Концессионер при реализации услуг по обращению с ТКО.</w:t>
            </w:r>
          </w:p>
          <w:p w14:paraId="033128BD"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45D62BA" w14:textId="77777777" w:rsidTr="00857370">
        <w:tc>
          <w:tcPr>
            <w:tcW w:w="3397" w:type="dxa"/>
          </w:tcPr>
          <w:p w14:paraId="346AE17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«Итоговый акт»</w:t>
            </w:r>
          </w:p>
        </w:tc>
        <w:tc>
          <w:tcPr>
            <w:tcW w:w="5954" w:type="dxa"/>
          </w:tcPr>
          <w:p w14:paraId="0358CC3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в полном объеме,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009EBA4A"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5B56551" w14:textId="77777777" w:rsidTr="00857370">
        <w:tc>
          <w:tcPr>
            <w:tcW w:w="3397" w:type="dxa"/>
          </w:tcPr>
          <w:p w14:paraId="6DA15C1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«КГО»</w:t>
            </w:r>
          </w:p>
        </w:tc>
        <w:tc>
          <w:tcPr>
            <w:tcW w:w="5954" w:type="dxa"/>
          </w:tcPr>
          <w:p w14:paraId="6257314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крупногабаритные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под крупногабаритными отходами (КГО) понимаются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60A56E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150E1B7" w14:textId="77777777" w:rsidTr="00857370">
        <w:tc>
          <w:tcPr>
            <w:tcW w:w="3397" w:type="dxa"/>
          </w:tcPr>
          <w:p w14:paraId="6AFC9623" w14:textId="77777777"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«Капитальный грант»</w:t>
            </w:r>
          </w:p>
          <w:p w14:paraId="7718A204" w14:textId="77777777" w:rsidR="00E7620D" w:rsidRPr="00DB062A" w:rsidRDefault="00E7620D">
            <w:pPr>
              <w:spacing w:line="360" w:lineRule="auto"/>
              <w:jc w:val="both"/>
              <w:rPr>
                <w:rFonts w:ascii="Times New Roman" w:eastAsia="TimesNewRomanPSMT" w:hAnsi="Times New Roman" w:cs="Times New Roman"/>
                <w:color w:val="0D0D0D"/>
                <w:sz w:val="24"/>
                <w:szCs w:val="24"/>
              </w:rPr>
            </w:pPr>
          </w:p>
        </w:tc>
        <w:tc>
          <w:tcPr>
            <w:tcW w:w="5954" w:type="dxa"/>
          </w:tcPr>
          <w:p w14:paraId="070C637A" w14:textId="77777777"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 xml:space="preserve">Часть расходов по концессионному соглашению, принимаемая на себя </w:t>
            </w:r>
            <w:proofErr w:type="spellStart"/>
            <w:r w:rsidRPr="00DB062A">
              <w:rPr>
                <w:rFonts w:ascii="Times New Roman" w:eastAsia="TimesNewRomanPSMT" w:hAnsi="Times New Roman" w:cs="Times New Roman"/>
                <w:color w:val="0D0D0D" w:themeColor="text1" w:themeTint="F2"/>
                <w:sz w:val="24"/>
                <w:szCs w:val="24"/>
              </w:rPr>
              <w:t>концендентом</w:t>
            </w:r>
            <w:proofErr w:type="spellEnd"/>
            <w:r w:rsidRPr="00DB062A">
              <w:rPr>
                <w:rFonts w:ascii="Times New Roman" w:eastAsia="TimesNewRomanPSMT" w:hAnsi="Times New Roman" w:cs="Times New Roman"/>
                <w:color w:val="0D0D0D" w:themeColor="text1" w:themeTint="F2"/>
                <w:sz w:val="24"/>
                <w:szCs w:val="24"/>
              </w:rPr>
              <w:t xml:space="preserve"> в целях софинансирования расходов концессионера на создание объекта концессионного соглашения, в соответствии с условиями концессионного соглашения до ввода такого объекта в эксплуатацию.</w:t>
            </w:r>
          </w:p>
        </w:tc>
      </w:tr>
      <w:tr w:rsidR="00E7620D" w:rsidRPr="00DB062A" w14:paraId="589DF6DB" w14:textId="77777777" w:rsidTr="00284DF2">
        <w:tc>
          <w:tcPr>
            <w:tcW w:w="3397" w:type="dxa"/>
            <w:shd w:val="clear" w:color="auto" w:fill="auto"/>
          </w:tcPr>
          <w:p w14:paraId="16EFEB4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shd w:val="clear" w:color="auto" w:fill="auto"/>
          </w:tcPr>
          <w:p w14:paraId="0D217BF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A18E076" w14:textId="77777777" w:rsidTr="00857370">
        <w:tc>
          <w:tcPr>
            <w:tcW w:w="3397" w:type="dxa"/>
          </w:tcPr>
          <w:p w14:paraId="3F14074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«Корректировка Тарифов</w:t>
            </w:r>
          </w:p>
          <w:p w14:paraId="7E67737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(Необходимой валовой</w:t>
            </w:r>
          </w:p>
          <w:p w14:paraId="61C4E20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выручки)»</w:t>
            </w:r>
          </w:p>
          <w:p w14:paraId="591F61D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3F912E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корректировку Тарифов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а также по иным основаниям,</w:t>
            </w:r>
            <w:r w:rsidR="001D0D3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предусмотренным действующим на дату Корректировки Тарифов (Необходимой валовой выручки) законодательством.</w:t>
            </w:r>
          </w:p>
          <w:p w14:paraId="2557F32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8E16B7" w:rsidRPr="00DB062A" w14:paraId="6DE896A2" w14:textId="77777777" w:rsidTr="008E16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97" w:type="dxa"/>
            <w:tcBorders>
              <w:top w:val="nil"/>
              <w:left w:val="nil"/>
              <w:bottom w:val="nil"/>
              <w:right w:val="nil"/>
            </w:tcBorders>
          </w:tcPr>
          <w:p w14:paraId="6767E3E9"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«Компенсации </w:t>
            </w:r>
          </w:p>
          <w:p w14:paraId="179F41B5"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p>
          <w:p w14:paraId="53A86AFC" w14:textId="77777777" w:rsidR="008E16B7" w:rsidRPr="00DB062A" w:rsidRDefault="008E16B7" w:rsidP="004C6558">
            <w:pPr>
              <w:spacing w:line="360" w:lineRule="auto"/>
              <w:jc w:val="both"/>
              <w:rPr>
                <w:rFonts w:ascii="Times New Roman" w:eastAsia="TimesNewRomanPSMT" w:hAnsi="Times New Roman" w:cs="Times New Roman"/>
                <w:sz w:val="24"/>
                <w:szCs w:val="24"/>
              </w:rPr>
            </w:pPr>
          </w:p>
        </w:tc>
        <w:tc>
          <w:tcPr>
            <w:tcW w:w="5954" w:type="dxa"/>
            <w:tcBorders>
              <w:top w:val="nil"/>
              <w:left w:val="nil"/>
              <w:bottom w:val="nil"/>
              <w:right w:val="nil"/>
            </w:tcBorders>
          </w:tcPr>
          <w:p w14:paraId="7F1D2228"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субсидии, предоставляемые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в порядке, установленном ст. 78 БК РФ, в целях возмещения расходов, затрат либо недополученных доходов, снижения выручки, недостатка средств, которые возникают у Концессионера в связи с выполнением обязательств по Соглашению. Условия и порядок предоставления Компенсаций установлен разделом 12 Соглашения.</w:t>
            </w:r>
          </w:p>
          <w:p w14:paraId="1BB445DB" w14:textId="77777777" w:rsidR="008E16B7" w:rsidRPr="00DB062A" w:rsidRDefault="008E16B7" w:rsidP="004C6558">
            <w:pPr>
              <w:spacing w:line="360" w:lineRule="auto"/>
              <w:jc w:val="both"/>
              <w:rPr>
                <w:rFonts w:ascii="Times New Roman" w:eastAsia="TimesNewRomanPSMT" w:hAnsi="Times New Roman" w:cs="Times New Roman"/>
                <w:sz w:val="24"/>
                <w:szCs w:val="24"/>
              </w:rPr>
            </w:pPr>
          </w:p>
        </w:tc>
      </w:tr>
      <w:tr w:rsidR="00E7620D" w:rsidRPr="00DB062A" w14:paraId="78C62EFE" w14:textId="77777777" w:rsidTr="008E16B7">
        <w:tc>
          <w:tcPr>
            <w:tcW w:w="3397" w:type="dxa"/>
          </w:tcPr>
          <w:p w14:paraId="0EE7A7E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«Кредитор»</w:t>
            </w:r>
          </w:p>
        </w:tc>
        <w:tc>
          <w:tcPr>
            <w:tcW w:w="5954" w:type="dxa"/>
          </w:tcPr>
          <w:p w14:paraId="659109D6"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означает банки, финансовые учреждения, негосударственные пенсионные фонды, экспортные кредитные агентства, Институт развития отрасли обращения с твердыми коммунальными отходами и иные организации, предоставляющие Концессионеру финансирование по Соглашениям о финансировании на возвратной основе.</w:t>
            </w:r>
          </w:p>
          <w:p w14:paraId="60C27323" w14:textId="77E349BF" w:rsidR="00E7620D" w:rsidRPr="00DB062A" w:rsidRDefault="00B219B2" w:rsidP="006A248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
          <w:p w14:paraId="1EC7F9C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F2C169E" w14:textId="77777777" w:rsidTr="00857370">
        <w:tc>
          <w:tcPr>
            <w:tcW w:w="3397" w:type="dxa"/>
          </w:tcPr>
          <w:p w14:paraId="6605AF1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«Меры»</w:t>
            </w:r>
          </w:p>
        </w:tc>
        <w:tc>
          <w:tcPr>
            <w:tcW w:w="5954" w:type="dxa"/>
          </w:tcPr>
          <w:p w14:paraId="031B306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меры, обеспечивающие окупаемость инвестиций Концессионера и получение им валовой выручки в объеме не менее объема, изначально определенного Соглашением, то есть не менее Объема валовой выручки Концессионера, определенного в соответствии с Приложением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на соответствующий год, принимаемые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случаях, указанных в пункте</w:t>
            </w:r>
            <w:r w:rsidR="007D734A" w:rsidRPr="00DB062A">
              <w:rPr>
                <w:rFonts w:ascii="Times New Roman" w:eastAsia="TimesNewRomanPSMT" w:hAnsi="Times New Roman" w:cs="Times New Roman"/>
                <w:sz w:val="24"/>
                <w:szCs w:val="24"/>
              </w:rPr>
              <w:t xml:space="preserve"> 22.4.</w:t>
            </w:r>
            <w:r w:rsidRPr="00DB062A">
              <w:rPr>
                <w:rFonts w:ascii="Times New Roman" w:eastAsia="TimesNewRomanPSMT" w:hAnsi="Times New Roman" w:cs="Times New Roman"/>
                <w:sz w:val="24"/>
                <w:szCs w:val="24"/>
              </w:rPr>
              <w:t xml:space="preserve"> </w:t>
            </w:r>
          </w:p>
          <w:p w14:paraId="451D46A6"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30A49BFF" w14:textId="77777777" w:rsidTr="00857370">
        <w:tc>
          <w:tcPr>
            <w:tcW w:w="3397" w:type="dxa"/>
          </w:tcPr>
          <w:p w14:paraId="296C5A6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«Минимальный объем</w:t>
            </w:r>
          </w:p>
          <w:p w14:paraId="3CD410C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отходов»</w:t>
            </w:r>
          </w:p>
          <w:p w14:paraId="2E95994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C2749CF" w14:textId="2817F6E4"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минимальный гарантированный ежегодный объем загрузки </w:t>
            </w:r>
            <w:r w:rsidR="004E2D89" w:rsidRPr="00DB062A">
              <w:rPr>
                <w:rFonts w:ascii="Times New Roman" w:eastAsia="TimesNewRomanPSMT" w:hAnsi="Times New Roman" w:cs="Times New Roman"/>
                <w:sz w:val="24"/>
                <w:szCs w:val="24"/>
              </w:rPr>
              <w:t xml:space="preserve">Многофункционального комплекса </w:t>
            </w:r>
            <w:r w:rsidR="004E2D89" w:rsidRPr="00C7530B">
              <w:rPr>
                <w:rFonts w:ascii="Times New Roman" w:eastAsia="TimesNewRomanPSMT" w:hAnsi="Times New Roman" w:cs="Times New Roman"/>
                <w:sz w:val="24"/>
                <w:szCs w:val="24"/>
              </w:rPr>
              <w:t xml:space="preserve">обращения с отходами </w:t>
            </w:r>
            <w:r w:rsidRPr="00C7530B">
              <w:rPr>
                <w:rFonts w:ascii="Times New Roman" w:eastAsia="TimesNewRomanPSMT" w:hAnsi="Times New Roman" w:cs="Times New Roman"/>
                <w:sz w:val="24"/>
                <w:szCs w:val="24"/>
              </w:rPr>
              <w:t>в каждый год срока действия Соглашения, начиная с первого года</w:t>
            </w:r>
            <w:r w:rsidR="00C144B2" w:rsidRPr="00C7530B">
              <w:rPr>
                <w:rFonts w:ascii="Times New Roman" w:eastAsia="TimesNewRomanPSMT" w:hAnsi="Times New Roman" w:cs="Times New Roman"/>
                <w:sz w:val="24"/>
                <w:szCs w:val="24"/>
              </w:rPr>
              <w:t xml:space="preserve"> </w:t>
            </w:r>
            <w:r w:rsidRPr="00C7530B">
              <w:rPr>
                <w:rFonts w:ascii="Times New Roman" w:eastAsia="TimesNewRomanPSMT" w:hAnsi="Times New Roman" w:cs="Times New Roman"/>
                <w:sz w:val="24"/>
                <w:szCs w:val="24"/>
              </w:rPr>
              <w:t xml:space="preserve">эксплуатации, </w:t>
            </w:r>
            <w:r w:rsidR="003A7F2D" w:rsidRPr="00C7530B">
              <w:rPr>
                <w:rFonts w:ascii="Times New Roman" w:eastAsia="TimesNewRomanPSMT" w:hAnsi="Times New Roman" w:cs="Times New Roman"/>
                <w:sz w:val="24"/>
                <w:szCs w:val="24"/>
              </w:rPr>
              <w:t>равный 35 000 (тридцати пяти тысячам</w:t>
            </w:r>
            <w:r w:rsidRPr="00C7530B">
              <w:rPr>
                <w:rFonts w:ascii="Times New Roman" w:eastAsia="TimesNewRomanPSMT" w:hAnsi="Times New Roman" w:cs="Times New Roman"/>
                <w:sz w:val="24"/>
                <w:szCs w:val="24"/>
              </w:rPr>
              <w:t>) тонн ТКО.</w:t>
            </w:r>
          </w:p>
          <w:p w14:paraId="4A47696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D1BF857" w14:textId="77777777" w:rsidTr="00857370">
        <w:tc>
          <w:tcPr>
            <w:tcW w:w="3397" w:type="dxa"/>
          </w:tcPr>
          <w:p w14:paraId="360142D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«Мероприятия по Созданию Объекта Соглашения»</w:t>
            </w:r>
          </w:p>
          <w:p w14:paraId="696E8E64"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159936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мероприятия финансового и нефинансового характера, ведущие к или способствующие Созданию Объекта Соглашения, в том числе включающие выполнение отдельных работ, получение услуг, решение задач, выполнение договорных обязательств, связанных с </w:t>
            </w:r>
            <w:r w:rsidR="00401F1A" w:rsidRPr="00DB062A">
              <w:rPr>
                <w:rFonts w:ascii="Times New Roman" w:eastAsia="TimesNewRomanPSMT" w:hAnsi="Times New Roman" w:cs="Times New Roman"/>
                <w:sz w:val="24"/>
                <w:szCs w:val="24"/>
              </w:rPr>
              <w:t xml:space="preserve">корректировкой </w:t>
            </w:r>
            <w:r w:rsidR="00581D02" w:rsidRPr="00DB062A">
              <w:rPr>
                <w:rFonts w:ascii="Times New Roman" w:eastAsia="TimesNewRomanPSMT" w:hAnsi="Times New Roman" w:cs="Times New Roman"/>
                <w:sz w:val="24"/>
                <w:szCs w:val="24"/>
              </w:rPr>
              <w:t>проектной документации</w:t>
            </w:r>
            <w:r w:rsidRPr="00DB062A">
              <w:rPr>
                <w:rFonts w:ascii="Times New Roman" w:eastAsia="TimesNewRomanPSMT" w:hAnsi="Times New Roman" w:cs="Times New Roman"/>
                <w:sz w:val="24"/>
                <w:szCs w:val="24"/>
              </w:rPr>
              <w:t xml:space="preserve"> Объекта Соглашения, строительными и монтажными работами, получением разрешительной документации, прохождения экспертиз и проверок, погашением долговых обязательств и начисленных процентов по привлеченных займам, деятельностью Концессионера по реализации Соглашения.</w:t>
            </w:r>
          </w:p>
          <w:p w14:paraId="7479BB8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14:paraId="017C39DA" w14:textId="77777777" w:rsidTr="009815D5">
        <w:tc>
          <w:tcPr>
            <w:tcW w:w="3397" w:type="dxa"/>
            <w:shd w:val="clear" w:color="auto" w:fill="auto"/>
          </w:tcPr>
          <w:p w14:paraId="35131AC4" w14:textId="77777777" w:rsidR="00C6090B" w:rsidRPr="00DB062A" w:rsidRDefault="00C6090B" w:rsidP="00C609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bookmarkStart w:id="1" w:name="_Hlk108049235"/>
            <w:r w:rsidRPr="00DB062A">
              <w:rPr>
                <w:rFonts w:ascii="Times New Roman" w:eastAsia="TimesNewRomanPSMT" w:hAnsi="Times New Roman" w:cs="Times New Roman"/>
                <w:sz w:val="24"/>
                <w:szCs w:val="24"/>
              </w:rPr>
              <w:t>Многофункциональный комплекс обращения с отходами</w:t>
            </w:r>
            <w:bookmarkEnd w:id="1"/>
            <w:r w:rsidRPr="00DB062A">
              <w:rPr>
                <w:rFonts w:ascii="Times New Roman" w:eastAsia="TimesNewRomanPSMT" w:hAnsi="Times New Roman" w:cs="Times New Roman"/>
                <w:sz w:val="24"/>
                <w:szCs w:val="24"/>
              </w:rPr>
              <w:t>»</w:t>
            </w:r>
          </w:p>
          <w:p w14:paraId="38F6A01A" w14:textId="77777777" w:rsidR="00C6090B" w:rsidRPr="00DB062A" w:rsidRDefault="00C6090B" w:rsidP="00C6090B">
            <w:pPr>
              <w:spacing w:line="360" w:lineRule="auto"/>
              <w:jc w:val="both"/>
              <w:rPr>
                <w:rFonts w:ascii="Times New Roman" w:eastAsia="TimesNewRomanPSMT" w:hAnsi="Times New Roman" w:cs="Times New Roman"/>
                <w:sz w:val="24"/>
                <w:szCs w:val="24"/>
              </w:rPr>
            </w:pPr>
          </w:p>
        </w:tc>
        <w:tc>
          <w:tcPr>
            <w:tcW w:w="5954" w:type="dxa"/>
            <w:shd w:val="clear" w:color="auto" w:fill="auto"/>
          </w:tcPr>
          <w:p w14:paraId="6868E98C" w14:textId="36F18D82" w:rsidR="00C6090B" w:rsidRPr="00DB062A" w:rsidRDefault="00C6090B" w:rsidP="00C609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Многофункциональный комплекс обращения с отходами на территории муниципального района </w:t>
            </w:r>
            <w:r w:rsidR="002524B6">
              <w:rPr>
                <w:rFonts w:ascii="Times New Roman" w:eastAsia="TimesNewRomanPSMT" w:hAnsi="Times New Roman" w:cs="Times New Roman"/>
                <w:sz w:val="24"/>
                <w:szCs w:val="24"/>
              </w:rPr>
              <w:t>Хворостянский</w:t>
            </w:r>
            <w:r w:rsidRPr="00DB062A">
              <w:rPr>
                <w:rFonts w:ascii="Times New Roman" w:eastAsia="TimesNewRomanPSMT" w:hAnsi="Times New Roman" w:cs="Times New Roman"/>
                <w:sz w:val="24"/>
                <w:szCs w:val="24"/>
              </w:rPr>
              <w:t xml:space="preserve"> Самарской области включающий:</w:t>
            </w:r>
          </w:p>
          <w:p w14:paraId="1BD4937A" w14:textId="77777777" w:rsidR="00C6090B" w:rsidRPr="00DB062A" w:rsidRDefault="00C6090B" w:rsidP="00C6090B">
            <w:pPr>
              <w:pStyle w:val="af9"/>
              <w:numPr>
                <w:ilvl w:val="0"/>
                <w:numId w:val="4"/>
              </w:num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Станцию обработки отходов, в том числе твердых коммунальных отходов;</w:t>
            </w:r>
          </w:p>
          <w:p w14:paraId="452A6D36" w14:textId="77777777" w:rsidR="00C6090B" w:rsidRPr="00DB062A" w:rsidRDefault="00C6090B" w:rsidP="00C6090B">
            <w:pPr>
              <w:pStyle w:val="af9"/>
              <w:numPr>
                <w:ilvl w:val="0"/>
                <w:numId w:val="4"/>
              </w:num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Полигон захоронения отходов, в том числе твердых коммунальных отходов.</w:t>
            </w:r>
          </w:p>
          <w:p w14:paraId="07AC8BCF" w14:textId="77777777" w:rsidR="00C6090B" w:rsidRPr="00DB062A" w:rsidRDefault="00C6090B" w:rsidP="00C6090B">
            <w:pPr>
              <w:spacing w:line="360" w:lineRule="auto"/>
              <w:jc w:val="both"/>
              <w:rPr>
                <w:rFonts w:ascii="Times New Roman" w:eastAsia="TimesNewRomanPSMT" w:hAnsi="Times New Roman" w:cs="Times New Roman"/>
                <w:sz w:val="24"/>
                <w:szCs w:val="24"/>
              </w:rPr>
            </w:pPr>
          </w:p>
        </w:tc>
      </w:tr>
      <w:tr w:rsidR="00E7620D" w:rsidRPr="00DB062A" w14:paraId="1735FFCA" w14:textId="77777777" w:rsidTr="00857370">
        <w:tc>
          <w:tcPr>
            <w:tcW w:w="3397" w:type="dxa"/>
          </w:tcPr>
          <w:p w14:paraId="15C415C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«НДС»</w:t>
            </w:r>
          </w:p>
        </w:tc>
        <w:tc>
          <w:tcPr>
            <w:tcW w:w="5954" w:type="dxa"/>
          </w:tcPr>
          <w:p w14:paraId="1E83FB8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налог на добавленную стоимость.</w:t>
            </w:r>
          </w:p>
          <w:p w14:paraId="48559B5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9AB7B37" w14:textId="77777777" w:rsidTr="00857370">
        <w:tc>
          <w:tcPr>
            <w:tcW w:w="3397" w:type="dxa"/>
          </w:tcPr>
          <w:p w14:paraId="0DA29EA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«Недействительное</w:t>
            </w:r>
          </w:p>
          <w:p w14:paraId="32AC73C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условие»</w:t>
            </w:r>
          </w:p>
          <w:p w14:paraId="1CE3A691"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479BE6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7D734A" w:rsidRPr="00DB062A">
              <w:rPr>
                <w:rFonts w:ascii="Times New Roman" w:eastAsia="TimesNewRomanPSMT" w:hAnsi="Times New Roman" w:cs="Times New Roman"/>
                <w:sz w:val="24"/>
                <w:szCs w:val="24"/>
              </w:rPr>
              <w:t>26.1.</w:t>
            </w:r>
          </w:p>
          <w:p w14:paraId="2D8A31F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2CCEEE3" w14:textId="77777777" w:rsidTr="00857370">
        <w:tc>
          <w:tcPr>
            <w:tcW w:w="3397" w:type="dxa"/>
          </w:tcPr>
          <w:p w14:paraId="32A2C67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«Необходимая валовая</w:t>
            </w:r>
          </w:p>
          <w:p w14:paraId="29A3D89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выручка»</w:t>
            </w:r>
          </w:p>
          <w:p w14:paraId="0DB9A04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5479CB1" w14:textId="77777777" w:rsidR="00A76E54" w:rsidRPr="00DB062A" w:rsidRDefault="00A76E5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экономически обоснованный объем финансовых средств, определенный с использованием долгосрочных параметров регулирования и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w:t>
            </w:r>
            <w:r w:rsidRPr="00DB062A">
              <w:rPr>
                <w:rFonts w:ascii="Times New Roman" w:eastAsia="TimesNewRomanPSMT" w:hAnsi="Times New Roman" w:cs="Times New Roman"/>
                <w:sz w:val="24"/>
                <w:szCs w:val="24"/>
              </w:rPr>
              <w:lastRenderedPageBreak/>
              <w:t>правовыми актами</w:t>
            </w:r>
            <w:r w:rsidRPr="00DB062A">
              <w:t xml:space="preserve"> </w:t>
            </w:r>
            <w:r w:rsidRPr="00DB062A">
              <w:rPr>
                <w:rFonts w:ascii="Times New Roman" w:eastAsia="TimesNewRomanPSMT" w:hAnsi="Times New Roman" w:cs="Times New Roman"/>
                <w:sz w:val="24"/>
                <w:szCs w:val="24"/>
              </w:rPr>
              <w:t>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захоронения и энергетической утилизации твердых коммунальных отходов (далее - показатели эффективности);</w:t>
            </w:r>
          </w:p>
          <w:p w14:paraId="4752E94C" w14:textId="77777777" w:rsidR="00E7620D" w:rsidRPr="00DB062A" w:rsidRDefault="00E7620D" w:rsidP="00A76E54">
            <w:pPr>
              <w:spacing w:line="360" w:lineRule="auto"/>
              <w:jc w:val="both"/>
              <w:rPr>
                <w:rFonts w:ascii="Times New Roman" w:eastAsia="TimesNewRomanPSMT" w:hAnsi="Times New Roman" w:cs="Times New Roman"/>
                <w:sz w:val="24"/>
                <w:szCs w:val="24"/>
              </w:rPr>
            </w:pPr>
          </w:p>
        </w:tc>
      </w:tr>
      <w:tr w:rsidR="00E7620D" w:rsidRPr="00DB062A" w14:paraId="44E11AD6" w14:textId="77777777" w:rsidTr="00857370">
        <w:tc>
          <w:tcPr>
            <w:tcW w:w="3397" w:type="dxa"/>
          </w:tcPr>
          <w:p w14:paraId="1AF551F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«Новое условие»</w:t>
            </w:r>
          </w:p>
        </w:tc>
        <w:tc>
          <w:tcPr>
            <w:tcW w:w="5954" w:type="dxa"/>
          </w:tcPr>
          <w:p w14:paraId="5056EA0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абзаце б) пункта </w:t>
            </w:r>
            <w:r w:rsidR="00C2354D" w:rsidRPr="00DB062A">
              <w:rPr>
                <w:rFonts w:ascii="Times New Roman" w:eastAsia="TimesNewRomanPSMT" w:hAnsi="Times New Roman" w:cs="Times New Roman"/>
                <w:sz w:val="24"/>
                <w:szCs w:val="24"/>
              </w:rPr>
              <w:t xml:space="preserve">26.1. </w:t>
            </w:r>
          </w:p>
          <w:p w14:paraId="315C8182"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14:paraId="532E3930" w14:textId="77777777" w:rsidTr="009815D5">
        <w:tc>
          <w:tcPr>
            <w:tcW w:w="3397" w:type="dxa"/>
          </w:tcPr>
          <w:p w14:paraId="0ACF6FF1" w14:textId="77777777"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«Новая сметная стоимость создания Объекта Соглашения»</w:t>
            </w:r>
          </w:p>
        </w:tc>
        <w:tc>
          <w:tcPr>
            <w:tcW w:w="5954" w:type="dxa"/>
          </w:tcPr>
          <w:p w14:paraId="53062F1D" w14:textId="77777777"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стоимость создания Объекта Соглашения, установленная Сметной документацией на Объект Соглашения получившей положительное заключение Главной государственной экспертизы после заключения настоящего Соглашения. После заключения настоящего Соглашения Концессионер вправе получить заключение Главной государственной экспертизы Проектной документации на Объект Соглашения. </w:t>
            </w:r>
          </w:p>
          <w:p w14:paraId="2F4A5F13" w14:textId="77777777" w:rsidR="00C6090B" w:rsidRPr="00DB062A" w:rsidRDefault="00C6090B" w:rsidP="009815D5">
            <w:pPr>
              <w:spacing w:line="360" w:lineRule="auto"/>
              <w:ind w:firstLine="603"/>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получения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приведенную в п.1 Приложения</w:t>
            </w:r>
            <w:r w:rsidR="009815D5" w:rsidRPr="00DB062A">
              <w:rPr>
                <w:rFonts w:ascii="Times New Roman" w:eastAsia="TimesNewRomanPSMT" w:hAnsi="Times New Roman" w:cs="Times New Roman"/>
                <w:sz w:val="24"/>
                <w:szCs w:val="24"/>
              </w:rPr>
              <w:t xml:space="preserve"> № 2</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расходы необходимые для создания Объекта в размере разницы между Новой сметной стоимостью создания Объекта и Строительной стоимостью объекта Соглашения в соответствии с п. </w:t>
            </w:r>
            <w:r w:rsidR="007D3704" w:rsidRPr="00DB062A">
              <w:rPr>
                <w:rFonts w:ascii="Times New Roman" w:eastAsia="TimesNewRomanPSMT" w:hAnsi="Times New Roman" w:cs="Times New Roman"/>
                <w:sz w:val="24"/>
                <w:szCs w:val="24"/>
              </w:rPr>
              <w:t xml:space="preserve">12.8. </w:t>
            </w:r>
            <w:r w:rsidRPr="00DB062A">
              <w:rPr>
                <w:rFonts w:ascii="Times New Roman" w:eastAsia="TimesNewRomanPSMT" w:hAnsi="Times New Roman" w:cs="Times New Roman"/>
                <w:sz w:val="24"/>
                <w:szCs w:val="24"/>
              </w:rPr>
              <w:t>Соглашения.</w:t>
            </w:r>
          </w:p>
        </w:tc>
      </w:tr>
      <w:tr w:rsidR="00C6090B" w:rsidRPr="00DB062A" w14:paraId="5B6121A3" w14:textId="77777777" w:rsidTr="00857370">
        <w:tc>
          <w:tcPr>
            <w:tcW w:w="3397" w:type="dxa"/>
          </w:tcPr>
          <w:p w14:paraId="2F54C5BF" w14:textId="77777777" w:rsidR="00C6090B" w:rsidRPr="00DB062A" w:rsidRDefault="00C6090B">
            <w:pPr>
              <w:spacing w:line="360" w:lineRule="auto"/>
              <w:jc w:val="both"/>
              <w:rPr>
                <w:rFonts w:ascii="Times New Roman" w:eastAsia="TimesNewRomanPSMT" w:hAnsi="Times New Roman" w:cs="Times New Roman"/>
                <w:sz w:val="24"/>
                <w:szCs w:val="24"/>
              </w:rPr>
            </w:pPr>
          </w:p>
        </w:tc>
        <w:tc>
          <w:tcPr>
            <w:tcW w:w="5954" w:type="dxa"/>
          </w:tcPr>
          <w:p w14:paraId="62330C06" w14:textId="77777777" w:rsidR="00C6090B" w:rsidRPr="00DB062A" w:rsidRDefault="00C6090B">
            <w:pPr>
              <w:spacing w:line="360" w:lineRule="auto"/>
              <w:jc w:val="both"/>
              <w:rPr>
                <w:rFonts w:ascii="Times New Roman" w:eastAsia="TimesNewRomanPSMT" w:hAnsi="Times New Roman" w:cs="Times New Roman"/>
                <w:sz w:val="24"/>
                <w:szCs w:val="24"/>
              </w:rPr>
            </w:pPr>
          </w:p>
        </w:tc>
      </w:tr>
      <w:tr w:rsidR="00E7620D" w:rsidRPr="00DB062A" w14:paraId="18C02052" w14:textId="77777777" w:rsidTr="00857370">
        <w:tc>
          <w:tcPr>
            <w:tcW w:w="3397" w:type="dxa"/>
          </w:tcPr>
          <w:p w14:paraId="385453C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«Обстоятельство</w:t>
            </w:r>
          </w:p>
          <w:p w14:paraId="161F439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непреодолимой силы»</w:t>
            </w:r>
          </w:p>
          <w:p w14:paraId="48712EE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9214A7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любое из обстоятельств, указанных в пункте </w:t>
            </w:r>
            <w:r w:rsidR="00C2354D" w:rsidRPr="00DB062A">
              <w:rPr>
                <w:rFonts w:ascii="Times New Roman" w:eastAsia="TimesNewRomanPSMT" w:hAnsi="Times New Roman" w:cs="Times New Roman"/>
                <w:sz w:val="24"/>
                <w:szCs w:val="24"/>
              </w:rPr>
              <w:t xml:space="preserve">16.2. </w:t>
            </w:r>
            <w:r w:rsidRPr="00DB062A">
              <w:rPr>
                <w:rFonts w:ascii="Times New Roman" w:eastAsia="TimesNewRomanPSMT" w:hAnsi="Times New Roman" w:cs="Times New Roman"/>
                <w:sz w:val="24"/>
                <w:szCs w:val="24"/>
              </w:rPr>
              <w:t>и наступившее после даты заключения Соглашения.</w:t>
            </w:r>
          </w:p>
          <w:p w14:paraId="4D322B9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7139B59" w14:textId="77777777" w:rsidTr="00857370">
        <w:tc>
          <w:tcPr>
            <w:tcW w:w="3397" w:type="dxa"/>
          </w:tcPr>
          <w:p w14:paraId="1DA4AE0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«Объект Соглашения»</w:t>
            </w:r>
          </w:p>
        </w:tc>
        <w:tc>
          <w:tcPr>
            <w:tcW w:w="5954" w:type="dxa"/>
          </w:tcPr>
          <w:p w14:paraId="51B5EE6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w:t>
            </w:r>
            <w:r w:rsidR="004E2D89" w:rsidRPr="00DB062A">
              <w:rPr>
                <w:rFonts w:ascii="Times New Roman" w:eastAsia="TimesNewRomanPSMT" w:hAnsi="Times New Roman" w:cs="Times New Roman"/>
                <w:sz w:val="24"/>
                <w:szCs w:val="24"/>
              </w:rPr>
              <w:t>Многофункциональный комплекс обращения с отходами</w:t>
            </w:r>
            <w:r w:rsidRPr="00DB062A">
              <w:rPr>
                <w:rFonts w:ascii="Times New Roman" w:eastAsia="TimesNewRomanPSMT" w:hAnsi="Times New Roman" w:cs="Times New Roman"/>
                <w:sz w:val="24"/>
                <w:szCs w:val="24"/>
              </w:rPr>
              <w:t>. Описание и технико-экономические показатели Объекта Соглашения указаны в Приложении № 1 к Соглашению.</w:t>
            </w:r>
          </w:p>
          <w:p w14:paraId="4B87E2C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E1E6960" w14:textId="77777777" w:rsidTr="00857370">
        <w:tc>
          <w:tcPr>
            <w:tcW w:w="3397" w:type="dxa"/>
          </w:tcPr>
          <w:p w14:paraId="063B81D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«Объем валовой выручки</w:t>
            </w:r>
          </w:p>
          <w:p w14:paraId="33F2080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Концессионера»</w:t>
            </w:r>
          </w:p>
          <w:p w14:paraId="6729C67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8B05EC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доход Концессионера от оказания Услуг Концессионера, установленный согласно Приложению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и рассчитанный на основании Долгосрочных параметров и предельного объема Инвестиций Концессионера, установленного в Приложении № 2 в соответствии с требованиями пункта 6.5 части 1 статьи 10 Закона о концессионных соглашениях о составе существенных условий концессионного соглашения для целей, определенных в Концессионном соглашении.</w:t>
            </w:r>
          </w:p>
          <w:p w14:paraId="31301EE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E19BC1A" w14:textId="77777777" w:rsidTr="00857370">
        <w:tc>
          <w:tcPr>
            <w:tcW w:w="3397" w:type="dxa"/>
          </w:tcPr>
          <w:p w14:paraId="0FBD391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«Опасные вещества»</w:t>
            </w:r>
          </w:p>
          <w:p w14:paraId="6944813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41F2FD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 бифенилы.</w:t>
            </w:r>
          </w:p>
          <w:p w14:paraId="3B7A4E4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B881A18" w14:textId="77777777" w:rsidTr="00857370">
        <w:tc>
          <w:tcPr>
            <w:tcW w:w="3397" w:type="dxa"/>
          </w:tcPr>
          <w:p w14:paraId="1C52282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«Орган регулирования»</w:t>
            </w:r>
          </w:p>
        </w:tc>
        <w:tc>
          <w:tcPr>
            <w:tcW w:w="5954" w:type="dxa"/>
          </w:tcPr>
          <w:p w14:paraId="16DA6F6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орган власти, осуществляющий деятельность в сфере государственного регулирования тарифов в области обращения с ТКО, действующ</w:t>
            </w:r>
            <w:r w:rsidR="00666602" w:rsidRPr="00DB062A">
              <w:rPr>
                <w:rFonts w:ascii="Times New Roman" w:eastAsia="TimesNewRomanPSMT" w:hAnsi="Times New Roman" w:cs="Times New Roman"/>
                <w:sz w:val="24"/>
                <w:szCs w:val="24"/>
              </w:rPr>
              <w:t>ий</w:t>
            </w:r>
            <w:r w:rsidRPr="00DB062A">
              <w:rPr>
                <w:rFonts w:ascii="Times New Roman" w:eastAsia="TimesNewRomanPSMT" w:hAnsi="Times New Roman" w:cs="Times New Roman"/>
                <w:sz w:val="24"/>
                <w:szCs w:val="24"/>
              </w:rPr>
              <w:t xml:space="preserve"> на территории зоны обслуживания Объекта Соглашения. </w:t>
            </w:r>
          </w:p>
          <w:p w14:paraId="54F08E1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C236DD7" w14:textId="77777777" w:rsidTr="00857370">
        <w:tc>
          <w:tcPr>
            <w:tcW w:w="3397" w:type="dxa"/>
          </w:tcPr>
          <w:p w14:paraId="1F5DC95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«Особое обстоятельство»</w:t>
            </w:r>
          </w:p>
        </w:tc>
        <w:tc>
          <w:tcPr>
            <w:tcW w:w="5954" w:type="dxa"/>
          </w:tcPr>
          <w:p w14:paraId="6C02A29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из обстоятельств, указанных в пунктах 1 и 2 Приложения № 7, наступившее после даты заключения Соглашения.</w:t>
            </w:r>
          </w:p>
        </w:tc>
      </w:tr>
      <w:tr w:rsidR="00E7620D" w:rsidRPr="00DB062A" w14:paraId="32B389CA" w14:textId="77777777" w:rsidTr="00857370">
        <w:tc>
          <w:tcPr>
            <w:tcW w:w="3397" w:type="dxa"/>
          </w:tcPr>
          <w:p w14:paraId="3639B0F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«Передаточная комиссия»</w:t>
            </w:r>
          </w:p>
          <w:p w14:paraId="5E45CD3D"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6DF862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комиссию по оценке состояния Объекта Соглашения и его подготовке к передаче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w:t>
            </w:r>
          </w:p>
          <w:p w14:paraId="3829B28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549EE97" w14:textId="77777777" w:rsidTr="00857370">
        <w:tc>
          <w:tcPr>
            <w:tcW w:w="3397" w:type="dxa"/>
          </w:tcPr>
          <w:p w14:paraId="2CB9D78F" w14:textId="77777777" w:rsidR="007174B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«План устранения</w:t>
            </w:r>
          </w:p>
          <w:p w14:paraId="708F663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нарушений»</w:t>
            </w:r>
          </w:p>
          <w:p w14:paraId="4851EB1B"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9B5467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20.13.</w:t>
            </w:r>
          </w:p>
          <w:p w14:paraId="0A5C62E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8763F2E" w14:textId="77777777" w:rsidTr="00857370">
        <w:tc>
          <w:tcPr>
            <w:tcW w:w="3397" w:type="dxa"/>
          </w:tcPr>
          <w:p w14:paraId="5052C7B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«Подготовка территории»</w:t>
            </w:r>
          </w:p>
          <w:p w14:paraId="12C4551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100B07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подготовку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в границах Земельных участков, в том числе прокладку временных инженерных сетей и коммуникаций, создание временных строений и сооружений.</w:t>
            </w:r>
          </w:p>
          <w:p w14:paraId="627DA029"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E19D6FC" w14:textId="77777777" w:rsidTr="00857370">
        <w:tc>
          <w:tcPr>
            <w:tcW w:w="3397" w:type="dxa"/>
          </w:tcPr>
          <w:p w14:paraId="3B628BF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«Права Концессионера по</w:t>
            </w:r>
          </w:p>
          <w:p w14:paraId="4EA0952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w:t>
            </w:r>
          </w:p>
          <w:p w14:paraId="01865D1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AAD50F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права (требования) Концессионера по Соглашению, вытекающие из денежных обязательств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перед Концессионером.</w:t>
            </w:r>
          </w:p>
          <w:p w14:paraId="0607A38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F962353" w14:textId="77777777" w:rsidTr="00857370">
        <w:tc>
          <w:tcPr>
            <w:tcW w:w="3397" w:type="dxa"/>
          </w:tcPr>
          <w:p w14:paraId="70596EA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«Прекращающая</w:t>
            </w:r>
          </w:p>
          <w:p w14:paraId="31F7E57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Сторона»</w:t>
            </w:r>
          </w:p>
          <w:p w14:paraId="0E2A3756"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499877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 xml:space="preserve">20.9. </w:t>
            </w:r>
          </w:p>
          <w:p w14:paraId="10EE433D"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B1CF89A" w14:textId="77777777" w:rsidTr="00857370">
        <w:tc>
          <w:tcPr>
            <w:tcW w:w="3397" w:type="dxa"/>
          </w:tcPr>
          <w:p w14:paraId="5DD5E86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«Предложение об</w:t>
            </w:r>
          </w:p>
          <w:p w14:paraId="72420C5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изменении»</w:t>
            </w:r>
          </w:p>
          <w:p w14:paraId="6AE12E2A"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BB4EE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19.4. </w:t>
            </w:r>
          </w:p>
          <w:p w14:paraId="47203EF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97AA7D4" w14:textId="77777777" w:rsidTr="00857370">
        <w:tc>
          <w:tcPr>
            <w:tcW w:w="3397" w:type="dxa"/>
          </w:tcPr>
          <w:p w14:paraId="617A087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«Привлекаемые лица»</w:t>
            </w:r>
          </w:p>
        </w:tc>
        <w:tc>
          <w:tcPr>
            <w:tcW w:w="5954" w:type="dxa"/>
          </w:tcPr>
          <w:p w14:paraId="21A43D0A" w14:textId="77777777" w:rsidR="00E7620D" w:rsidRPr="00DB062A" w:rsidRDefault="00AB5FF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третьих лиц, которых Концессионер вправе привлекать для исполнения любого из обязательств, предусмотренных Соглашением на этапе строительства, на условиях, установленных в пункте 3.4, и за действия которых он отвечает, как за свои собственные</w:t>
            </w:r>
            <w:r w:rsidR="00B219B2" w:rsidRPr="00DB062A">
              <w:rPr>
                <w:rFonts w:ascii="Times New Roman" w:eastAsia="TimesNewRomanPSMT" w:hAnsi="Times New Roman" w:cs="Times New Roman"/>
                <w:sz w:val="24"/>
                <w:szCs w:val="24"/>
              </w:rPr>
              <w:t>.</w:t>
            </w:r>
          </w:p>
          <w:p w14:paraId="34C660C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C6E40F0" w14:textId="77777777" w:rsidTr="00857370">
        <w:tc>
          <w:tcPr>
            <w:tcW w:w="3397" w:type="dxa"/>
          </w:tcPr>
          <w:p w14:paraId="3185301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«Проектная</w:t>
            </w:r>
          </w:p>
          <w:p w14:paraId="5D9254B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документация»</w:t>
            </w:r>
          </w:p>
          <w:p w14:paraId="51C8EE6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46FFF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проектную документацию, необходимую для Создания Объекта Соглашения.</w:t>
            </w:r>
          </w:p>
          <w:p w14:paraId="779B508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AF4497A" w14:textId="77777777" w:rsidTr="00857370">
        <w:tc>
          <w:tcPr>
            <w:tcW w:w="3397" w:type="dxa"/>
          </w:tcPr>
          <w:p w14:paraId="4CBDF9A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«Прямое соглашение»</w:t>
            </w:r>
          </w:p>
        </w:tc>
        <w:tc>
          <w:tcPr>
            <w:tcW w:w="5954" w:type="dxa"/>
          </w:tcPr>
          <w:p w14:paraId="2F1F339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соглашение, заключаемое между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Концессионером и Кредитором в соответствии с Законом о концессионных соглашениях.</w:t>
            </w:r>
          </w:p>
          <w:p w14:paraId="5B0A087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FB524AF" w14:textId="77777777" w:rsidTr="00857370">
        <w:tc>
          <w:tcPr>
            <w:tcW w:w="3397" w:type="dxa"/>
          </w:tcPr>
          <w:p w14:paraId="78B38B4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«Разрешение»</w:t>
            </w:r>
          </w:p>
        </w:tc>
        <w:tc>
          <w:tcPr>
            <w:tcW w:w="5954" w:type="dxa"/>
          </w:tcPr>
          <w:p w14:paraId="1AF351A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разрешения, согласования, решения, заключения, акты, допуски, свидетельства, лицензии, необходимые в соответствии с законодательством Российской Федерации для Создания Объекта Соглашения и (или) исполнения Концессионером иных</w:t>
            </w:r>
          </w:p>
          <w:p w14:paraId="039131E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обязательств по Соглашению.</w:t>
            </w:r>
          </w:p>
          <w:p w14:paraId="7433BBB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1AE3F40" w14:textId="77777777" w:rsidTr="00857370">
        <w:tc>
          <w:tcPr>
            <w:tcW w:w="3397" w:type="dxa"/>
          </w:tcPr>
          <w:p w14:paraId="634D393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«Расходы в результате</w:t>
            </w:r>
          </w:p>
          <w:p w14:paraId="249A007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прекращения»</w:t>
            </w:r>
          </w:p>
          <w:p w14:paraId="431112F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110CAD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понесенные Концессионером в результате досрочного прекращения Соглашения, включающие, в частности:</w:t>
            </w:r>
          </w:p>
          <w:p w14:paraId="7C41AC4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расходы Концессионера, возникающие в связи с необходимостью оплаты работ (услуг) подрядчиков и поставщиков, выполненных, но не оплаченных на дату</w:t>
            </w:r>
          </w:p>
          <w:p w14:paraId="7E7A553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досрочного прекращения Соглашения в той части, в которой такие суммы не покрываются выплаченными ранее авансами;</w:t>
            </w:r>
          </w:p>
          <w:p w14:paraId="3624F4E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расходы на демобилизацию, включая расходы на переезд нанятых работников Концессионера и перемещение оборудования, используемого в рамках Соглашения, но не более 5 (пяти) процентов от объема Инвестиций Концессионера;</w:t>
            </w:r>
          </w:p>
          <w:p w14:paraId="42D32EFC" w14:textId="77777777" w:rsidR="003832B9" w:rsidRPr="00DB062A" w:rsidRDefault="00B219B2"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3832B9" w:rsidRPr="00DB062A">
              <w:rPr>
                <w:rFonts w:ascii="Times New Roman" w:eastAsia="TimesNewRomanPSMT" w:hAnsi="Times New Roman" w:cs="Times New Roman"/>
                <w:sz w:val="24"/>
                <w:szCs w:val="24"/>
              </w:rPr>
              <w:t xml:space="preserve">полную сумму компенсационных выплат, подлежащую выплате работникам Концессионера при их увольнении в период строительства объекта концессионного соглашения, которые Концессионер обязан выплатить работникам в соответствии с </w:t>
            </w:r>
            <w:r w:rsidR="003832B9" w:rsidRPr="00DB062A">
              <w:rPr>
                <w:rFonts w:ascii="Times New Roman" w:eastAsia="TimesNewRomanPSMT" w:hAnsi="Times New Roman" w:cs="Times New Roman"/>
                <w:sz w:val="24"/>
                <w:szCs w:val="24"/>
              </w:rPr>
              <w:lastRenderedPageBreak/>
              <w:t>трудовым законодательством при прекращении и (или) изменении трудовых договоров с</w:t>
            </w:r>
          </w:p>
          <w:p w14:paraId="3ABE4BD2" w14:textId="77777777" w:rsidR="00E7620D" w:rsidRPr="00DB062A" w:rsidRDefault="003832B9"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ними, возникших вследствие досрочного прекращения Соглашения, за исключением любых единовременных выплат премиального характера, выплачиваемых при расторжении трудовых договоров;</w:t>
            </w:r>
          </w:p>
          <w:p w14:paraId="316F7BB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1CE955A6" w14:textId="77777777" w:rsidR="00D26554" w:rsidRPr="00DB062A" w:rsidRDefault="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D26554" w:rsidRPr="00DB062A">
              <w:rPr>
                <w:rFonts w:ascii="Times New Roman" w:eastAsia="TimesNewRomanPSMT" w:hAnsi="Times New Roman" w:cs="Times New Roman"/>
                <w:sz w:val="24"/>
                <w:szCs w:val="24"/>
              </w:rPr>
              <w:t xml:space="preserve">) </w:t>
            </w:r>
            <w:r w:rsidR="0079612F" w:rsidRPr="00DB062A">
              <w:rPr>
                <w:rFonts w:ascii="Times New Roman" w:eastAsia="TimesNewRomanPSMT" w:hAnsi="Times New Roman" w:cs="Times New Roman"/>
                <w:sz w:val="24"/>
                <w:szCs w:val="24"/>
              </w:rPr>
              <w:t>все фактически обоснованные понесенные расходы в связи с исполнением обязательств по Соглашению с предоставлением подтверждающих документов</w:t>
            </w:r>
            <w:r w:rsidRPr="00DB062A">
              <w:rPr>
                <w:rFonts w:ascii="Times New Roman" w:eastAsia="TimesNewRomanPSMT" w:hAnsi="Times New Roman" w:cs="Times New Roman"/>
                <w:sz w:val="24"/>
                <w:szCs w:val="24"/>
              </w:rPr>
              <w:t>.</w:t>
            </w:r>
          </w:p>
          <w:p w14:paraId="3E87900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49C8F785" w14:textId="77777777" w:rsidTr="00857370">
        <w:tc>
          <w:tcPr>
            <w:tcW w:w="3397" w:type="dxa"/>
          </w:tcPr>
          <w:p w14:paraId="44BD761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«Расходы на реализацию</w:t>
            </w:r>
          </w:p>
          <w:p w14:paraId="3368CD6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производственной</w:t>
            </w:r>
          </w:p>
          <w:p w14:paraId="569C382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программы»</w:t>
            </w:r>
          </w:p>
          <w:p w14:paraId="42237DF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6A5783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которые несет Концессионер при реализации производственной программы.</w:t>
            </w:r>
          </w:p>
          <w:p w14:paraId="7501313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D748B9" w:rsidRPr="00DB062A" w14:paraId="6C20417A" w14:textId="77777777" w:rsidTr="009815D5">
        <w:tc>
          <w:tcPr>
            <w:tcW w:w="3397" w:type="dxa"/>
          </w:tcPr>
          <w:p w14:paraId="3DCC9789"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w:t>
            </w:r>
          </w:p>
          <w:p w14:paraId="6CDE4406"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оператор»</w:t>
            </w:r>
          </w:p>
          <w:p w14:paraId="25E4918B"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c>
          <w:tcPr>
            <w:tcW w:w="5954" w:type="dxa"/>
          </w:tcPr>
          <w:p w14:paraId="4CB0429C"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 оператор по обращению с твердыми коммунальными отходами (далее – региональный оператор) – это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20F82E98"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D748B9" w:rsidRPr="00DB062A" w14:paraId="45FAED51" w14:textId="77777777" w:rsidTr="009815D5">
        <w:tc>
          <w:tcPr>
            <w:tcW w:w="3397" w:type="dxa"/>
          </w:tcPr>
          <w:p w14:paraId="2C7CD15E"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«Рефинансирование»</w:t>
            </w:r>
          </w:p>
        </w:tc>
        <w:tc>
          <w:tcPr>
            <w:tcW w:w="5954" w:type="dxa"/>
          </w:tcPr>
          <w:p w14:paraId="4B78DA4A"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любое изменение, новацию, дополнение или замену любого Соглашения о финансировании, а также заключение новых Соглашений о финансировании, при этом не считаются Рефинансированием изменения Соглашений о финансировании, не влекущие </w:t>
            </w:r>
            <w:r w:rsidRPr="00DB062A">
              <w:rPr>
                <w:rFonts w:ascii="Times New Roman" w:eastAsia="TimesNewRomanPSMT" w:hAnsi="Times New Roman" w:cs="Times New Roman"/>
                <w:sz w:val="24"/>
                <w:szCs w:val="24"/>
              </w:rPr>
              <w:lastRenderedPageBreak/>
              <w:t>изменений таких параметров вышеуказанного заемного финансирования, как: срок, сумма основного долга, целевое использование, процентная ставка, комиссии, штрафы, иные параметры, создающие дополнительную</w:t>
            </w:r>
          </w:p>
          <w:p w14:paraId="765B2C3C"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финансовую нагрузку на Концессионера или изменяющие условия расторжения таких договоров.</w:t>
            </w:r>
          </w:p>
          <w:p w14:paraId="22BCF475"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E7620D" w:rsidRPr="00DB062A" w14:paraId="396CAB84" w14:textId="77777777" w:rsidTr="00857370">
        <w:tc>
          <w:tcPr>
            <w:tcW w:w="3397" w:type="dxa"/>
          </w:tcPr>
          <w:p w14:paraId="466F1AD6" w14:textId="77777777" w:rsidR="00F90E1A" w:rsidRPr="00DB062A" w:rsidRDefault="00B219B2"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«Создание </w:t>
            </w:r>
            <w:r w:rsidR="00F90E1A" w:rsidRPr="00DB062A">
              <w:rPr>
                <w:rFonts w:ascii="Times New Roman" w:eastAsia="TimesNewRomanPSMT" w:hAnsi="Times New Roman" w:cs="Times New Roman"/>
                <w:sz w:val="24"/>
                <w:szCs w:val="24"/>
              </w:rPr>
              <w:t>Объекта</w:t>
            </w:r>
          </w:p>
          <w:p w14:paraId="2F65587D" w14:textId="77777777" w:rsidR="00E7620D" w:rsidRPr="00DB062A" w:rsidRDefault="00F90E1A"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Соглашения</w:t>
            </w:r>
            <w:r w:rsidR="00B219B2" w:rsidRPr="00DB062A">
              <w:rPr>
                <w:rFonts w:ascii="Times New Roman" w:eastAsia="TimesNewRomanPSMT" w:hAnsi="Times New Roman" w:cs="Times New Roman"/>
                <w:sz w:val="24"/>
                <w:szCs w:val="24"/>
              </w:rPr>
              <w:t>»</w:t>
            </w:r>
          </w:p>
          <w:p w14:paraId="5E00779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2F8E74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соответствии с Приложением № 1, включая следующие мероприятия:</w:t>
            </w:r>
          </w:p>
          <w:p w14:paraId="31CE29B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Подготовка территории;</w:t>
            </w:r>
          </w:p>
          <w:p w14:paraId="4D23734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получение технических условий подключения (технологического присоединения) к сетям инженерно-</w:t>
            </w:r>
          </w:p>
          <w:p w14:paraId="64093E4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технического обеспечения;</w:t>
            </w:r>
          </w:p>
          <w:p w14:paraId="51A8314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r w:rsidR="009E4C8C" w:rsidRPr="00DB062A">
              <w:rPr>
                <w:rFonts w:ascii="Times New Roman" w:eastAsia="TimesNewRomanPSMT" w:hAnsi="Times New Roman" w:cs="Times New Roman"/>
                <w:sz w:val="24"/>
                <w:szCs w:val="24"/>
              </w:rPr>
              <w:t>корректировка</w:t>
            </w:r>
            <w:r w:rsidRPr="00DB062A">
              <w:rPr>
                <w:rFonts w:ascii="Times New Roman" w:eastAsia="TimesNewRomanPSMT" w:hAnsi="Times New Roman" w:cs="Times New Roman"/>
                <w:sz w:val="24"/>
                <w:szCs w:val="24"/>
              </w:rPr>
              <w:t xml:space="preserve"> Проектной документации в соответствии с Приложением № 1</w:t>
            </w:r>
            <w:r w:rsidR="00591EE9" w:rsidRPr="00DB062A">
              <w:rPr>
                <w:rFonts w:ascii="Times New Roman" w:eastAsia="TimesNewRomanPSMT" w:hAnsi="Times New Roman" w:cs="Times New Roman"/>
                <w:sz w:val="24"/>
                <w:szCs w:val="24"/>
              </w:rPr>
              <w:t>, в случае необходимости, в частности для обеспечения соблюдения технических требований и законодательства в ходе строительства или в случае выявления впоследствии неточностей, несоответствий и (или) ошибок в Проектной документации</w:t>
            </w:r>
            <w:r w:rsidRPr="00DB062A">
              <w:rPr>
                <w:rFonts w:ascii="Times New Roman" w:eastAsia="TimesNewRomanPSMT" w:hAnsi="Times New Roman" w:cs="Times New Roman"/>
                <w:sz w:val="24"/>
                <w:szCs w:val="24"/>
              </w:rPr>
              <w:t>;</w:t>
            </w:r>
          </w:p>
          <w:p w14:paraId="3C77E6D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прохождение государственной экспертизы Проектной документации (при необходимости);</w:t>
            </w:r>
          </w:p>
          <w:p w14:paraId="5EE04CE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прохождение государственной экологической экспертизы Проектной документации (при необходимости);</w:t>
            </w:r>
          </w:p>
          <w:p w14:paraId="5DF22E1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разработка рабочей документации;</w:t>
            </w:r>
          </w:p>
          <w:p w14:paraId="2EDF778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осуществление строительных работ по созданию</w:t>
            </w:r>
            <w:r w:rsidR="009E4C8C" w:rsidRPr="00DB062A">
              <w:rPr>
                <w:rFonts w:ascii="Times New Roman" w:eastAsia="TimesNewRomanPSMT" w:hAnsi="Times New Roman" w:cs="Times New Roman"/>
                <w:sz w:val="24"/>
                <w:szCs w:val="24"/>
              </w:rPr>
              <w:t xml:space="preserve">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14:paraId="4DF97F5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установка оборудования </w:t>
            </w:r>
            <w:r w:rsidR="00A355BB"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14:paraId="7795F0E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Ввод </w:t>
            </w:r>
            <w:r w:rsidR="00A355BB"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эксплуатацию.</w:t>
            </w:r>
          </w:p>
          <w:p w14:paraId="4E47F41C" w14:textId="77777777" w:rsidR="00E7620D" w:rsidRPr="00DB062A" w:rsidRDefault="009E4C8C"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 </w:t>
            </w:r>
          </w:p>
        </w:tc>
      </w:tr>
      <w:tr w:rsidR="00E47D61" w:rsidRPr="00DB062A" w14:paraId="790EBC01" w14:textId="77777777" w:rsidTr="00857370">
        <w:tc>
          <w:tcPr>
            <w:tcW w:w="3397" w:type="dxa"/>
          </w:tcPr>
          <w:p w14:paraId="18FCBC86"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«Сметная документация»</w:t>
            </w:r>
          </w:p>
        </w:tc>
        <w:tc>
          <w:tcPr>
            <w:tcW w:w="5954" w:type="dxa"/>
          </w:tcPr>
          <w:p w14:paraId="32D924CA" w14:textId="77777777" w:rsidR="00E47D61" w:rsidRPr="00DB062A" w:rsidRDefault="00E47D6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4F65377E" w14:textId="77777777"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14:paraId="74B9F638" w14:textId="77777777" w:rsidTr="00857370">
        <w:tc>
          <w:tcPr>
            <w:tcW w:w="3397" w:type="dxa"/>
          </w:tcPr>
          <w:p w14:paraId="454F6D65"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«Сметная стоимость создания Объекта Соглашения»</w:t>
            </w:r>
          </w:p>
        </w:tc>
        <w:tc>
          <w:tcPr>
            <w:tcW w:w="5954" w:type="dxa"/>
          </w:tcPr>
          <w:p w14:paraId="13249F6D" w14:textId="2B8525FF" w:rsidR="00E47D61" w:rsidRPr="00DB062A" w:rsidRDefault="00E47D6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стоимость создания Объекта Соглашения, установленная Сметной документацией на Объект Соглашения получившей положительное заключение Главной </w:t>
            </w:r>
            <w:r w:rsidRPr="00C7530B">
              <w:rPr>
                <w:rFonts w:ascii="Times New Roman" w:eastAsia="TimesNewRomanPSMT" w:hAnsi="Times New Roman" w:cs="Times New Roman"/>
                <w:sz w:val="24"/>
                <w:szCs w:val="24"/>
              </w:rPr>
              <w:t>государственной экспертизы 63-1-1-3-</w:t>
            </w:r>
            <w:r w:rsidR="002524B6" w:rsidRPr="00C7530B">
              <w:rPr>
                <w:rFonts w:ascii="Times New Roman" w:eastAsia="TimesNewRomanPSMT" w:hAnsi="Times New Roman" w:cs="Times New Roman"/>
                <w:sz w:val="24"/>
                <w:szCs w:val="24"/>
              </w:rPr>
              <w:t>086419</w:t>
            </w:r>
            <w:r w:rsidRPr="00C7530B">
              <w:rPr>
                <w:rFonts w:ascii="Times New Roman" w:eastAsia="TimesNewRomanPSMT" w:hAnsi="Times New Roman" w:cs="Times New Roman"/>
                <w:sz w:val="24"/>
                <w:szCs w:val="24"/>
              </w:rPr>
              <w:t>-202</w:t>
            </w:r>
            <w:r w:rsidR="002524B6" w:rsidRPr="00C7530B">
              <w:rPr>
                <w:rFonts w:ascii="Times New Roman" w:eastAsia="TimesNewRomanPSMT" w:hAnsi="Times New Roman" w:cs="Times New Roman"/>
                <w:sz w:val="24"/>
                <w:szCs w:val="24"/>
              </w:rPr>
              <w:t>1</w:t>
            </w:r>
            <w:r w:rsidRPr="00C7530B">
              <w:rPr>
                <w:rFonts w:ascii="Times New Roman" w:eastAsia="TimesNewRomanPSMT" w:hAnsi="Times New Roman" w:cs="Times New Roman"/>
                <w:sz w:val="24"/>
                <w:szCs w:val="24"/>
              </w:rPr>
              <w:t xml:space="preserve"> от </w:t>
            </w:r>
            <w:r w:rsidR="002524B6" w:rsidRPr="00C7530B">
              <w:rPr>
                <w:rFonts w:ascii="Times New Roman" w:eastAsia="TimesNewRomanPSMT" w:hAnsi="Times New Roman" w:cs="Times New Roman"/>
                <w:sz w:val="24"/>
                <w:szCs w:val="24"/>
              </w:rPr>
              <w:t>30</w:t>
            </w:r>
            <w:r w:rsidRPr="00C7530B">
              <w:rPr>
                <w:rFonts w:ascii="Times New Roman" w:eastAsia="TimesNewRomanPSMT" w:hAnsi="Times New Roman" w:cs="Times New Roman"/>
                <w:sz w:val="24"/>
                <w:szCs w:val="24"/>
              </w:rPr>
              <w:t>.</w:t>
            </w:r>
            <w:r w:rsidR="002524B6" w:rsidRPr="00C7530B">
              <w:rPr>
                <w:rFonts w:ascii="Times New Roman" w:eastAsia="TimesNewRomanPSMT" w:hAnsi="Times New Roman" w:cs="Times New Roman"/>
                <w:sz w:val="24"/>
                <w:szCs w:val="24"/>
              </w:rPr>
              <w:t>12</w:t>
            </w:r>
            <w:r w:rsidRPr="00C7530B">
              <w:rPr>
                <w:rFonts w:ascii="Times New Roman" w:eastAsia="TimesNewRomanPSMT" w:hAnsi="Times New Roman" w:cs="Times New Roman"/>
                <w:sz w:val="24"/>
                <w:szCs w:val="24"/>
              </w:rPr>
              <w:t>.202</w:t>
            </w:r>
            <w:r w:rsidR="002524B6" w:rsidRPr="00C7530B">
              <w:rPr>
                <w:rFonts w:ascii="Times New Roman" w:eastAsia="TimesNewRomanPSMT" w:hAnsi="Times New Roman" w:cs="Times New Roman"/>
                <w:sz w:val="24"/>
                <w:szCs w:val="24"/>
              </w:rPr>
              <w:t>1</w:t>
            </w:r>
            <w:r w:rsidRPr="00C7530B">
              <w:rPr>
                <w:rFonts w:ascii="Times New Roman" w:eastAsia="TimesNewRomanPSMT" w:hAnsi="Times New Roman" w:cs="Times New Roman"/>
                <w:sz w:val="24"/>
                <w:szCs w:val="24"/>
              </w:rPr>
              <w:t xml:space="preserve"> и 63-1-1-3-02</w:t>
            </w:r>
            <w:r w:rsidR="002524B6" w:rsidRPr="00C7530B">
              <w:rPr>
                <w:rFonts w:ascii="Times New Roman" w:eastAsia="TimesNewRomanPSMT" w:hAnsi="Times New Roman" w:cs="Times New Roman"/>
                <w:sz w:val="24"/>
                <w:szCs w:val="24"/>
              </w:rPr>
              <w:t>0897</w:t>
            </w:r>
            <w:r w:rsidRPr="00C7530B">
              <w:rPr>
                <w:rFonts w:ascii="Times New Roman" w:eastAsia="TimesNewRomanPSMT" w:hAnsi="Times New Roman" w:cs="Times New Roman"/>
                <w:sz w:val="24"/>
                <w:szCs w:val="24"/>
              </w:rPr>
              <w:t xml:space="preserve">-2022 от </w:t>
            </w:r>
            <w:r w:rsidR="002524B6" w:rsidRPr="00C7530B">
              <w:rPr>
                <w:rFonts w:ascii="Times New Roman" w:eastAsia="TimesNewRomanPSMT" w:hAnsi="Times New Roman" w:cs="Times New Roman"/>
                <w:sz w:val="24"/>
                <w:szCs w:val="24"/>
              </w:rPr>
              <w:t>06</w:t>
            </w:r>
            <w:r w:rsidRPr="00C7530B">
              <w:rPr>
                <w:rFonts w:ascii="Times New Roman" w:eastAsia="TimesNewRomanPSMT" w:hAnsi="Times New Roman" w:cs="Times New Roman"/>
                <w:sz w:val="24"/>
                <w:szCs w:val="24"/>
              </w:rPr>
              <w:t>.04.2022, исходя</w:t>
            </w:r>
            <w:r w:rsidRPr="00DB062A">
              <w:rPr>
                <w:rFonts w:ascii="Times New Roman" w:eastAsia="TimesNewRomanPSMT" w:hAnsi="Times New Roman" w:cs="Times New Roman"/>
                <w:sz w:val="24"/>
                <w:szCs w:val="24"/>
              </w:rPr>
              <w:t xml:space="preserve"> из цен на работы, услуги и материалы</w:t>
            </w:r>
            <w:r w:rsidRPr="002524B6">
              <w:rPr>
                <w:rFonts w:ascii="Times New Roman" w:eastAsia="TimesNewRomanPSMT" w:hAnsi="Times New Roman" w:cs="Times New Roman"/>
                <w:sz w:val="24"/>
                <w:szCs w:val="24"/>
              </w:rPr>
              <w:t>, по состоянию на 2021 год.</w:t>
            </w:r>
            <w:r w:rsidR="009815D5" w:rsidRPr="002524B6">
              <w:rPr>
                <w:rFonts w:ascii="Times New Roman" w:eastAsia="TimesNewRomanPSMT" w:hAnsi="Times New Roman" w:cs="Times New Roman"/>
                <w:sz w:val="24"/>
                <w:szCs w:val="24"/>
              </w:rPr>
              <w:t xml:space="preserve"> Значение приведено в пункте 1 Приложения № 2.</w:t>
            </w:r>
          </w:p>
          <w:p w14:paraId="7F04C301" w14:textId="77777777"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14:paraId="3BD1F102" w14:textId="77777777" w:rsidTr="00857370">
        <w:tc>
          <w:tcPr>
            <w:tcW w:w="3397" w:type="dxa"/>
          </w:tcPr>
          <w:p w14:paraId="1D27C219"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«Строительная стоимость создания Объекта Соглашения»</w:t>
            </w:r>
          </w:p>
        </w:tc>
        <w:tc>
          <w:tcPr>
            <w:tcW w:w="5954" w:type="dxa"/>
          </w:tcPr>
          <w:p w14:paraId="194E0763" w14:textId="77777777" w:rsidR="009815D5" w:rsidRPr="00DB062A" w:rsidRDefault="00E47D61"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расчётную стоимость создания Объекта Соглашения на момент заключения Соглашения рассчитанную путем пересчета Сметной стоимости создания Объекта Соглашения из уровня цен на дату, указанную в Сметной Документации, в уровень цен на дату заключения настоящего Соглашения, и приведенная к ценам соответствующих лет в следующем порядке: показатели сметной стоимости подрядных работ по главам сводного сметного расчета стоимости строительства Сметной Документации в уровне цен на дату заключения настоящего Соглашения умножаются на индекс роста потребительских цен</w:t>
            </w:r>
            <w:r w:rsidRPr="00DB062A">
              <w:t xml:space="preserve"> в </w:t>
            </w:r>
            <w:r w:rsidRPr="00DB062A">
              <w:rPr>
                <w:rFonts w:ascii="Times New Roman" w:eastAsia="TimesNewRomanPSMT" w:hAnsi="Times New Roman" w:cs="Times New Roman"/>
                <w:sz w:val="24"/>
                <w:szCs w:val="24"/>
              </w:rPr>
              <w:t>соответствии с прогнозом  Минэкономразвития «Основные параметры сценарных условий прогноза социально-экономического развития Российской Федерации на 2023 год и на плановый период 2024 и 2025 годов».</w:t>
            </w:r>
            <w:r w:rsidR="00D00F14" w:rsidRPr="00DB062A">
              <w:rPr>
                <w:rFonts w:ascii="Times New Roman" w:eastAsia="TimesNewRomanPSMT" w:hAnsi="Times New Roman" w:cs="Times New Roman"/>
                <w:sz w:val="24"/>
                <w:szCs w:val="24"/>
              </w:rPr>
              <w:t xml:space="preserve"> Значение приведено в пункте 1</w:t>
            </w:r>
            <w:r w:rsidR="009815D5" w:rsidRPr="00DB062A">
              <w:rPr>
                <w:rFonts w:ascii="Times New Roman" w:eastAsia="TimesNewRomanPSMT" w:hAnsi="Times New Roman" w:cs="Times New Roman"/>
                <w:sz w:val="24"/>
                <w:szCs w:val="24"/>
              </w:rPr>
              <w:t xml:space="preserve"> Приложения № 2.</w:t>
            </w:r>
          </w:p>
          <w:p w14:paraId="617E0D52" w14:textId="77777777" w:rsidR="00E47D61" w:rsidRPr="00DB062A" w:rsidRDefault="00E47D61" w:rsidP="00E47D61">
            <w:pPr>
              <w:spacing w:line="360" w:lineRule="auto"/>
              <w:jc w:val="both"/>
              <w:rPr>
                <w:rFonts w:ascii="Times New Roman" w:eastAsia="TimesNewRomanPSMT" w:hAnsi="Times New Roman" w:cs="Times New Roman"/>
                <w:sz w:val="24"/>
                <w:szCs w:val="24"/>
              </w:rPr>
            </w:pPr>
          </w:p>
        </w:tc>
      </w:tr>
      <w:tr w:rsidR="005878F1" w:rsidRPr="00DB062A" w14:paraId="1E54D615" w14:textId="77777777" w:rsidTr="00857370">
        <w:tc>
          <w:tcPr>
            <w:tcW w:w="3397" w:type="dxa"/>
          </w:tcPr>
          <w:p w14:paraId="0017BAFD"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lastRenderedPageBreak/>
              <w:t>«Соглашение о финансировании»</w:t>
            </w:r>
          </w:p>
          <w:p w14:paraId="296D268C"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p>
        </w:tc>
        <w:tc>
          <w:tcPr>
            <w:tcW w:w="5954" w:type="dxa"/>
          </w:tcPr>
          <w:p w14:paraId="37CD66F9"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t>Соглашение о финансировании – 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 Соглашения. Указанная сумма включает без двойного счета в совокупности следующие элементы:</w:t>
            </w:r>
          </w:p>
          <w:p w14:paraId="5DF4232A"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t>а) сумму кредита (займа);</w:t>
            </w:r>
          </w:p>
          <w:p w14:paraId="79F5F1BF"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t>б) сумму непогашенных процентов по кредиту (займу) перед Кредитором (за исключением Института развития отрасли обращения с твердыми коммунальными отходами), в размере не более 7 % годовых и (или) сумму непогашенных процентов по иным кредитам (займам) в размере не более ключевой ставки Банка России плюс 4% (четыре процента), начисленных на дату досрочного прекращения Соглашения;</w:t>
            </w:r>
          </w:p>
          <w:p w14:paraId="6B483760"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t>в) сумму непогашенных процентов по кредиту (займу) перед Институтом развития отрасли обращения с твердыми коммунальными отходами в размере не более в размере не более 1/10 (одной десятой) ставки процента, равной ключевой ставке Центрального банка Российской Федерации, плюс 6 (шесть) процентов годовых;</w:t>
            </w:r>
          </w:p>
          <w:p w14:paraId="4C815BFB"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t>г) сумму всех невыплаченных комиссий, начисленных на дату досрочного прекращения Соглашения;</w:t>
            </w:r>
          </w:p>
          <w:p w14:paraId="19B27AA3" w14:textId="77777777" w:rsidR="005878F1" w:rsidRPr="005878F1" w:rsidRDefault="005878F1" w:rsidP="005878F1">
            <w:pPr>
              <w:spacing w:line="360" w:lineRule="auto"/>
              <w:jc w:val="both"/>
              <w:rPr>
                <w:rFonts w:ascii="Times New Roman" w:eastAsia="TimesNewRomanPSMT" w:hAnsi="Times New Roman" w:cs="Times New Roman"/>
                <w:sz w:val="24"/>
                <w:szCs w:val="24"/>
                <w:highlight w:val="cyan"/>
              </w:rPr>
            </w:pPr>
            <w:r w:rsidRPr="005878F1">
              <w:rPr>
                <w:rFonts w:ascii="Times New Roman" w:eastAsia="TimesNewRomanPSMT" w:hAnsi="Times New Roman" w:cs="Times New Roman"/>
                <w:sz w:val="24"/>
                <w:szCs w:val="24"/>
                <w:highlight w:val="cyan"/>
              </w:rPr>
              <w:lastRenderedPageBreak/>
              <w:t>д) любые дополнительные суммы, подлежащие уплате Концессионером в пользу Кредиторов по Соглашениям 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14:paraId="21CBB112" w14:textId="6F177982" w:rsidR="005878F1" w:rsidRPr="00DB062A" w:rsidRDefault="005878F1" w:rsidP="005878F1">
            <w:pPr>
              <w:spacing w:line="360" w:lineRule="auto"/>
              <w:jc w:val="both"/>
              <w:rPr>
                <w:rFonts w:ascii="Times New Roman" w:eastAsia="TimesNewRomanPSMT" w:hAnsi="Times New Roman" w:cs="Times New Roman"/>
                <w:sz w:val="24"/>
                <w:szCs w:val="24"/>
              </w:rPr>
            </w:pPr>
            <w:r w:rsidRPr="005878F1">
              <w:rPr>
                <w:rFonts w:ascii="Times New Roman" w:eastAsia="TimesNewRomanPSMT" w:hAnsi="Times New Roman" w:cs="Times New Roman"/>
                <w:sz w:val="24"/>
                <w:szCs w:val="24"/>
                <w:highlight w:val="cyan"/>
              </w:rPr>
              <w:t>е) любые иные суммы и расходы, в соответствии с действующим законодательством, включая расходы в случае досрочного прекращения Соглашений о финансировании, которые Концессионер должен будет выплатить / понести в соответствии с Соглашениями о финансировании в случае досрочного прекращения Соглашения.</w:t>
            </w:r>
          </w:p>
        </w:tc>
      </w:tr>
      <w:tr w:rsidR="005878F1" w:rsidRPr="00DB062A" w14:paraId="30E6EFEC" w14:textId="77777777" w:rsidTr="00857370">
        <w:tc>
          <w:tcPr>
            <w:tcW w:w="3397" w:type="dxa"/>
          </w:tcPr>
          <w:p w14:paraId="37A5B59A"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«Сумма возмещения при прекращении Соглашения»</w:t>
            </w:r>
          </w:p>
          <w:p w14:paraId="6B34A3D8"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5D7E7992"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предусмотренную пунктом 21.2. и Приложением № 5, подлежащую выплате в пользу Концессионера или (если применимо в соответствии с условиями Прямого соглашения) Кредитора в случае, если дата прекращения Соглашения приходится на дату, предшествующую дате истечения срока действия Соглашения, а также на дату окончания срока действия Соглашения.</w:t>
            </w:r>
          </w:p>
          <w:p w14:paraId="580AC9A7"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038C3A5B" w14:textId="77777777" w:rsidTr="00857370">
        <w:tc>
          <w:tcPr>
            <w:tcW w:w="3397" w:type="dxa"/>
          </w:tcPr>
          <w:p w14:paraId="268F0BED"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«Сумма капитала Концессионера»</w:t>
            </w:r>
          </w:p>
          <w:p w14:paraId="58C938BF"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3A92D353"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сумму капитала Концессионера в полном объеме, равную совокупному размеру полученных Концессионером денежных средств, в том числе в форме вкладов в уставный капитал Концессионера, вкладов в имущество Концессионера или в форме субординированных займов или кредитов (то есть займов или кредитов, погашение которых возможно только после погашения займов или кредитов в рамках Соглашений о финансировании), а также непогашенных процентов по таким займам или кредитам на дату досрочного прекращения Соглашения, уменьшенная на (i) возвращенные средства в счет погашения основного </w:t>
            </w:r>
            <w:r w:rsidRPr="00DB062A">
              <w:rPr>
                <w:rFonts w:ascii="Times New Roman" w:eastAsia="TimesNewRomanPSMT" w:hAnsi="Times New Roman" w:cs="Times New Roman"/>
                <w:sz w:val="24"/>
                <w:szCs w:val="24"/>
              </w:rPr>
              <w:lastRenderedPageBreak/>
              <w:t>долга по таким займам (за исключением просроченных платежей в счет погашения задолженности, возникших до момента обстоятельств, послуживших обстоятельствами для досрочного прекращения Соглашения) и (</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выплаченные проценты по таким займам (за исключением просроченных платежей в счет погашения задолженности, возникших до момента обстоятельств, послуживших обстоятельствами для досрочного прекращения Соглашения).</w:t>
            </w:r>
          </w:p>
          <w:p w14:paraId="2DC1EC1F"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7E83296D" w14:textId="77777777" w:rsidTr="00857370">
        <w:tc>
          <w:tcPr>
            <w:tcW w:w="3397" w:type="dxa"/>
          </w:tcPr>
          <w:p w14:paraId="35A76769"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«Сумма основного долга»</w:t>
            </w:r>
          </w:p>
        </w:tc>
        <w:tc>
          <w:tcPr>
            <w:tcW w:w="5954" w:type="dxa"/>
          </w:tcPr>
          <w:p w14:paraId="72370361"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 Соглашения. Указанная сумма включает без двойного счета в совокупности следующие элементы:</w:t>
            </w:r>
          </w:p>
          <w:p w14:paraId="43899115"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сумму кредита (займа);</w:t>
            </w:r>
          </w:p>
          <w:p w14:paraId="0F8F9B63"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сумму непогашенных процентов по кредиту (займу), в размере не более 7 % годовых и (или) сумму непогашенных процентов по иным кредитам (займам) в размере не более ключевой ставки Банка России плюс 4% (четыре процента), начисленных на дату досрочного прекращения Соглашения;</w:t>
            </w:r>
          </w:p>
          <w:p w14:paraId="1348E6C1"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сумму всех невыплаченных комиссий, начисленных на дату досрочного прекращения Соглашения;</w:t>
            </w:r>
          </w:p>
          <w:p w14:paraId="6EC94005"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г) любые дополнительные суммы, подлежащие уплате Концессионером в пользу Кредиторов по Соглашениям 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14:paraId="39A9EBB7"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любые иные суммы и расходы, в соответствии с действующим законодательством, включая расходы в случае досрочного прекращения Соглашений о финансировании, которые Концессионер должен будет выплатить / понести в соответствии с Соглашениями о финансировании в случае досрочного прекращения Соглашения.</w:t>
            </w:r>
          </w:p>
          <w:p w14:paraId="46C49489"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7AFF93B9" w14:textId="77777777" w:rsidTr="00857370">
        <w:tc>
          <w:tcPr>
            <w:tcW w:w="3397" w:type="dxa"/>
          </w:tcPr>
          <w:p w14:paraId="08D93CC0"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«Существенное нарушение</w:t>
            </w:r>
          </w:p>
          <w:p w14:paraId="10FC58DC"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условий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w:t>
            </w:r>
          </w:p>
          <w:p w14:paraId="3BE9B1DC"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0F5918C5"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20.5. </w:t>
            </w:r>
          </w:p>
          <w:p w14:paraId="6817FADB"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555BA92A" w14:textId="77777777" w:rsidTr="00857370">
        <w:tc>
          <w:tcPr>
            <w:tcW w:w="3397" w:type="dxa"/>
          </w:tcPr>
          <w:p w14:paraId="39D31D30"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«Существенное нарушение</w:t>
            </w:r>
          </w:p>
          <w:p w14:paraId="73139360"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условий Концессионером»</w:t>
            </w:r>
          </w:p>
          <w:p w14:paraId="5109BB04"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7D586D14"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имеет значение, указанное в пункте 20.3</w:t>
            </w:r>
          </w:p>
          <w:p w14:paraId="445D964C"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5736568C" w14:textId="77777777" w:rsidTr="00857370">
        <w:tc>
          <w:tcPr>
            <w:tcW w:w="3397" w:type="dxa"/>
          </w:tcPr>
          <w:p w14:paraId="38759C01"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«Тариф Концессионера»</w:t>
            </w:r>
          </w:p>
        </w:tc>
        <w:tc>
          <w:tcPr>
            <w:tcW w:w="5954" w:type="dxa"/>
          </w:tcPr>
          <w:p w14:paraId="12EEB3D9"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тариф на Услуги Концессионера, который устанавливается Органом регулирования.</w:t>
            </w:r>
          </w:p>
          <w:p w14:paraId="6A764B5E"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16888082" w14:textId="77777777" w:rsidTr="00857370">
        <w:tc>
          <w:tcPr>
            <w:tcW w:w="3397" w:type="dxa"/>
          </w:tcPr>
          <w:p w14:paraId="5AA32D4C"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«Территориальная схема</w:t>
            </w:r>
          </w:p>
          <w:p w14:paraId="410DA0CA"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обращения с отходами Самарской области»</w:t>
            </w:r>
          </w:p>
          <w:p w14:paraId="42DE399A"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6254A914"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 территориальной схемой обращения с отходами Самарской области следует понимать территориальную схему обращения с отходами, в том числе с твердыми коммунальными отходами, Самарской области, утвержденную приказом министерства от 23.09.2016 № 228 (изменения внесены приказом министерства от 27.12.2021 № 236).</w:t>
            </w:r>
          </w:p>
          <w:p w14:paraId="64E73FD3"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1BFE03BA" w14:textId="77777777" w:rsidTr="00857370">
        <w:tc>
          <w:tcPr>
            <w:tcW w:w="3397" w:type="dxa"/>
          </w:tcPr>
          <w:p w14:paraId="0DB6C290"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«Технико-экономические</w:t>
            </w:r>
          </w:p>
          <w:p w14:paraId="3752BECB"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показатели», «ТЭП»</w:t>
            </w:r>
          </w:p>
          <w:p w14:paraId="7C6E3939"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2B964ADA"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требования (спецификацию) к Объекту Соглашения, которые устанавливаются в Приложении № 1.</w:t>
            </w:r>
          </w:p>
          <w:p w14:paraId="3FC24C83"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5BBB2F32" w14:textId="77777777" w:rsidTr="00857370">
        <w:tc>
          <w:tcPr>
            <w:tcW w:w="3397" w:type="dxa"/>
          </w:tcPr>
          <w:p w14:paraId="7AE1AAA4"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«ТКО»</w:t>
            </w:r>
          </w:p>
        </w:tc>
        <w:tc>
          <w:tcPr>
            <w:tcW w:w="5954" w:type="dxa"/>
          </w:tcPr>
          <w:p w14:paraId="3E5C5EFF"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твердые коммунальные отходы,</w:t>
            </w:r>
            <w:r w:rsidRPr="00DB062A">
              <w:t xml:space="preserve"> </w:t>
            </w:r>
            <w:r w:rsidRPr="00DB062A">
              <w:rPr>
                <w:rFonts w:ascii="Times New Roman" w:eastAsia="TimesNewRomanPSMT" w:hAnsi="Times New Roman" w:cs="Times New Roman"/>
                <w:sz w:val="24"/>
                <w:szCs w:val="24"/>
              </w:rPr>
              <w:t>твердые коммунальные отходы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8B53B91"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73CF61FE" w14:textId="77777777" w:rsidTr="00857370">
        <w:tc>
          <w:tcPr>
            <w:tcW w:w="3397" w:type="dxa"/>
          </w:tcPr>
          <w:p w14:paraId="370E8561"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«Требования при Создании»</w:t>
            </w:r>
          </w:p>
          <w:p w14:paraId="431FA983"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30B6E72C"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14.2. </w:t>
            </w:r>
          </w:p>
        </w:tc>
      </w:tr>
      <w:tr w:rsidR="005878F1" w:rsidRPr="00DB062A" w14:paraId="1E7B5242" w14:textId="77777777" w:rsidTr="00857370">
        <w:tc>
          <w:tcPr>
            <w:tcW w:w="3397" w:type="dxa"/>
          </w:tcPr>
          <w:p w14:paraId="75EF3366"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w:t>
            </w:r>
          </w:p>
        </w:tc>
        <w:tc>
          <w:tcPr>
            <w:tcW w:w="5954" w:type="dxa"/>
          </w:tcPr>
          <w:p w14:paraId="7493C012"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уведомление, заявление, сообщение, иные документы и информацию, направленные на информирование одной Стороной другой Стороны по вопросам, связанным с Соглашением.</w:t>
            </w:r>
          </w:p>
          <w:p w14:paraId="633C61A8"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04FFB0C7" w14:textId="77777777" w:rsidTr="00857370">
        <w:tc>
          <w:tcPr>
            <w:tcW w:w="3397" w:type="dxa"/>
          </w:tcPr>
          <w:p w14:paraId="7C0F7ADA"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 об</w:t>
            </w:r>
          </w:p>
          <w:p w14:paraId="78E8E4F8"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Обстоятельстве непреодолимой силы»</w:t>
            </w:r>
          </w:p>
          <w:p w14:paraId="19A4EDF7"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6749D78C"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16.3. </w:t>
            </w:r>
          </w:p>
          <w:p w14:paraId="16DF0641"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4C2065F1" w14:textId="77777777" w:rsidTr="00857370">
        <w:tc>
          <w:tcPr>
            <w:tcW w:w="3397" w:type="dxa"/>
          </w:tcPr>
          <w:p w14:paraId="602D6881"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«Уполномоченное лицо</w:t>
            </w:r>
          </w:p>
          <w:p w14:paraId="490F0F21" w14:textId="77777777" w:rsidR="005878F1" w:rsidRPr="00DB062A" w:rsidRDefault="005878F1" w:rsidP="005878F1">
            <w:pPr>
              <w:spacing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61C43EE7"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c>
          <w:tcPr>
            <w:tcW w:w="5954" w:type="dxa"/>
          </w:tcPr>
          <w:p w14:paraId="40ADFC8F"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24.1. </w:t>
            </w:r>
          </w:p>
          <w:p w14:paraId="6DBECF37"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r w:rsidR="005878F1" w:rsidRPr="00DB062A" w14:paraId="1AC8BDED" w14:textId="77777777" w:rsidTr="00857370">
        <w:tc>
          <w:tcPr>
            <w:tcW w:w="3397" w:type="dxa"/>
          </w:tcPr>
          <w:p w14:paraId="11F3BD39"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«Услуги Концессионера»</w:t>
            </w:r>
          </w:p>
        </w:tc>
        <w:tc>
          <w:tcPr>
            <w:tcW w:w="5954" w:type="dxa"/>
          </w:tcPr>
          <w:p w14:paraId="4EAEF20C" w14:textId="77777777" w:rsidR="005878F1" w:rsidRPr="00DB062A" w:rsidRDefault="005878F1" w:rsidP="005878F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деятельность Концессионера по обращению ТКО по регулируемым ценам (Тарифам Концессионера) с использованием Объекта Соглашения.</w:t>
            </w:r>
          </w:p>
          <w:p w14:paraId="288894FF" w14:textId="77777777" w:rsidR="005878F1" w:rsidRPr="00DB062A" w:rsidRDefault="005878F1" w:rsidP="005878F1">
            <w:pPr>
              <w:spacing w:line="360" w:lineRule="auto"/>
              <w:jc w:val="both"/>
              <w:rPr>
                <w:rFonts w:ascii="Times New Roman" w:eastAsia="TimesNewRomanPSMT" w:hAnsi="Times New Roman" w:cs="Times New Roman"/>
                <w:sz w:val="24"/>
                <w:szCs w:val="24"/>
              </w:rPr>
            </w:pPr>
          </w:p>
        </w:tc>
      </w:tr>
    </w:tbl>
    <w:p w14:paraId="222AE4EC"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29CF192"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2. ЗАВЕРЕНИЯ СТОРОН</w:t>
      </w:r>
    </w:p>
    <w:p w14:paraId="39EC64F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В настоящем разделе Стороны предоставляют друг другу заверения по смыслу статьи 431.2 Гражданского кодекса Российской Федерации. </w:t>
      </w:r>
    </w:p>
    <w:p w14:paraId="3CE9A23B"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заверения Сторон</w:t>
      </w:r>
    </w:p>
    <w:p w14:paraId="6A01971C"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Стороны подтверждают, что они и их представители обладают всеми необходимыми полномочиями для заключения Соглашения.</w:t>
      </w:r>
    </w:p>
    <w:p w14:paraId="5A0EF9AB"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561A1E" w:rsidRPr="00DB062A">
        <w:rPr>
          <w:rFonts w:ascii="Times New Roman" w:eastAsia="TimesNewRomanPSMT" w:hAnsi="Times New Roman" w:cs="Times New Roman"/>
          <w:sz w:val="24"/>
          <w:szCs w:val="24"/>
        </w:rPr>
        <w:t xml:space="preserve">У государственных органов и их должностных лиц, осуществлявших заключение Соглашения, имелись все необходимые для этого полномочия в соответствии с Законодательством. На дату заключения Соглашения </w:t>
      </w:r>
      <w:r w:rsidR="00B02E15" w:rsidRPr="00DB062A">
        <w:rPr>
          <w:rFonts w:ascii="Times New Roman" w:eastAsia="TimesNewRomanPSMT" w:hAnsi="Times New Roman" w:cs="Times New Roman"/>
          <w:sz w:val="24"/>
          <w:szCs w:val="24"/>
        </w:rPr>
        <w:t xml:space="preserve">у </w:t>
      </w:r>
      <w:r w:rsidR="00561A1E" w:rsidRPr="00DB062A">
        <w:rPr>
          <w:rFonts w:ascii="Times New Roman" w:eastAsia="TimesNewRomanPSMT" w:hAnsi="Times New Roman" w:cs="Times New Roman"/>
          <w:sz w:val="24"/>
          <w:szCs w:val="24"/>
        </w:rPr>
        <w:t>Концессионера, его органов и должностных лиц, заключивших Соглашение, имелись все необходимые для этого полномочия в соответствии с Законодательством.</w:t>
      </w:r>
    </w:p>
    <w:p w14:paraId="0B8CEF90"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2.3. 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 или частично ложным, неточным или вводящим в заблуждение, по сравнению с моментом, когда оно предоставлялось или должно было быть предоставлено.</w:t>
      </w:r>
    </w:p>
    <w:p w14:paraId="38CF2401" w14:textId="77777777" w:rsidR="00E7620D" w:rsidRPr="00DB062A" w:rsidRDefault="00B219B2" w:rsidP="00DA49E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213D0E" w:rsidRPr="00DB062A">
        <w:rPr>
          <w:rFonts w:ascii="Times New Roman" w:eastAsia="TimesNewRomanPSMT" w:hAnsi="Times New Roman" w:cs="Times New Roman"/>
          <w:sz w:val="24"/>
          <w:szCs w:val="24"/>
        </w:rPr>
        <w:t>Е</w:t>
      </w:r>
      <w:r w:rsidR="00DA49EA" w:rsidRPr="00DB062A">
        <w:rPr>
          <w:rFonts w:ascii="Times New Roman" w:eastAsia="TimesNewRomanPSMT" w:hAnsi="Times New Roman" w:cs="Times New Roman"/>
          <w:sz w:val="24"/>
          <w:szCs w:val="24"/>
        </w:rPr>
        <w:t>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При этом, предусматривается срок для устранения нарушения 30 рабочих дней.</w:t>
      </w:r>
    </w:p>
    <w:p w14:paraId="7DA51925" w14:textId="77777777" w:rsidR="00E7620D" w:rsidRPr="00DB062A" w:rsidRDefault="007E4AD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Вторичное сырье, получаемое Концессионером в ходе оказания Услуг Концессионера, является собственностью Концессионера.</w:t>
      </w:r>
    </w:p>
    <w:p w14:paraId="41C29807" w14:textId="77777777" w:rsidR="00E7620D" w:rsidRPr="00DB062A" w:rsidRDefault="00B219B2" w:rsidP="0072047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Заверения </w:t>
      </w:r>
      <w:proofErr w:type="spellStart"/>
      <w:r w:rsidRPr="00DB062A">
        <w:rPr>
          <w:rFonts w:ascii="Times New Roman" w:eastAsia="TimesNewRomanPSMT" w:hAnsi="Times New Roman" w:cs="Times New Roman"/>
          <w:b/>
          <w:bCs/>
          <w:sz w:val="24"/>
          <w:szCs w:val="24"/>
        </w:rPr>
        <w:t>Концедента</w:t>
      </w:r>
      <w:proofErr w:type="spellEnd"/>
    </w:p>
    <w:p w14:paraId="614F1A7C"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 xml:space="preserve">Соглашение устанавливает обязательства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p>
    <w:p w14:paraId="32B7EE00"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2.7.</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принимает на себя финансовые обязательства по Соглашению в полном соответствии с требованиями бюджетного законодательства Российской Федерации; все нормативные правовые акты, необходимые для действительности финансовых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Соглашению, приняты на дату вступления Соглашения в силу и (или), в случае необходимости, будут своевременно приняты или изменены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будущем для обеспечения действительности финансовых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которые возникнут 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соответствии с Соглашением в течение срока действия Соглашения.</w:t>
      </w:r>
    </w:p>
    <w:p w14:paraId="55323F8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 xml:space="preserve">Выполнение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своих обязательств в соответствии с Соглашением, исполнение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сделок с его участием, предусмотренных в Соглашении (в том числе Прямого соглашения), не противоречит ни законодательству, ни условиям договоров, </w:t>
      </w:r>
      <w:r w:rsidR="00B219B2" w:rsidRPr="00DB062A">
        <w:rPr>
          <w:rFonts w:ascii="Times New Roman" w:eastAsia="TimesNewRomanPSMT" w:hAnsi="Times New Roman" w:cs="Times New Roman"/>
          <w:sz w:val="24"/>
          <w:szCs w:val="24"/>
        </w:rPr>
        <w:lastRenderedPageBreak/>
        <w:t xml:space="preserve">соглашений, стороной которых является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и (или) действие которых касается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а также не приводит к их нарушению и не является нарушением обязательств по ним.</w:t>
      </w:r>
    </w:p>
    <w:p w14:paraId="03BB18F9"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Заверения </w:t>
      </w:r>
      <w:proofErr w:type="spellStart"/>
      <w:r w:rsidRPr="00DB062A">
        <w:rPr>
          <w:rFonts w:ascii="Times New Roman" w:eastAsia="TimesNewRomanPSMT" w:hAnsi="Times New Roman" w:cs="Times New Roman"/>
          <w:b/>
          <w:bCs/>
          <w:sz w:val="24"/>
          <w:szCs w:val="24"/>
        </w:rPr>
        <w:t>Концедента</w:t>
      </w:r>
      <w:proofErr w:type="spellEnd"/>
      <w:r w:rsidRPr="00DB062A">
        <w:rPr>
          <w:rFonts w:ascii="Times New Roman" w:eastAsia="TimesNewRomanPSMT" w:hAnsi="Times New Roman" w:cs="Times New Roman"/>
          <w:b/>
          <w:bCs/>
          <w:sz w:val="24"/>
          <w:szCs w:val="24"/>
        </w:rPr>
        <w:t xml:space="preserve"> в отношении Земельных участков</w:t>
      </w:r>
    </w:p>
    <w:p w14:paraId="3BB9CB85"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B219B2" w:rsidRPr="00DB062A">
        <w:rPr>
          <w:rFonts w:ascii="Times New Roman" w:eastAsia="TimesNewRomanPSMT" w:hAnsi="Times New Roman" w:cs="Times New Roman"/>
          <w:sz w:val="24"/>
          <w:szCs w:val="24"/>
        </w:rPr>
        <w:t xml:space="preserve"> На дату передачи Земельных участков Концессионеру 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будут иметься все необходимые права и полномочия по распоряжению ими в соответствии с Соглашением и договорами аренды (субаренды).</w:t>
      </w:r>
    </w:p>
    <w:p w14:paraId="61C1769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2.10. Земельные участки,</w:t>
      </w:r>
      <w:r w:rsidR="00B219B2" w:rsidRPr="00DB062A">
        <w:rPr>
          <w:rFonts w:ascii="Times New Roman" w:eastAsia="TimesNewRomanPSMT" w:hAnsi="Times New Roman" w:cs="Times New Roman"/>
          <w:sz w:val="24"/>
          <w:szCs w:val="24"/>
        </w:rPr>
        <w:t xml:space="preserve"> </w:t>
      </w:r>
      <w:r w:rsidR="00CA3ACF" w:rsidRPr="00DB062A">
        <w:rPr>
          <w:rFonts w:ascii="Times New Roman" w:eastAsia="TimesNewRomanPSMT" w:hAnsi="Times New Roman" w:cs="Times New Roman"/>
          <w:sz w:val="24"/>
          <w:szCs w:val="24"/>
        </w:rPr>
        <w:t xml:space="preserve">подлежащие передаче </w:t>
      </w:r>
      <w:r w:rsidR="00B219B2" w:rsidRPr="00DB062A">
        <w:rPr>
          <w:rFonts w:ascii="Times New Roman" w:eastAsia="TimesNewRomanPSMT" w:hAnsi="Times New Roman" w:cs="Times New Roman"/>
          <w:sz w:val="24"/>
          <w:szCs w:val="24"/>
        </w:rPr>
        <w:t>Концессионеру надлежащим образом сформированы, в частности, имеют надлежащую категорию и вид разрешенного использования, что позволяет использовать их для целей проектирования, строительства и последующей эксплуатации в соответствии с настоящим Соглашением и законодательством.</w:t>
      </w:r>
    </w:p>
    <w:p w14:paraId="55EF97C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Размещение Объекта Соглашения, его вид, назначение и наименование, основные характеристики, местоположение соответствуют генеральному плану муниципального образования, на территории которого расположен Земельный участок, и другим документам территориального планирования Самарской области.</w:t>
      </w:r>
    </w:p>
    <w:p w14:paraId="639EC971" w14:textId="77777777" w:rsidR="009A1F97"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9A1F97" w:rsidRPr="00DB062A">
        <w:rPr>
          <w:rFonts w:ascii="Times New Roman" w:eastAsia="TimesNewRomanPSMT" w:hAnsi="Times New Roman" w:cs="Times New Roman"/>
          <w:sz w:val="24"/>
          <w:szCs w:val="24"/>
        </w:rPr>
        <w:t xml:space="preserve">Земельные участки на дату их передачи Концессионеру свободны от прав третьих лиц. Обременения в использовании земельных участков указаны в пункте </w:t>
      </w:r>
      <w:r w:rsidR="00D84FA1" w:rsidRPr="00DB062A">
        <w:rPr>
          <w:rFonts w:ascii="Times New Roman" w:eastAsia="TimesNewRomanPSMT" w:hAnsi="Times New Roman" w:cs="Times New Roman"/>
          <w:sz w:val="24"/>
          <w:szCs w:val="24"/>
        </w:rPr>
        <w:t>2</w:t>
      </w:r>
      <w:r w:rsidR="009A1F97" w:rsidRPr="00DB062A">
        <w:rPr>
          <w:rFonts w:ascii="Times New Roman" w:eastAsia="TimesNewRomanPSMT" w:hAnsi="Times New Roman" w:cs="Times New Roman"/>
          <w:sz w:val="24"/>
          <w:szCs w:val="24"/>
        </w:rPr>
        <w:t xml:space="preserve"> Приложения № 3 к Соглашению. </w:t>
      </w:r>
    </w:p>
    <w:p w14:paraId="5DA2E292"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2.13. </w:t>
      </w:r>
      <w:r w:rsidR="00B219B2" w:rsidRPr="00DB062A">
        <w:rPr>
          <w:rFonts w:ascii="Times New Roman" w:eastAsia="TimesNewRomanPSMT" w:hAnsi="Times New Roman" w:cs="Times New Roman"/>
          <w:sz w:val="24"/>
          <w:szCs w:val="24"/>
        </w:rPr>
        <w:t>Концессионер не понесет расходы, связанные с какими-либо притязаниями третьих лиц на Земельные участки, за исключением случаев, предусмотренных законодательством.</w:t>
      </w:r>
    </w:p>
    <w:p w14:paraId="4CDAD1CE"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bookmarkStart w:id="2" w:name="_Hlk109398221"/>
      <w:r w:rsidRPr="00DB062A">
        <w:rPr>
          <w:rFonts w:ascii="Times New Roman" w:eastAsia="TimesNewRomanPSMT" w:hAnsi="Times New Roman" w:cs="Times New Roman"/>
          <w:b/>
          <w:bCs/>
          <w:sz w:val="24"/>
          <w:szCs w:val="24"/>
        </w:rPr>
        <w:t xml:space="preserve">Заверения </w:t>
      </w:r>
      <w:proofErr w:type="spellStart"/>
      <w:r w:rsidRPr="00DB062A">
        <w:rPr>
          <w:rFonts w:ascii="Times New Roman" w:eastAsia="TimesNewRomanPSMT" w:hAnsi="Times New Roman" w:cs="Times New Roman"/>
          <w:b/>
          <w:bCs/>
          <w:sz w:val="24"/>
          <w:szCs w:val="24"/>
        </w:rPr>
        <w:t>Концедента</w:t>
      </w:r>
      <w:proofErr w:type="spellEnd"/>
      <w:r w:rsidRPr="00DB062A">
        <w:rPr>
          <w:rFonts w:ascii="Times New Roman" w:eastAsia="TimesNewRomanPSMT" w:hAnsi="Times New Roman" w:cs="Times New Roman"/>
          <w:b/>
          <w:bCs/>
          <w:sz w:val="24"/>
          <w:szCs w:val="24"/>
        </w:rPr>
        <w:t xml:space="preserve"> в отношении условий предоставления </w:t>
      </w:r>
      <w:bookmarkStart w:id="3" w:name="_Hlk109807058"/>
      <w:r w:rsidR="00C54626" w:rsidRPr="00DB062A">
        <w:rPr>
          <w:rFonts w:ascii="Times New Roman" w:eastAsia="TimesNewRomanPSMT" w:hAnsi="Times New Roman" w:cs="Times New Roman"/>
          <w:b/>
          <w:bCs/>
          <w:sz w:val="24"/>
          <w:szCs w:val="24"/>
        </w:rPr>
        <w:t>Компенсаций по Соглашению</w:t>
      </w:r>
    </w:p>
    <w:bookmarkEnd w:id="3"/>
    <w:p w14:paraId="01AFB2B7" w14:textId="77777777" w:rsidR="009C4663" w:rsidRPr="00DB062A" w:rsidRDefault="00ED6836" w:rsidP="00ED683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9C4663" w:rsidRPr="00DB062A">
        <w:rPr>
          <w:rFonts w:ascii="Times New Roman" w:eastAsia="TimesNewRomanPSMT" w:hAnsi="Times New Roman" w:cs="Times New Roman"/>
          <w:sz w:val="24"/>
          <w:szCs w:val="24"/>
        </w:rPr>
        <w:t xml:space="preserve">В любой момент действия Соглашения в Самарской области приняты и действуют нормативные правовые акты, необходимые к принятию в соответствии с положениями Бюджетного кодекса Российской Федерации и законодательства Российской Федерации, Самарской области для предоставления </w:t>
      </w:r>
      <w:r w:rsidR="00C54626" w:rsidRPr="00DB062A">
        <w:rPr>
          <w:rFonts w:ascii="Times New Roman" w:eastAsia="TimesNewRomanPSMT" w:hAnsi="Times New Roman" w:cs="Times New Roman"/>
          <w:sz w:val="24"/>
          <w:szCs w:val="24"/>
        </w:rPr>
        <w:t>Компенсаций по Соглашению</w:t>
      </w:r>
      <w:r w:rsidR="009C4663" w:rsidRPr="00DB062A">
        <w:rPr>
          <w:rFonts w:ascii="Times New Roman" w:eastAsia="TimesNewRomanPSMT" w:hAnsi="Times New Roman" w:cs="Times New Roman"/>
          <w:sz w:val="24"/>
          <w:szCs w:val="24"/>
        </w:rPr>
        <w:t>, а также для предоставления Капитального гранта.</w:t>
      </w:r>
    </w:p>
    <w:p w14:paraId="4C67D904" w14:textId="77777777" w:rsidR="009C4663" w:rsidRPr="00DB062A" w:rsidRDefault="009C4663" w:rsidP="009C466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случае отсутствия таких нормативных правовых актов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гарантирует их принятие в срок </w:t>
      </w:r>
      <w:r w:rsidR="00B91765" w:rsidRPr="00DB062A">
        <w:rPr>
          <w:rFonts w:ascii="Times New Roman" w:eastAsia="TimesNewRomanPSMT" w:hAnsi="Times New Roman" w:cs="Times New Roman"/>
          <w:sz w:val="24"/>
          <w:szCs w:val="24"/>
        </w:rPr>
        <w:t>45</w:t>
      </w:r>
      <w:r w:rsidRPr="00DB062A">
        <w:rPr>
          <w:rFonts w:ascii="Times New Roman" w:eastAsia="TimesNewRomanPSMT" w:hAnsi="Times New Roman" w:cs="Times New Roman"/>
          <w:sz w:val="24"/>
          <w:szCs w:val="24"/>
        </w:rPr>
        <w:t xml:space="preserve"> рабочих дней с момента возникновения такой необходимости.</w:t>
      </w:r>
    </w:p>
    <w:p w14:paraId="46FD53AF" w14:textId="77777777" w:rsidR="00E7620D" w:rsidRPr="00DB062A" w:rsidRDefault="00ED6836" w:rsidP="00720472">
      <w:pPr>
        <w:spacing w:after="0" w:line="360" w:lineRule="auto"/>
        <w:ind w:firstLine="360"/>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2.15.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осознает необходимость своевременного принятия всех предусмотренных законодательством мер для исполнения своих обязательств по предоставлению </w:t>
      </w:r>
      <w:r w:rsidR="00C54626"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в том числе:</w:t>
      </w:r>
    </w:p>
    <w:p w14:paraId="7F803A43" w14:textId="77777777"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необходимость предусматривать в законе Самарской области о бюджете Самарской области денежные суммы, необходимые для предоставления </w:t>
      </w:r>
      <w:r w:rsidR="00C54626"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14:paraId="7548066F" w14:textId="77777777"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необходимость предусматривать в соответствующей государственной программе Самарской области денежные суммы, необходимые для предоставления </w:t>
      </w:r>
      <w:r w:rsidR="00093061"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14:paraId="672BD85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2.16. </w:t>
      </w:r>
      <w:r w:rsidR="00B219B2" w:rsidRPr="00DB062A">
        <w:rPr>
          <w:rFonts w:ascii="Times New Roman" w:eastAsia="TimesNewRomanPSMT" w:hAnsi="Times New Roman" w:cs="Times New Roman"/>
          <w:sz w:val="24"/>
          <w:szCs w:val="24"/>
        </w:rPr>
        <w:t xml:space="preserve">Отсутствие в бюджете Самарской области на очередной год и плановый период средств утвержденных лимитов бюджетных обязательств не является основанием для отказа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предоставлении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w:t>
      </w:r>
    </w:p>
    <w:bookmarkEnd w:id="2"/>
    <w:p w14:paraId="18168F5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2.17.</w:t>
      </w:r>
      <w:r w:rsidR="00DF664F" w:rsidRPr="00DB062A">
        <w:rPr>
          <w:rFonts w:ascii="Times New Roman" w:eastAsia="TimesNewRomanPSMT" w:hAnsi="Times New Roman" w:cs="Times New Roman"/>
          <w:sz w:val="24"/>
          <w:szCs w:val="24"/>
        </w:rPr>
        <w:t xml:space="preserve"> С</w:t>
      </w:r>
      <w:r w:rsidR="00B219B2" w:rsidRPr="00DB062A">
        <w:rPr>
          <w:rFonts w:ascii="Times New Roman" w:eastAsia="TimesNewRomanPSMT" w:hAnsi="Times New Roman" w:cs="Times New Roman"/>
          <w:sz w:val="24"/>
          <w:szCs w:val="24"/>
        </w:rPr>
        <w:t xml:space="preserve">облюдение требований бюджетного законодательства </w:t>
      </w:r>
      <w:r w:rsidR="00DF664F" w:rsidRPr="00DB062A">
        <w:rPr>
          <w:rFonts w:ascii="Times New Roman" w:eastAsia="TimesNewRomanPSMT" w:hAnsi="Times New Roman" w:cs="Times New Roman"/>
          <w:sz w:val="24"/>
          <w:szCs w:val="24"/>
        </w:rPr>
        <w:t xml:space="preserve">при исполнении обязательств по настоящему Соглашению, </w:t>
      </w:r>
      <w:r w:rsidR="00B219B2" w:rsidRPr="00DB062A">
        <w:rPr>
          <w:rFonts w:ascii="Times New Roman" w:eastAsia="TimesNewRomanPSMT" w:hAnsi="Times New Roman" w:cs="Times New Roman"/>
          <w:sz w:val="24"/>
          <w:szCs w:val="24"/>
        </w:rPr>
        <w:t xml:space="preserve">является исключительной ответственностью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Несоблюдение требований бюджетного законодательства, в том числе в части резервирования, планирования, выделения бюджетных средств, надлежащего формирования и учета бюджетных обязательств, не освобождает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от обязанности по перечислению денежных средств, предусмотренных Соглашением, и от ответственности за ее невыполнение.</w:t>
      </w:r>
    </w:p>
    <w:p w14:paraId="3485D65F"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2.18. </w:t>
      </w:r>
      <w:r w:rsidR="00B219B2" w:rsidRPr="00DB062A">
        <w:rPr>
          <w:rFonts w:ascii="Times New Roman" w:eastAsia="TimesNewRomanPSMT" w:hAnsi="Times New Roman" w:cs="Times New Roman"/>
          <w:sz w:val="24"/>
          <w:szCs w:val="24"/>
        </w:rPr>
        <w:t xml:space="preserve">Заверения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являются обстоятельствами, имеющими для Концессионера существенное значение для заключения и исполнения Соглашения</w:t>
      </w:r>
      <w:r w:rsidR="009C4663" w:rsidRPr="00DB062A">
        <w:t xml:space="preserve"> </w:t>
      </w:r>
      <w:r w:rsidR="009C4663" w:rsidRPr="00DB062A">
        <w:rPr>
          <w:rFonts w:ascii="Times New Roman" w:eastAsia="TimesNewRomanPSMT" w:hAnsi="Times New Roman" w:cs="Times New Roman"/>
          <w:sz w:val="24"/>
          <w:szCs w:val="24"/>
        </w:rPr>
        <w:t xml:space="preserve">за исключением случаев, наступивших по независящим от </w:t>
      </w:r>
      <w:proofErr w:type="spellStart"/>
      <w:r w:rsidR="009C4663" w:rsidRPr="00DB062A">
        <w:rPr>
          <w:rFonts w:ascii="Times New Roman" w:eastAsia="TimesNewRomanPSMT" w:hAnsi="Times New Roman" w:cs="Times New Roman"/>
          <w:sz w:val="24"/>
          <w:szCs w:val="24"/>
        </w:rPr>
        <w:t>концедента</w:t>
      </w:r>
      <w:proofErr w:type="spellEnd"/>
      <w:r w:rsidR="009C4663" w:rsidRPr="00DB062A">
        <w:rPr>
          <w:rFonts w:ascii="Times New Roman" w:eastAsia="TimesNewRomanPSMT" w:hAnsi="Times New Roman" w:cs="Times New Roman"/>
          <w:sz w:val="24"/>
          <w:szCs w:val="24"/>
        </w:rPr>
        <w:t xml:space="preserve"> обстоятельствам</w:t>
      </w:r>
      <w:r w:rsidR="00B219B2" w:rsidRPr="00DB062A">
        <w:rPr>
          <w:rFonts w:ascii="Times New Roman" w:eastAsia="TimesNewRomanPSMT" w:hAnsi="Times New Roman" w:cs="Times New Roman"/>
          <w:sz w:val="24"/>
          <w:szCs w:val="24"/>
        </w:rPr>
        <w:t>.</w:t>
      </w:r>
    </w:p>
    <w:p w14:paraId="0D7DC538"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Концессионера</w:t>
      </w:r>
    </w:p>
    <w:p w14:paraId="2D03AC7E"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2.19. </w:t>
      </w:r>
      <w:r w:rsidR="00B219B2" w:rsidRPr="00DB062A">
        <w:rPr>
          <w:rFonts w:ascii="Times New Roman" w:eastAsia="TimesNewRomanPSMT" w:hAnsi="Times New Roman" w:cs="Times New Roman"/>
          <w:sz w:val="24"/>
          <w:szCs w:val="24"/>
        </w:rPr>
        <w:t>Концессионер является юридическим лицом, надлежащим образом созданным и действующим в соответствии с законодательством Российской Федерации, и имеет право на осуществление своей хозяйственной деятельности на территории Российской Федерации.</w:t>
      </w:r>
    </w:p>
    <w:p w14:paraId="00FD2BA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2.20. </w:t>
      </w:r>
      <w:r w:rsidR="00B219B2" w:rsidRPr="00DB062A">
        <w:rPr>
          <w:rFonts w:ascii="Times New Roman" w:eastAsia="TimesNewRomanPSMT" w:hAnsi="Times New Roman" w:cs="Times New Roman"/>
          <w:sz w:val="24"/>
          <w:szCs w:val="24"/>
        </w:rPr>
        <w:t>На дату заключения Соглашения в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о принудительной ликвидации или прекращении деятельности и не было назначено наказание в виде административного приостановления деятельности.</w:t>
      </w:r>
    </w:p>
    <w:p w14:paraId="0B7F6867"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 xml:space="preserve">На дату заключения Соглашения Концессионеру не известно о возбуждении в отношении него какого-либо процесса, иска, судебного разбирательства в каком-либо суде, исход которых приведет или может привести к невозможности исполнения Концессионером обязательств по Соглашению. Сведения о всех процессах, исках, судебных разбирательствах в отношении Концессионера, которые известны </w:t>
      </w:r>
      <w:r w:rsidR="00B219B2" w:rsidRPr="00DB062A">
        <w:rPr>
          <w:rFonts w:ascii="Times New Roman" w:eastAsia="TimesNewRomanPSMT" w:hAnsi="Times New Roman" w:cs="Times New Roman"/>
          <w:sz w:val="24"/>
          <w:szCs w:val="24"/>
        </w:rPr>
        <w:lastRenderedPageBreak/>
        <w:t xml:space="preserve">Концессионеру, предоставлены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на дату подписания Соглашения.</w:t>
      </w:r>
    </w:p>
    <w:p w14:paraId="31D4F1A4"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 xml:space="preserve">На дату заключения Соглашения Концессионеру не известно о каком-либо нарушении или несоблюдении Концессионером приказов, предписаний, судебных запретов или указов какого-либо суда или предписаний государственных органов, имеющих юридически обязательную силу, которые создают риск невозможности исполнения Концессионером обязательств по Соглашению. Сведения о всех приказах, предписаниях, судебных запретах или указах какого-либо суда или предписаниях государственных органов, имеющих юридически обязательную силу, которые известны Концессионеру, предоставлены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на дату подписания Соглашения.</w:t>
      </w:r>
    </w:p>
    <w:p w14:paraId="5146E4BA"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2.23. </w:t>
      </w:r>
      <w:r w:rsidR="00B219B2" w:rsidRPr="00DB062A">
        <w:rPr>
          <w:rFonts w:ascii="Times New Roman" w:eastAsia="TimesNewRomanPSMT" w:hAnsi="Times New Roman" w:cs="Times New Roman"/>
          <w:sz w:val="24"/>
          <w:szCs w:val="24"/>
        </w:rPr>
        <w:t xml:space="preserve">Концессионер вел и ведет свою деятельность в соответствии со всеми положениями законодательства Российской Федерации; на Концессионера не было возложено никаких обязательств по оплате каких-либо штрафов, пеней, которые в совокупности привели или могут привести к невозможности исполнения Концессионером обязательств по Соглашению. Сведения обо всех штрафах и пенях, которые возложены на Концессионера, предоставлены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на дату подписания Соглашения.</w:t>
      </w:r>
    </w:p>
    <w:p w14:paraId="27C181FC"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Концессионер не участвовал и не участвует в какой-либо деятельности, запрещенной законодательством Российской Федерации.</w:t>
      </w:r>
    </w:p>
    <w:p w14:paraId="45A46A93"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2.25. </w:t>
      </w:r>
      <w:r w:rsidR="00B219B2" w:rsidRPr="00DB062A">
        <w:rPr>
          <w:rFonts w:ascii="Times New Roman" w:eastAsia="TimesNewRomanPSMT" w:hAnsi="Times New Roman" w:cs="Times New Roman"/>
          <w:sz w:val="24"/>
          <w:szCs w:val="24"/>
        </w:rPr>
        <w:t>Концессионер получил все необходимые согласия и предпринял со своей стороны все необходимые корпоративные и другие действия, необходимые для заключения Соглашения, а также для осуществления всех своих прав и исполнения обязанностей согласно Соглашению.</w:t>
      </w:r>
    </w:p>
    <w:p w14:paraId="4F9974EC"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2.26. </w:t>
      </w:r>
      <w:r w:rsidR="00B219B2" w:rsidRPr="00DB062A">
        <w:rPr>
          <w:rFonts w:ascii="Times New Roman" w:eastAsia="TimesNewRomanPSMT" w:hAnsi="Times New Roman" w:cs="Times New Roman"/>
          <w:sz w:val="24"/>
          <w:szCs w:val="24"/>
        </w:rPr>
        <w:t>Заключение и исполнение Концессионером Соглашения не противоречат его учредительным документам, условиям любых сделок (договоров), стороной по которым является Концессионер, соглашениям участников в отношении Концессионера, а также не приводят к их нарушению и не являются нарушением обязательств, вытекающих из таких</w:t>
      </w:r>
    </w:p>
    <w:p w14:paraId="4D2774A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сделок (договоров).</w:t>
      </w:r>
    </w:p>
    <w:p w14:paraId="7DB3DCBF"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2.27. </w:t>
      </w:r>
      <w:r w:rsidR="00B219B2" w:rsidRPr="00DB062A">
        <w:rPr>
          <w:rFonts w:ascii="Times New Roman" w:eastAsia="TimesNewRomanPSMT" w:hAnsi="Times New Roman" w:cs="Times New Roman"/>
          <w:sz w:val="24"/>
          <w:szCs w:val="24"/>
        </w:rPr>
        <w:t xml:space="preserve">Вся информация, сведения и иные факты, предоставленные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в письменном виде в рамках или в связи с заключением Соглашения, были на дату их предоставления достоверными.</w:t>
      </w:r>
    </w:p>
    <w:p w14:paraId="78288BA9"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2.28. </w:t>
      </w:r>
      <w:r w:rsidR="00B219B2" w:rsidRPr="00DB062A">
        <w:rPr>
          <w:rFonts w:ascii="Times New Roman" w:eastAsia="TimesNewRomanPSMT" w:hAnsi="Times New Roman" w:cs="Times New Roman"/>
          <w:sz w:val="24"/>
          <w:szCs w:val="24"/>
        </w:rPr>
        <w:t xml:space="preserve">Заверения Концессионера являются обстоятельствами, имеющими для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существенное значение для заключения и исполнения Соглашения.</w:t>
      </w:r>
    </w:p>
    <w:p w14:paraId="4682D166" w14:textId="77777777" w:rsidR="0001465B"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2.29. </w:t>
      </w:r>
      <w:r w:rsidR="0001465B" w:rsidRPr="00DB062A">
        <w:rPr>
          <w:rFonts w:ascii="Times New Roman" w:eastAsia="TimesNewRomanPSMT" w:hAnsi="Times New Roman" w:cs="Times New Roman"/>
          <w:sz w:val="24"/>
          <w:szCs w:val="24"/>
        </w:rPr>
        <w:t>Концессионер заверяет о полном привлечении средств в создание объекта Соглашения и его качественной эксплуатации.</w:t>
      </w:r>
    </w:p>
    <w:p w14:paraId="23A80B6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0CA1DA1"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3. ПРЕДМЕТ СОГЛАШЕНИЯ</w:t>
      </w:r>
    </w:p>
    <w:p w14:paraId="64DF473C" w14:textId="18A0716B" w:rsidR="00E7620D"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 Концессионер обязуется за счет средств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(Капитальный грант), а также за счет собственных и (или) привлеченных средств осуществить Создание Объекта Соглашения, право собственности на который будет принадлежать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и осуществлять деятельность по </w:t>
      </w:r>
      <w:r w:rsidR="004D766C"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 по Тарифам Концессионера с использованием (эксплуатацией) Объекта Соглашения, осуществлять содержание, техническое обслуживание и ремонт (текущий и капитальный) Объекта Соглашения до его возврата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 № 1. Объем </w:t>
      </w:r>
      <w:r w:rsidR="00F874D7" w:rsidRPr="00DB062A">
        <w:rPr>
          <w:rFonts w:ascii="Times New Roman" w:eastAsia="TimesNewRomanPSMT" w:hAnsi="Times New Roman" w:cs="Times New Roman"/>
          <w:sz w:val="24"/>
          <w:szCs w:val="24"/>
        </w:rPr>
        <w:t>инвестиций</w:t>
      </w:r>
      <w:r w:rsidRPr="00DB062A">
        <w:rPr>
          <w:rFonts w:ascii="Times New Roman" w:eastAsia="TimesNewRomanPSMT" w:hAnsi="Times New Roman" w:cs="Times New Roman"/>
          <w:sz w:val="24"/>
          <w:szCs w:val="24"/>
        </w:rPr>
        <w:t>, которые Концессионер обязуется привлечь в целях Создания Объекта Соглашения, указан в Приложении № 2.</w:t>
      </w:r>
    </w:p>
    <w:p w14:paraId="5E2BCF1D" w14:textId="2C19D51D" w:rsidR="004D7111" w:rsidRPr="00DB062A" w:rsidRDefault="00F96D1F" w:rsidP="00720472">
      <w:pPr>
        <w:spacing w:after="0" w:line="360" w:lineRule="auto"/>
        <w:ind w:firstLine="708"/>
        <w:jc w:val="both"/>
        <w:rPr>
          <w:rFonts w:ascii="Times New Roman" w:eastAsia="TimesNewRomanPSMT" w:hAnsi="Times New Roman" w:cs="Times New Roman"/>
          <w:sz w:val="24"/>
          <w:szCs w:val="24"/>
        </w:rPr>
      </w:pPr>
      <w:r w:rsidRPr="00F96D1F">
        <w:rPr>
          <w:rFonts w:ascii="Times New Roman" w:eastAsia="TimesNewRomanPSMT" w:hAnsi="Times New Roman" w:cs="Times New Roman"/>
          <w:sz w:val="24"/>
          <w:szCs w:val="24"/>
          <w:highlight w:val="cyan"/>
        </w:rPr>
        <w:t xml:space="preserve">Концессионер обязуется в течение пяти рабочих дней уведомить </w:t>
      </w:r>
      <w:proofErr w:type="spellStart"/>
      <w:r w:rsidRPr="00F96D1F">
        <w:rPr>
          <w:rFonts w:ascii="Times New Roman" w:eastAsia="TimesNewRomanPSMT" w:hAnsi="Times New Roman" w:cs="Times New Roman"/>
          <w:sz w:val="24"/>
          <w:szCs w:val="24"/>
          <w:highlight w:val="cyan"/>
        </w:rPr>
        <w:t>Концедента</w:t>
      </w:r>
      <w:proofErr w:type="spellEnd"/>
      <w:r w:rsidRPr="00F96D1F">
        <w:rPr>
          <w:rFonts w:ascii="Times New Roman" w:eastAsia="TimesNewRomanPSMT" w:hAnsi="Times New Roman" w:cs="Times New Roman"/>
          <w:sz w:val="24"/>
          <w:szCs w:val="24"/>
          <w:highlight w:val="cyan"/>
        </w:rPr>
        <w:t xml:space="preserve"> в письменной форме о зачислении на счета концессионера сумм возмещенного налога на добавленную стоимость из бюджета. Концессионер обязуется направлять денежные средства, полученные в рамках возмещения НДС, на погашение основного долга по кредитам (займам), привлеченным на цели Создания Объекта Соглашения, перед Кредитором в соответствии с Соглашением о финансировании.</w:t>
      </w:r>
    </w:p>
    <w:p w14:paraId="64BCA6E8"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3.2. Концессионер также обязуется за счет средств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(Капитальный грант), а также за счет собственных и (или) привлеченных средств в порядке и на условиях, предусмотренных Соглашением, обеспечить надлежащее исполнение иных обязательств Концессионера, установленных Соглашением.</w:t>
      </w:r>
    </w:p>
    <w:p w14:paraId="345BFCFB" w14:textId="77777777" w:rsidR="00E7620D" w:rsidRPr="00DB062A" w:rsidRDefault="00B219B2" w:rsidP="009F0CFF">
      <w:pPr>
        <w:spacing w:after="0" w:line="360" w:lineRule="auto"/>
        <w:ind w:firstLine="708"/>
        <w:jc w:val="both"/>
        <w:rPr>
          <w:rFonts w:ascii="Times New Roman" w:eastAsia="TimesNewRomanPSMT" w:hAnsi="Times New Roman" w:cs="Times New Roman"/>
          <w:sz w:val="24"/>
          <w:szCs w:val="24"/>
        </w:rPr>
      </w:pPr>
      <w:bookmarkStart w:id="4" w:name="_Hlk109398264"/>
      <w:r w:rsidRPr="00DB062A">
        <w:rPr>
          <w:rFonts w:ascii="Times New Roman" w:eastAsia="TimesNewRomanPSMT" w:hAnsi="Times New Roman" w:cs="Times New Roman"/>
          <w:sz w:val="24"/>
          <w:szCs w:val="24"/>
        </w:rPr>
        <w:t xml:space="preserve">3.3.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в порядке и на условиях, предусмотренных Соглашением:</w:t>
      </w:r>
    </w:p>
    <w:p w14:paraId="4804F5D6" w14:textId="77777777" w:rsidR="00E7620D" w:rsidRPr="00DB062A" w:rsidRDefault="00B219B2" w:rsidP="00284DF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передать Концессионеру Объект Соглашения в срок, предусмотренный в пункте </w:t>
      </w:r>
      <w:r w:rsidR="00213D0E" w:rsidRPr="00DB062A">
        <w:rPr>
          <w:rFonts w:ascii="Times New Roman" w:eastAsia="TimesNewRomanPSMT" w:hAnsi="Times New Roman" w:cs="Times New Roman"/>
          <w:sz w:val="24"/>
          <w:szCs w:val="24"/>
        </w:rPr>
        <w:t>10.5.</w:t>
      </w:r>
      <w:r w:rsidRPr="00DB062A">
        <w:rPr>
          <w:rFonts w:ascii="Times New Roman" w:eastAsia="TimesNewRomanPSMT" w:hAnsi="Times New Roman" w:cs="Times New Roman"/>
          <w:sz w:val="24"/>
          <w:szCs w:val="24"/>
        </w:rPr>
        <w:t>;</w:t>
      </w:r>
    </w:p>
    <w:p w14:paraId="0157E59E"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обеспечить предоставление Концессионеру Земельных участков в срок, предусмотренный пунктом </w:t>
      </w:r>
      <w:r w:rsidR="00213D0E" w:rsidRPr="00DB062A">
        <w:rPr>
          <w:rFonts w:ascii="Times New Roman" w:eastAsia="TimesNewRomanPSMT" w:hAnsi="Times New Roman" w:cs="Times New Roman"/>
          <w:sz w:val="24"/>
          <w:szCs w:val="24"/>
        </w:rPr>
        <w:t>10.4.</w:t>
      </w:r>
      <w:r w:rsidRPr="00DB062A">
        <w:rPr>
          <w:rFonts w:ascii="Times New Roman" w:eastAsia="TimesNewRomanPSMT" w:hAnsi="Times New Roman" w:cs="Times New Roman"/>
          <w:sz w:val="24"/>
          <w:szCs w:val="24"/>
        </w:rPr>
        <w:t>;</w:t>
      </w:r>
    </w:p>
    <w:p w14:paraId="24108DD5"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bookmarkStart w:id="5" w:name="_Hlk104453953"/>
      <w:r w:rsidR="00272987" w:rsidRPr="00DB062A">
        <w:rPr>
          <w:rFonts w:ascii="Times New Roman" w:eastAsia="TimesNewRomanPSMT" w:hAnsi="Times New Roman" w:cs="Times New Roman"/>
          <w:sz w:val="24"/>
          <w:szCs w:val="24"/>
        </w:rPr>
        <w:t>предоставлять Концессионеру Компенсации по Соглашению в соответствии с разделом 12 Соглашения</w:t>
      </w:r>
      <w:bookmarkEnd w:id="5"/>
      <w:r w:rsidRPr="00DB062A">
        <w:rPr>
          <w:rFonts w:ascii="Times New Roman" w:eastAsia="TimesNewRomanPSMT" w:hAnsi="Times New Roman" w:cs="Times New Roman"/>
          <w:sz w:val="24"/>
          <w:szCs w:val="24"/>
        </w:rPr>
        <w:t>;</w:t>
      </w:r>
    </w:p>
    <w:p w14:paraId="2A1DD709"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w:t>
      </w:r>
      <w:r w:rsidR="00B219B2" w:rsidRPr="00DB062A">
        <w:rPr>
          <w:rFonts w:ascii="Times New Roman" w:eastAsia="TimesNewRomanPSMT" w:hAnsi="Times New Roman" w:cs="Times New Roman"/>
          <w:sz w:val="24"/>
          <w:szCs w:val="24"/>
        </w:rPr>
        <w:t>) обеспечить взаимодействие с органами местного самоуправления муниципальных образований на территории Самарской области в случаях, необходимых для реализации Соглашения;</w:t>
      </w:r>
    </w:p>
    <w:p w14:paraId="55CF2B27"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xml:space="preserve">) надлежащим образом исполнять иные обязательства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установленные Соглашением</w:t>
      </w:r>
      <w:r w:rsidR="000A2331" w:rsidRPr="00DB062A">
        <w:rPr>
          <w:rFonts w:ascii="Times New Roman" w:eastAsia="TimesNewRomanPSMT" w:hAnsi="Times New Roman" w:cs="Times New Roman"/>
          <w:sz w:val="24"/>
          <w:szCs w:val="24"/>
        </w:rPr>
        <w:t>;</w:t>
      </w:r>
    </w:p>
    <w:p w14:paraId="07B7662E"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е</w:t>
      </w:r>
      <w:r w:rsidR="00B219B2" w:rsidRPr="00DB062A">
        <w:rPr>
          <w:rFonts w:ascii="Times New Roman" w:eastAsia="TimesNewRomanPSMT" w:hAnsi="Times New Roman" w:cs="Times New Roman"/>
          <w:sz w:val="24"/>
          <w:szCs w:val="24"/>
        </w:rPr>
        <w:t xml:space="preserve">) осуществить финансирование Создания Объекта Соглашения посредством предоставления Концессионеру Капитального гранта </w:t>
      </w:r>
      <w:r w:rsidR="00795CFB" w:rsidRPr="00DB062A">
        <w:rPr>
          <w:rFonts w:ascii="Times New Roman" w:eastAsia="TimesNewRomanPSMT" w:hAnsi="Times New Roman" w:cs="Times New Roman"/>
          <w:sz w:val="24"/>
          <w:szCs w:val="24"/>
        </w:rPr>
        <w:t xml:space="preserve">в </w:t>
      </w:r>
      <w:r w:rsidR="009D5149" w:rsidRPr="00DB062A">
        <w:rPr>
          <w:rFonts w:ascii="Times New Roman" w:eastAsia="TimesNewRomanPSMT" w:hAnsi="Times New Roman" w:cs="Times New Roman"/>
          <w:sz w:val="24"/>
          <w:szCs w:val="24"/>
        </w:rPr>
        <w:t>сроки</w:t>
      </w:r>
      <w:r w:rsidR="00795CFB"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установленн</w:t>
      </w:r>
      <w:r w:rsidR="009D5149" w:rsidRPr="00DB062A">
        <w:rPr>
          <w:rFonts w:ascii="Times New Roman" w:eastAsia="TimesNewRomanPSMT" w:hAnsi="Times New Roman" w:cs="Times New Roman"/>
          <w:sz w:val="24"/>
          <w:szCs w:val="24"/>
        </w:rPr>
        <w:t>ые</w:t>
      </w:r>
      <w:r w:rsidR="00B219B2" w:rsidRPr="00DB062A">
        <w:rPr>
          <w:rFonts w:ascii="Times New Roman" w:eastAsia="TimesNewRomanPSMT" w:hAnsi="Times New Roman" w:cs="Times New Roman"/>
          <w:sz w:val="24"/>
          <w:szCs w:val="24"/>
        </w:rPr>
        <w:t xml:space="preserve"> Приложением №2</w:t>
      </w:r>
      <w:r w:rsidR="009D5149" w:rsidRPr="00DB062A">
        <w:rPr>
          <w:rFonts w:ascii="Times New Roman" w:eastAsia="TimesNewRomanPSMT" w:hAnsi="Times New Roman" w:cs="Times New Roman"/>
          <w:sz w:val="24"/>
          <w:szCs w:val="24"/>
        </w:rPr>
        <w:t>,</w:t>
      </w:r>
      <w:r w:rsidR="009D5149" w:rsidRPr="00DB062A">
        <w:t xml:space="preserve"> </w:t>
      </w:r>
      <w:r w:rsidR="009D5149"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 График предоставления Капитального гранта устанавливается сторонами после подписания Акта о финансовом закрытии.</w:t>
      </w:r>
      <w:r w:rsidR="00B219B2" w:rsidRPr="00DB062A">
        <w:rPr>
          <w:rFonts w:ascii="Times New Roman" w:eastAsia="TimesNewRomanPSMT" w:hAnsi="Times New Roman" w:cs="Times New Roman"/>
          <w:sz w:val="24"/>
          <w:szCs w:val="24"/>
        </w:rPr>
        <w:t xml:space="preserve"> </w:t>
      </w:r>
    </w:p>
    <w:bookmarkEnd w:id="4"/>
    <w:p w14:paraId="21D796D4"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Для исполнения любого из обязательств, предусмотренных Соглашением, Концессионер вправе заключать договоры с Привлекаемыми лицами, при этом Концессионер несет ответственность за действия таких лиц, как за свои собственные. Для привлечения Концессионером Привлекаемых лиц не требуется получение отдельного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66C20B9E"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3.5. В случае оказания Услуг Концессионера Привлекаемыми лицами такие Привлекаемые лица должны обладать лицензией на </w:t>
      </w:r>
      <w:r w:rsidR="001C685F" w:rsidRPr="00DB062A">
        <w:rPr>
          <w:rFonts w:ascii="Times New Roman" w:eastAsia="TimesNewRomanPSMT" w:hAnsi="Times New Roman" w:cs="Times New Roman"/>
          <w:sz w:val="24"/>
          <w:szCs w:val="24"/>
        </w:rPr>
        <w:t>обращение с</w:t>
      </w:r>
      <w:r w:rsidRPr="00DB062A">
        <w:rPr>
          <w:rFonts w:ascii="Times New Roman" w:eastAsia="TimesNewRomanPSMT" w:hAnsi="Times New Roman" w:cs="Times New Roman"/>
          <w:sz w:val="24"/>
          <w:szCs w:val="24"/>
        </w:rPr>
        <w:t xml:space="preserve"> отход</w:t>
      </w:r>
      <w:r w:rsidR="001C685F" w:rsidRPr="00DB062A">
        <w:rPr>
          <w:rFonts w:ascii="Times New Roman" w:eastAsia="TimesNewRomanPSMT" w:hAnsi="Times New Roman" w:cs="Times New Roman"/>
          <w:sz w:val="24"/>
          <w:szCs w:val="24"/>
        </w:rPr>
        <w:t>ами</w:t>
      </w:r>
      <w:r w:rsidRPr="00DB062A">
        <w:rPr>
          <w:rFonts w:ascii="Times New Roman" w:eastAsia="TimesNewRomanPSMT" w:hAnsi="Times New Roman" w:cs="Times New Roman"/>
          <w:sz w:val="24"/>
          <w:szCs w:val="24"/>
        </w:rPr>
        <w:t xml:space="preserve"> IV класса опасности.</w:t>
      </w:r>
    </w:p>
    <w:p w14:paraId="3D44ACFA" w14:textId="77777777" w:rsidR="00E7620D" w:rsidRPr="00DB062A" w:rsidRDefault="00B219B2" w:rsidP="008C019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3.6. </w:t>
      </w:r>
      <w:proofErr w:type="spellStart"/>
      <w:r w:rsidR="008C0190" w:rsidRPr="00DB062A">
        <w:rPr>
          <w:rFonts w:ascii="Times New Roman" w:eastAsia="TimesNewRomanPSMT" w:hAnsi="Times New Roman" w:cs="Times New Roman"/>
          <w:sz w:val="24"/>
          <w:szCs w:val="24"/>
        </w:rPr>
        <w:t>Концедент</w:t>
      </w:r>
      <w:proofErr w:type="spellEnd"/>
      <w:r w:rsidR="008C0190" w:rsidRPr="00DB062A">
        <w:rPr>
          <w:rFonts w:ascii="Times New Roman" w:eastAsia="TimesNewRomanPSMT" w:hAnsi="Times New Roman" w:cs="Times New Roman"/>
          <w:sz w:val="24"/>
          <w:szCs w:val="24"/>
        </w:rPr>
        <w:t xml:space="preserve"> в соответствии с действующим законодательством и разделом 5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 xml:space="preserve">оглашения об осуществлении деятельности Регионального оператора по обращению с твердыми коммунальными отходами на всей территории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амарской области» осуществляет контроль за соблюдением Региональным оператором условий вышеуказанного соглашения</w:t>
      </w:r>
      <w:r w:rsidRPr="00DB062A">
        <w:rPr>
          <w:rFonts w:ascii="Times New Roman" w:eastAsia="TimesNewRomanPSMT" w:hAnsi="Times New Roman" w:cs="Times New Roman"/>
          <w:sz w:val="24"/>
          <w:szCs w:val="24"/>
        </w:rPr>
        <w:t>.</w:t>
      </w:r>
    </w:p>
    <w:p w14:paraId="0EACC0F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3.7. 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1473D53F" w14:textId="77777777" w:rsidR="0043228F" w:rsidRPr="00DB062A" w:rsidRDefault="002219AD" w:rsidP="0043228F">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3.8. Рекультивация объекта соглашения осуществляется концессионером в порядке и сроки, установленные отраслевым законодательством, за счет средств концессионера. Источником финансирования рекультивации выступают неиспользуемый остаток средств амортизационных отчислений и плата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недостающей части, предоставляемая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виде субсидии. </w:t>
      </w:r>
      <w:r w:rsidR="0043228F" w:rsidRPr="00DB062A">
        <w:rPr>
          <w:rFonts w:ascii="Times New Roman" w:eastAsia="TimesNewRomanPSMT" w:hAnsi="Times New Roman" w:cs="Times New Roman"/>
          <w:sz w:val="24"/>
          <w:szCs w:val="24"/>
        </w:rPr>
        <w:t>Субсидия предоставляется в течение 60 рабочих дней после согласования Сторонами и получения положительного заключения Главной государственной экспертизы на проект Рекультивации.</w:t>
      </w:r>
    </w:p>
    <w:p w14:paraId="3AC87B9F" w14:textId="77777777" w:rsidR="00E7620D" w:rsidRPr="00DB062A" w:rsidRDefault="00E7620D">
      <w:pPr>
        <w:spacing w:after="0" w:line="360" w:lineRule="auto"/>
        <w:jc w:val="center"/>
        <w:rPr>
          <w:rFonts w:ascii="Times New Roman" w:eastAsia="TimesNewRomanPSMT" w:hAnsi="Times New Roman" w:cs="Times New Roman"/>
          <w:b/>
          <w:bCs/>
          <w:sz w:val="24"/>
          <w:szCs w:val="24"/>
        </w:rPr>
      </w:pPr>
    </w:p>
    <w:p w14:paraId="383B6345"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4. ОБЪЕКТ СОГЛАШЕНИЯ</w:t>
      </w:r>
    </w:p>
    <w:p w14:paraId="595C261B"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 Сведения о составе и описание Объекта Соглашения, в том числе ТЭП, приведены в Приложении № 1.</w:t>
      </w:r>
    </w:p>
    <w:p w14:paraId="3F2EC40F"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4.2. Целью использования (эксплуатации) Объекта Соглашения является оказание Услуг Концессионера по Тарифам Концессионера.</w:t>
      </w:r>
    </w:p>
    <w:p w14:paraId="00243CA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4.3. </w:t>
      </w:r>
      <w:r w:rsidR="009657EE" w:rsidRPr="00DB062A">
        <w:rPr>
          <w:rFonts w:ascii="Times New Roman" w:eastAsia="TimesNewRomanPSMT" w:hAnsi="Times New Roman" w:cs="Times New Roman"/>
          <w:sz w:val="24"/>
          <w:szCs w:val="24"/>
        </w:rPr>
        <w:t>Помимо Объекта Соглашения, Концессионер вправе создавать за свой счет на Земельных участках временные здания, сооружения с последующим их демонтажем по окончании срока действия настоящего Соглашения.</w:t>
      </w:r>
    </w:p>
    <w:p w14:paraId="0937BE45"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4.4. При разработке и изменении государственных программ Самарской области в области обращения с ТКО и Территориальной схемы обращения с отходами Самарской области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учитывать условия Соглашения и обеспечивать его исполнение в соответствии с принятыми на себя обязательствами по Соглашению.</w:t>
      </w:r>
    </w:p>
    <w:p w14:paraId="3A8B0A40"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4.5.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обеспечить содержание в Территориальной схеме обращения с отходами Самарской области, в том числе</w:t>
      </w:r>
      <w:r w:rsidR="00F874D7" w:rsidRPr="00DB062A">
        <w:rPr>
          <w:rFonts w:ascii="Times New Roman" w:eastAsia="TimesNewRomanPSMT" w:hAnsi="Times New Roman" w:cs="Times New Roman"/>
          <w:sz w:val="24"/>
          <w:szCs w:val="24"/>
        </w:rPr>
        <w:t xml:space="preserve"> в</w:t>
      </w:r>
      <w:r w:rsidRPr="00DB062A">
        <w:rPr>
          <w:rFonts w:ascii="Times New Roman" w:eastAsia="TimesNewRomanPSMT" w:hAnsi="Times New Roman" w:cs="Times New Roman"/>
          <w:sz w:val="24"/>
          <w:szCs w:val="24"/>
        </w:rPr>
        <w:t xml:space="preserve"> схеме потоков отходов сведений о</w:t>
      </w:r>
      <w:r w:rsidR="00350D68" w:rsidRPr="00DB062A">
        <w:rPr>
          <w:rFonts w:ascii="Times New Roman" w:eastAsia="TimesNewRomanPSMT" w:hAnsi="Times New Roman" w:cs="Times New Roman"/>
          <w:sz w:val="24"/>
          <w:szCs w:val="24"/>
        </w:rPr>
        <w:t>б</w:t>
      </w:r>
      <w:r w:rsidRPr="00DB062A">
        <w:rPr>
          <w:rFonts w:ascii="Times New Roman" w:eastAsia="TimesNewRomanPSMT" w:hAnsi="Times New Roman" w:cs="Times New Roman"/>
          <w:sz w:val="24"/>
          <w:szCs w:val="24"/>
        </w:rPr>
        <w:t xml:space="preserve"> </w:t>
      </w:r>
      <w:r w:rsidR="00350D68" w:rsidRPr="00DB062A">
        <w:rPr>
          <w:rFonts w:ascii="Times New Roman" w:eastAsia="TimesNewRomanPSMT" w:hAnsi="Times New Roman" w:cs="Times New Roman"/>
          <w:sz w:val="24"/>
          <w:szCs w:val="24"/>
        </w:rPr>
        <w:t>Объекте Соглашения</w:t>
      </w:r>
      <w:r w:rsidRPr="00DB062A">
        <w:rPr>
          <w:rFonts w:ascii="Times New Roman" w:eastAsia="TimesNewRomanPSMT" w:hAnsi="Times New Roman" w:cs="Times New Roman"/>
          <w:sz w:val="24"/>
          <w:szCs w:val="24"/>
        </w:rPr>
        <w:t>, о его загрузке с учетом условий настоящего Соглашения, до окончания срока действия такой схемы, с последующим включением данного объекта в указанную схему при условии ее пролонгации.</w:t>
      </w:r>
    </w:p>
    <w:p w14:paraId="03150F6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4.6.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будет предпринимать все установленные законодательством меры по предотвращению нарушения экологического законодательства физическими и юридическими лицами на территории обслуживания Объекта Соглашения, в том числе предпринимать меры по предотвращению образования несанкционированных свалок, а также по недопущению эксплуатации объектов размещения отходов, не соответствующих требованиям законодательства.</w:t>
      </w:r>
    </w:p>
    <w:p w14:paraId="59FCF55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4.7. С даты подписания Итогового акта, предусмотренного пунктом </w:t>
      </w:r>
      <w:r w:rsidR="00213D0E" w:rsidRPr="00DB062A">
        <w:rPr>
          <w:rFonts w:ascii="Times New Roman" w:eastAsia="TimesNewRomanPSMT" w:hAnsi="Times New Roman" w:cs="Times New Roman"/>
          <w:sz w:val="24"/>
          <w:szCs w:val="24"/>
        </w:rPr>
        <w:t>5.25.</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585D5F1A" w14:textId="77777777" w:rsidR="00C54626" w:rsidRPr="00DB062A" w:rsidRDefault="00C54626">
      <w:pPr>
        <w:spacing w:after="0" w:line="360" w:lineRule="auto"/>
        <w:jc w:val="center"/>
        <w:rPr>
          <w:rFonts w:ascii="Times New Roman" w:eastAsia="TimesNewRomanPSMT" w:hAnsi="Times New Roman" w:cs="Times New Roman"/>
          <w:b/>
          <w:bCs/>
          <w:sz w:val="24"/>
          <w:szCs w:val="24"/>
        </w:rPr>
      </w:pPr>
    </w:p>
    <w:p w14:paraId="11165E63"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5. СОЗДАНИЕ ОБЪЕКТА СОГЛАШЕНИЯ</w:t>
      </w:r>
    </w:p>
    <w:p w14:paraId="222FABB2"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 о Создании Объекта Соглашения</w:t>
      </w:r>
    </w:p>
    <w:p w14:paraId="19DA9A31"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5.1. Концессионер обязан за счет средств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(Капитальный грант), а также, за счет собственных и (или) привлеченных средств осуществить Создание Объекта Соглашения в объемах равных Строительной стоимости создания  Объекта Соглашения с учетом НДС в соответствии с ТЭП в порядке, установленном законодательством Российской Федерации, в сроки, указанные в разделе 10. Средства капитального гранта могут использоваться на оплату приобретаемых товаров (работ, услуг), в том числе основных средств, нематериальных активов, имущественных прав без включения в состав таких затрат сумм НДС.</w:t>
      </w:r>
    </w:p>
    <w:p w14:paraId="725A0B10"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5.2. Концессионер вправе осуществлять Создание Объекта Соглашения поэтапно.</w:t>
      </w:r>
    </w:p>
    <w:p w14:paraId="036746AC"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5.3. Концессионер обязан приступить к использованию (эксплуатации) Объекта Соглашения в сроки, указанные в разделе </w:t>
      </w:r>
      <w:r w:rsidR="009D5836"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w:t>
      </w:r>
    </w:p>
    <w:p w14:paraId="2C0EF0A7"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5.4. Концессионер обязан осуществить Инвестиции, в Создание Объекта Соглашения в объемах, указанных в Приложении № 2.</w:t>
      </w:r>
    </w:p>
    <w:p w14:paraId="54330B0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5.5. 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соблюдать требования действующих санитарных норм и правил к санитарно-защитным зонам. При выборе технологий Концессионер руководствуется требованиями законодательства Российской Федерации.</w:t>
      </w:r>
    </w:p>
    <w:p w14:paraId="453B465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осуществить </w:t>
      </w:r>
      <w:r w:rsidR="00BA2C76" w:rsidRPr="00DB062A">
        <w:rPr>
          <w:rFonts w:ascii="Times New Roman" w:eastAsia="TimesNewRomanPSMT" w:hAnsi="Times New Roman" w:cs="Times New Roman"/>
          <w:sz w:val="24"/>
          <w:szCs w:val="24"/>
        </w:rPr>
        <w:t>со</w:t>
      </w:r>
      <w:r w:rsidRPr="00DB062A">
        <w:rPr>
          <w:rFonts w:ascii="Times New Roman" w:eastAsia="TimesNewRomanPSMT" w:hAnsi="Times New Roman" w:cs="Times New Roman"/>
          <w:sz w:val="24"/>
          <w:szCs w:val="24"/>
        </w:rPr>
        <w:t xml:space="preserve">финансирование Создания Объекта Соглашения посредством предоставления Концессионеру Капитального гранта </w:t>
      </w:r>
      <w:r w:rsidR="005F097A" w:rsidRPr="00DB062A">
        <w:rPr>
          <w:rFonts w:ascii="Times New Roman" w:eastAsia="TimesNewRomanPSMT" w:hAnsi="Times New Roman" w:cs="Times New Roman"/>
          <w:sz w:val="24"/>
          <w:szCs w:val="24"/>
        </w:rPr>
        <w:t>в</w:t>
      </w:r>
      <w:r w:rsidR="00BA2C76" w:rsidRPr="00DB062A">
        <w:rPr>
          <w:rFonts w:ascii="Times New Roman" w:eastAsia="TimesNewRomanPSMT" w:hAnsi="Times New Roman" w:cs="Times New Roman"/>
          <w:sz w:val="24"/>
          <w:szCs w:val="24"/>
        </w:rPr>
        <w:t xml:space="preserve"> размере и сроки</w:t>
      </w:r>
      <w:r w:rsidR="005F097A"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установленном Приложением №2</w:t>
      </w:r>
      <w:r w:rsidR="00BA2C76" w:rsidRPr="00DB062A">
        <w:rPr>
          <w:rFonts w:ascii="Times New Roman" w:eastAsia="TimesNewRomanPSMT" w:hAnsi="Times New Roman" w:cs="Times New Roman"/>
          <w:sz w:val="24"/>
          <w:szCs w:val="24"/>
        </w:rPr>
        <w:t xml:space="preserve">, </w:t>
      </w:r>
      <w:bookmarkStart w:id="6" w:name="_Hlk112322541"/>
      <w:r w:rsidR="00BA2C76"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w:t>
      </w:r>
      <w:r w:rsidR="00771F40" w:rsidRPr="00DB062A">
        <w:rPr>
          <w:rFonts w:ascii="Times New Roman" w:eastAsia="TimesNewRomanPSMT" w:hAnsi="Times New Roman" w:cs="Times New Roman"/>
          <w:sz w:val="24"/>
          <w:szCs w:val="24"/>
        </w:rPr>
        <w:t>.</w:t>
      </w:r>
      <w:r w:rsidR="00BA2C76" w:rsidRPr="00DB062A">
        <w:rPr>
          <w:rFonts w:ascii="Times New Roman" w:eastAsia="TimesNewRomanPSMT" w:hAnsi="Times New Roman" w:cs="Times New Roman"/>
          <w:sz w:val="24"/>
          <w:szCs w:val="24"/>
        </w:rPr>
        <w:t xml:space="preserve"> График предоставления Капитального гранта устанавливается сторонами после подписания Акта о финансовом закрытии.</w:t>
      </w:r>
    </w:p>
    <w:bookmarkEnd w:id="6"/>
    <w:p w14:paraId="0E064AEE"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5.6.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в рамках своих полномочий обеспечить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строительную площадку на Земельном участке.</w:t>
      </w:r>
    </w:p>
    <w:p w14:paraId="22753F57"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5.7.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 рамках своих полномочий обязуется оказывать Концессионеру содействие при выполнении работ по Созданию Объекта Соглашения путем обеспечения взаимодействия с органами государственной власти Самарской области, органами местного самоуправления, государственными и муниципальными организациями в случаях, необходимых для реализации Соглашения.</w:t>
      </w:r>
    </w:p>
    <w:p w14:paraId="070BACE6"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5.8. 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в течение </w:t>
      </w:r>
      <w:r w:rsidR="001735B2"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w:t>
      </w:r>
      <w:r w:rsidR="001735B2" w:rsidRPr="00DB062A">
        <w:rPr>
          <w:rFonts w:ascii="Times New Roman" w:eastAsia="TimesNewRomanPSMT" w:hAnsi="Times New Roman" w:cs="Times New Roman"/>
          <w:sz w:val="24"/>
          <w:szCs w:val="24"/>
        </w:rPr>
        <w:t>пяти</w:t>
      </w:r>
      <w:r w:rsidRPr="00DB062A">
        <w:rPr>
          <w:rFonts w:ascii="Times New Roman" w:eastAsia="TimesNewRomanPSMT" w:hAnsi="Times New Roman" w:cs="Times New Roman"/>
          <w:sz w:val="24"/>
          <w:szCs w:val="24"/>
        </w:rPr>
        <w:t xml:space="preserve">) рабочих дней (если иные сроки не установлены условиями настоящего Соглашения об Особых обстоятельствах или обстоятельствах непреодолимой силы) уведомить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об указанных обстоятельствах в целях согласования дальнейших действий Сторон по исполнению Соглашения.</w:t>
      </w:r>
    </w:p>
    <w:p w14:paraId="65F4A12F"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Проектная документация</w:t>
      </w:r>
    </w:p>
    <w:p w14:paraId="74D879A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5.9. </w:t>
      </w:r>
      <w:bookmarkStart w:id="7" w:name="_Hlk103699191"/>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в срок не позднее 15 (пятнадцати) рабочих дней с даты заключения Соглашения передать Концессионеру всю Проектную документацию на объект </w:t>
      </w:r>
      <w:r w:rsidRPr="00DB062A">
        <w:rPr>
          <w:rFonts w:ascii="Times New Roman" w:eastAsia="TimesNewRomanPSMT" w:hAnsi="Times New Roman" w:cs="Times New Roman"/>
          <w:sz w:val="24"/>
          <w:szCs w:val="24"/>
        </w:rPr>
        <w:lastRenderedPageBreak/>
        <w:t>Соглашения, все результаты инженерных изысканий использованных для подготовки Проектной документации, положительное заключение государственной экспертизы проектной документации, положительное заключение экологической экспертизы Проектной документации</w:t>
      </w:r>
      <w:r w:rsidR="001735B2" w:rsidRPr="00DB062A">
        <w:rPr>
          <w:rFonts w:ascii="Times New Roman" w:eastAsia="TimesNewRomanPSMT" w:hAnsi="Times New Roman" w:cs="Times New Roman"/>
          <w:sz w:val="24"/>
          <w:szCs w:val="24"/>
        </w:rPr>
        <w:t xml:space="preserve"> и иную техническую документацию необходимую для реализации проекта</w:t>
      </w:r>
      <w:r w:rsidRPr="00DB062A">
        <w:rPr>
          <w:rFonts w:ascii="Times New Roman" w:eastAsia="TimesNewRomanPSMT" w:hAnsi="Times New Roman" w:cs="Times New Roman"/>
          <w:sz w:val="24"/>
          <w:szCs w:val="24"/>
        </w:rPr>
        <w:t>.</w:t>
      </w:r>
    </w:p>
    <w:bookmarkEnd w:id="7"/>
    <w:p w14:paraId="2FC056AF"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Изменение ТЭП</w:t>
      </w:r>
    </w:p>
    <w:p w14:paraId="00CA4F0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0. В ТЭП, могут быть внесены изменения по соглашению Сторон, а также должны быть внесены изменения в следующих случаях:</w:t>
      </w:r>
    </w:p>
    <w:p w14:paraId="6C462551"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случае обнаружения в ТЭП ошибок, скрытых недостатков или несоответствия действующему законодательству или техническим требованиям, регламентам;</w:t>
      </w:r>
    </w:p>
    <w:p w14:paraId="5A127E99"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вступления в силу обязательных для исполнения законодательных или подзаконных нормативных актов, отменяющих, предписывающих или изменяющих ТЭП Объекта Соглашения или требования к Проектной документации;</w:t>
      </w:r>
    </w:p>
    <w:p w14:paraId="128FA7CD"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в случае изменения Территориальной схемы обращения с отходами Самарской области в части объема загрузки Объекта Соглашения, мощности Объекта Соглашения, иных технико-экономических показателей Объекта Соглашения.</w:t>
      </w:r>
    </w:p>
    <w:p w14:paraId="2C250C63"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Подготовка территории</w:t>
      </w:r>
    </w:p>
    <w:p w14:paraId="2458EC3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1. Обязанность по Подготовке территории лежит на Концессионере.</w:t>
      </w:r>
    </w:p>
    <w:p w14:paraId="0269A616"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2. Подготовка территории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 Соглашения.</w:t>
      </w:r>
    </w:p>
    <w:p w14:paraId="2A1559C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13</w:t>
      </w:r>
      <w:r w:rsidRPr="00DB062A">
        <w:rPr>
          <w:rFonts w:ascii="Times New Roman" w:eastAsia="TimesNewRomanPSMT" w:hAnsi="Times New Roman" w:cs="Times New Roman"/>
          <w:sz w:val="24"/>
          <w:szCs w:val="24"/>
        </w:rPr>
        <w:t>. Концессионер осуществл</w:t>
      </w:r>
      <w:r w:rsidR="00B90216" w:rsidRPr="00DB062A">
        <w:rPr>
          <w:rFonts w:ascii="Times New Roman" w:eastAsia="TimesNewRomanPSMT" w:hAnsi="Times New Roman" w:cs="Times New Roman"/>
          <w:sz w:val="24"/>
          <w:szCs w:val="24"/>
        </w:rPr>
        <w:t>яет</w:t>
      </w:r>
      <w:r w:rsidRPr="00DB062A">
        <w:rPr>
          <w:rFonts w:ascii="Times New Roman" w:eastAsia="TimesNewRomanPSMT" w:hAnsi="Times New Roman" w:cs="Times New Roman"/>
          <w:sz w:val="24"/>
          <w:szCs w:val="24"/>
        </w:rPr>
        <w:t xml:space="preserve"> мероприяти</w:t>
      </w:r>
      <w:r w:rsidR="00B90216" w:rsidRPr="00DB062A">
        <w:rPr>
          <w:rFonts w:ascii="Times New Roman" w:eastAsia="TimesNewRomanPSMT" w:hAnsi="Times New Roman" w:cs="Times New Roman"/>
          <w:sz w:val="24"/>
          <w:szCs w:val="24"/>
        </w:rPr>
        <w:t>я</w:t>
      </w:r>
      <w:r w:rsidRPr="00DB062A">
        <w:rPr>
          <w:rFonts w:ascii="Times New Roman" w:eastAsia="TimesNewRomanPSMT" w:hAnsi="Times New Roman" w:cs="Times New Roman"/>
          <w:sz w:val="24"/>
          <w:szCs w:val="24"/>
        </w:rPr>
        <w:t xml:space="preserve"> по прокладке Подъездной дороги </w:t>
      </w:r>
      <w:r w:rsidR="00B90216" w:rsidRPr="00DB062A">
        <w:rPr>
          <w:rFonts w:ascii="Times New Roman" w:eastAsia="TimesNewRomanPSMT" w:hAnsi="Times New Roman" w:cs="Times New Roman"/>
          <w:sz w:val="24"/>
          <w:szCs w:val="24"/>
        </w:rPr>
        <w:t>от дороги с твердым покрытием до границ Земельного участка, являющ</w:t>
      </w:r>
      <w:r w:rsidR="00C86E42" w:rsidRPr="00DB062A">
        <w:rPr>
          <w:rFonts w:ascii="Times New Roman" w:eastAsia="TimesNewRomanPSMT" w:hAnsi="Times New Roman" w:cs="Times New Roman"/>
          <w:sz w:val="24"/>
          <w:szCs w:val="24"/>
        </w:rPr>
        <w:t>ейся</w:t>
      </w:r>
      <w:r w:rsidR="00B90216" w:rsidRPr="00DB062A">
        <w:rPr>
          <w:rFonts w:ascii="Times New Roman" w:eastAsia="TimesNewRomanPSMT" w:hAnsi="Times New Roman" w:cs="Times New Roman"/>
          <w:sz w:val="24"/>
          <w:szCs w:val="24"/>
        </w:rPr>
        <w:t xml:space="preserve"> частью Объекта Соглашения в соответствии с проектной документацией.</w:t>
      </w:r>
    </w:p>
    <w:p w14:paraId="1021311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14</w:t>
      </w:r>
      <w:r w:rsidRPr="00DB062A">
        <w:rPr>
          <w:rFonts w:ascii="Times New Roman" w:eastAsia="TimesNewRomanPSMT" w:hAnsi="Times New Roman" w:cs="Times New Roman"/>
          <w:sz w:val="24"/>
          <w:szCs w:val="24"/>
        </w:rPr>
        <w:t>. Концессионер не будет считаться нарушившим свои обязательства по Созданию Объекта Соглашения, в том числе по Подготовке территории, по оказанию Услуг Концессионера, если Концессионеру не будет предоставлена фактическая возможность проезда к строительной площадке на Земельном участке или созданному Объекту Соглашения, в том числе, для мусоровозов и другой специализированной техники, необходимой для Создания и эксплуатации Объекта Соглашения.</w:t>
      </w:r>
    </w:p>
    <w:p w14:paraId="6463E52A"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15</w:t>
      </w:r>
      <w:r w:rsidRPr="00DB062A">
        <w:rPr>
          <w:rFonts w:ascii="Times New Roman" w:eastAsia="TimesNewRomanPSMT" w:hAnsi="Times New Roman" w:cs="Times New Roman"/>
          <w:sz w:val="24"/>
          <w:szCs w:val="24"/>
        </w:rPr>
        <w:t xml:space="preserve">. 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законодательством в сфере регулирования тарифов в электроэнергетике, </w:t>
      </w:r>
      <w:r w:rsidRPr="00DB062A">
        <w:rPr>
          <w:rFonts w:ascii="Times New Roman" w:eastAsia="TimesNewRomanPSMT" w:hAnsi="Times New Roman" w:cs="Times New Roman"/>
          <w:sz w:val="24"/>
          <w:szCs w:val="24"/>
        </w:rPr>
        <w:lastRenderedPageBreak/>
        <w:t>включается в Инвестиции Концессионера и должна быть учтена при определении размера Инвестиционных расходов и Необходимой валовой выручки.</w:t>
      </w:r>
    </w:p>
    <w:p w14:paraId="675B587E"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Строительство и Ввод </w:t>
      </w:r>
      <w:bookmarkStart w:id="8" w:name="_Hlk109721862"/>
      <w:r w:rsidR="00550D44" w:rsidRPr="00DB062A">
        <w:rPr>
          <w:rFonts w:ascii="Times New Roman" w:eastAsia="TimesNewRomanPSMT" w:hAnsi="Times New Roman" w:cs="Times New Roman"/>
          <w:b/>
          <w:bCs/>
          <w:sz w:val="24"/>
          <w:szCs w:val="24"/>
        </w:rPr>
        <w:t>Объекта Соглашения</w:t>
      </w:r>
      <w:r w:rsidR="00A355BB" w:rsidRPr="00DB062A">
        <w:rPr>
          <w:rFonts w:ascii="Times New Roman" w:eastAsia="TimesNewRomanPSMT" w:hAnsi="Times New Roman" w:cs="Times New Roman"/>
          <w:b/>
          <w:bCs/>
          <w:sz w:val="24"/>
          <w:szCs w:val="24"/>
        </w:rPr>
        <w:t xml:space="preserve"> </w:t>
      </w:r>
      <w:bookmarkEnd w:id="8"/>
      <w:r w:rsidRPr="00DB062A">
        <w:rPr>
          <w:rFonts w:ascii="Times New Roman" w:eastAsia="TimesNewRomanPSMT" w:hAnsi="Times New Roman" w:cs="Times New Roman"/>
          <w:b/>
          <w:bCs/>
          <w:sz w:val="24"/>
          <w:szCs w:val="24"/>
        </w:rPr>
        <w:t>в эксплуатацию</w:t>
      </w:r>
    </w:p>
    <w:p w14:paraId="365ECA9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16</w:t>
      </w:r>
      <w:r w:rsidRPr="00DB062A">
        <w:rPr>
          <w:rFonts w:ascii="Times New Roman" w:eastAsia="TimesNewRomanPSMT" w:hAnsi="Times New Roman" w:cs="Times New Roman"/>
          <w:sz w:val="24"/>
          <w:szCs w:val="24"/>
        </w:rPr>
        <w:t xml:space="preserve">. Работы по строительству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осуществляются в порядке, установленном законодательством Российской Федерации, с соблюдением нормативных требований, ТЭП и сроков, установленных в Соглашении.</w:t>
      </w:r>
    </w:p>
    <w:p w14:paraId="6D8FD80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17</w:t>
      </w:r>
      <w:r w:rsidRPr="00DB062A">
        <w:rPr>
          <w:rFonts w:ascii="Times New Roman" w:eastAsia="TimesNewRomanPSMT" w:hAnsi="Times New Roman" w:cs="Times New Roman"/>
          <w:sz w:val="24"/>
          <w:szCs w:val="24"/>
        </w:rPr>
        <w:t xml:space="preserve">. Концессионер обязуется осуществить Ввод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в эксплуатацию в пределах срока, установленного для Создания Объекта Соглашения.</w:t>
      </w:r>
    </w:p>
    <w:p w14:paraId="425E7894"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18</w:t>
      </w:r>
      <w:r w:rsidRPr="00DB062A">
        <w:rPr>
          <w:rFonts w:ascii="Times New Roman" w:eastAsia="TimesNewRomanPSMT" w:hAnsi="Times New Roman" w:cs="Times New Roman"/>
          <w:sz w:val="24"/>
          <w:szCs w:val="24"/>
        </w:rPr>
        <w:t>. Ввод</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 xml:space="preserve">в эксплуатацию считается осуществленным с даты получения разрешения на ввод </w:t>
      </w:r>
      <w:r w:rsidR="00350D68" w:rsidRPr="00DB062A">
        <w:rPr>
          <w:rFonts w:ascii="Times New Roman" w:eastAsia="TimesNewRomanPSMT" w:hAnsi="Times New Roman" w:cs="Times New Roman"/>
          <w:bCs/>
          <w:sz w:val="24"/>
          <w:szCs w:val="24"/>
        </w:rPr>
        <w:t>его</w:t>
      </w:r>
      <w:r w:rsidR="0012514A"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в эксплуатацию.</w:t>
      </w:r>
    </w:p>
    <w:p w14:paraId="3D4493EB"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19</w:t>
      </w:r>
      <w:r w:rsidRPr="00DB062A">
        <w:rPr>
          <w:rFonts w:ascii="Times New Roman" w:eastAsia="TimesNewRomanPSMT" w:hAnsi="Times New Roman" w:cs="Times New Roman"/>
          <w:sz w:val="24"/>
          <w:szCs w:val="24"/>
        </w:rPr>
        <w:t>. В течение периода работ по строительству</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Концессионер должен:</w:t>
      </w:r>
    </w:p>
    <w:p w14:paraId="0AEB6329"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организовывать и координировать работы по строительству;</w:t>
      </w:r>
    </w:p>
    <w:p w14:paraId="0347C5A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соблюдать и обеспечивать соблюдение каждым Привлекаемым лицом требований Проектной документации и законодательства;</w:t>
      </w:r>
    </w:p>
    <w:p w14:paraId="737591F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обеспечивать меры предосторожности в соответствии с законодательством и общепринятой практикой в строительстве в целях недопущения на Земельные участки лиц, кроме тех, которым право доступа предоставлено Концессионером или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соответствии с Соглашением или законодательством;</w:t>
      </w:r>
    </w:p>
    <w:p w14:paraId="006EBBAF"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322DD1A"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обеспечивать нахождение персонала и оборудования, задействованного в строительстве, на Земельных участках и не допускать нарушения границ прилегающих участков;</w:t>
      </w:r>
    </w:p>
    <w:p w14:paraId="5B88EE9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принимать все необходимые и обычные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строительства;</w:t>
      </w:r>
    </w:p>
    <w:p w14:paraId="2F35C20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 а также своевременно удалять с Земельных участков любые отходы, мусор или обломки с соблюдением требований законодательства и прав и законных</w:t>
      </w:r>
    </w:p>
    <w:p w14:paraId="3C624EE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интересов третьих лиц. </w:t>
      </w:r>
    </w:p>
    <w:p w14:paraId="2278E5A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5.</w:t>
      </w:r>
      <w:r w:rsidR="00165E6B" w:rsidRPr="00DB062A">
        <w:rPr>
          <w:rFonts w:ascii="Times New Roman" w:eastAsia="TimesNewRomanPSMT" w:hAnsi="Times New Roman" w:cs="Times New Roman"/>
          <w:sz w:val="24"/>
          <w:szCs w:val="24"/>
        </w:rPr>
        <w:t>20</w:t>
      </w:r>
      <w:r w:rsidRPr="00DB062A">
        <w:rPr>
          <w:rFonts w:ascii="Times New Roman" w:eastAsia="TimesNewRomanPSMT" w:hAnsi="Times New Roman" w:cs="Times New Roman"/>
          <w:sz w:val="24"/>
          <w:szCs w:val="24"/>
        </w:rPr>
        <w:t xml:space="preserve">. Обязательство Концессионера по Созданию Объекта Соглашения считается исполненным </w:t>
      </w:r>
      <w:r w:rsidR="001A5ED2" w:rsidRPr="00DB062A">
        <w:rPr>
          <w:rFonts w:ascii="Times New Roman" w:eastAsia="TimesNewRomanPSMT" w:hAnsi="Times New Roman" w:cs="Times New Roman"/>
          <w:sz w:val="24"/>
          <w:szCs w:val="24"/>
        </w:rPr>
        <w:t xml:space="preserve">после </w:t>
      </w:r>
      <w:r w:rsidR="004C0A9C" w:rsidRPr="00DB062A">
        <w:rPr>
          <w:rFonts w:ascii="Times New Roman" w:eastAsia="TimesNewRomanPSMT" w:hAnsi="Times New Roman" w:cs="Times New Roman"/>
          <w:sz w:val="24"/>
          <w:szCs w:val="24"/>
        </w:rPr>
        <w:t>в</w:t>
      </w:r>
      <w:r w:rsidRPr="00DB062A">
        <w:rPr>
          <w:rFonts w:ascii="Times New Roman" w:eastAsia="TimesNewRomanPSMT" w:hAnsi="Times New Roman" w:cs="Times New Roman"/>
          <w:sz w:val="24"/>
          <w:szCs w:val="24"/>
        </w:rPr>
        <w:t>вод</w:t>
      </w:r>
      <w:r w:rsidR="004C0A9C"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Объекта Соглашения в эксплуатацию</w:t>
      </w:r>
      <w:r w:rsidR="004C0A9C" w:rsidRPr="00DB062A">
        <w:rPr>
          <w:rFonts w:ascii="Times New Roman" w:eastAsia="TimesNewRomanPSMT" w:hAnsi="Times New Roman" w:cs="Times New Roman"/>
          <w:sz w:val="24"/>
          <w:szCs w:val="24"/>
        </w:rPr>
        <w:t>.</w:t>
      </w:r>
    </w:p>
    <w:p w14:paraId="130E2DC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21</w:t>
      </w:r>
      <w:r w:rsidRPr="00DB062A">
        <w:rPr>
          <w:rFonts w:ascii="Times New Roman" w:eastAsia="TimesNewRomanPSMT" w:hAnsi="Times New Roman" w:cs="Times New Roman"/>
          <w:sz w:val="24"/>
          <w:szCs w:val="24"/>
        </w:rPr>
        <w:t xml:space="preserve">. Концессионер обязуется подать заявление о получении разрешения на строительство для Создания Объекта Соглашения не позднее </w:t>
      </w:r>
      <w:r w:rsidR="00671BCE"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671BCE"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со дня </w:t>
      </w:r>
      <w:r w:rsidR="00671BCE" w:rsidRPr="00DB062A">
        <w:rPr>
          <w:rFonts w:ascii="Times New Roman" w:eastAsia="TimesNewRomanPSMT" w:hAnsi="Times New Roman" w:cs="Times New Roman"/>
          <w:sz w:val="24"/>
          <w:szCs w:val="24"/>
        </w:rPr>
        <w:t xml:space="preserve">передачи </w:t>
      </w:r>
      <w:proofErr w:type="spellStart"/>
      <w:r w:rsidR="00671BCE" w:rsidRPr="00DB062A">
        <w:rPr>
          <w:rFonts w:ascii="Times New Roman" w:eastAsia="TimesNewRomanPSMT" w:hAnsi="Times New Roman" w:cs="Times New Roman"/>
          <w:sz w:val="24"/>
          <w:szCs w:val="24"/>
        </w:rPr>
        <w:t>Концедентом</w:t>
      </w:r>
      <w:proofErr w:type="spellEnd"/>
      <w:r w:rsidR="00671BCE" w:rsidRPr="00DB062A">
        <w:rPr>
          <w:rFonts w:ascii="Times New Roman" w:eastAsia="TimesNewRomanPSMT" w:hAnsi="Times New Roman" w:cs="Times New Roman"/>
          <w:sz w:val="24"/>
          <w:szCs w:val="24"/>
        </w:rPr>
        <w:t xml:space="preserve"> земельных участков</w:t>
      </w:r>
      <w:r w:rsidR="00E83623" w:rsidRPr="00DB062A">
        <w:rPr>
          <w:rFonts w:ascii="Times New Roman" w:eastAsia="TimesNewRomanPSMT" w:hAnsi="Times New Roman" w:cs="Times New Roman"/>
          <w:sz w:val="24"/>
          <w:szCs w:val="24"/>
        </w:rPr>
        <w:t>,</w:t>
      </w:r>
      <w:r w:rsidR="00671BC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Проектной документации, а также, положительного заключения государственной экспертизы и положительного заключения экологической экспертизы.</w:t>
      </w:r>
    </w:p>
    <w:p w14:paraId="21FFE2EC"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Приемка работ по Созданию Объекта Соглашения</w:t>
      </w:r>
    </w:p>
    <w:p w14:paraId="70B13C37"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22.</w:t>
      </w:r>
      <w:r w:rsidRPr="00DB062A">
        <w:rPr>
          <w:rFonts w:ascii="Times New Roman" w:eastAsia="TimesNewRomanPSMT" w:hAnsi="Times New Roman" w:cs="Times New Roman"/>
          <w:sz w:val="24"/>
          <w:szCs w:val="24"/>
        </w:rPr>
        <w:t xml:space="preserve"> По итогам выполнения Концессионером и (или) Привлекаемыми лицами отдельных Мероприятий по Созданию Объекта Соглашения и в сроки, установленные пунктом</w:t>
      </w:r>
      <w:r w:rsidR="009D5836" w:rsidRPr="00DB062A">
        <w:rPr>
          <w:rFonts w:ascii="Times New Roman" w:eastAsia="TimesNewRomanPSMT" w:hAnsi="Times New Roman" w:cs="Times New Roman"/>
          <w:sz w:val="24"/>
          <w:szCs w:val="24"/>
        </w:rPr>
        <w:t xml:space="preserve"> 5.23.</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и Концессионер подписывают Акт о выполнении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5A600AE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23</w:t>
      </w:r>
      <w:r w:rsidRPr="00DB062A">
        <w:rPr>
          <w:rFonts w:ascii="Times New Roman" w:eastAsia="TimesNewRomanPSMT" w:hAnsi="Times New Roman" w:cs="Times New Roman"/>
          <w:sz w:val="24"/>
          <w:szCs w:val="24"/>
        </w:rPr>
        <w:t>.</w:t>
      </w:r>
      <w:r w:rsidR="004962E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Акт о выполнении подписывается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и Концессионером не реже, чем 1 (один) раз в течение 3 (трех) месяцев в течение каждого календарного года до окончания Создания Объекта Соглашения.</w:t>
      </w:r>
    </w:p>
    <w:p w14:paraId="31903D87"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24</w:t>
      </w:r>
      <w:r w:rsidRPr="00DB062A">
        <w:rPr>
          <w:rFonts w:ascii="Times New Roman" w:eastAsia="TimesNewRomanPSMT" w:hAnsi="Times New Roman" w:cs="Times New Roman"/>
          <w:sz w:val="24"/>
          <w:szCs w:val="24"/>
        </w:rPr>
        <w:t>. Акты о выполнении должны содержать информацию о размере понесенных Концессионером расходов на выполнение соответствующих Мероприятий по Созданию Объекта Соглашения, который определяется на основании предоставленных Концессионером подтверждающих документов в отношении выполнения соответствующих Мероприятий по Созданию Объекта Соглашения.</w:t>
      </w:r>
    </w:p>
    <w:p w14:paraId="0595418F"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25.</w:t>
      </w:r>
      <w:r w:rsidRPr="00DB062A">
        <w:rPr>
          <w:rFonts w:ascii="Times New Roman" w:eastAsia="TimesNewRomanPSMT" w:hAnsi="Times New Roman" w:cs="Times New Roman"/>
          <w:sz w:val="24"/>
          <w:szCs w:val="24"/>
        </w:rPr>
        <w:t xml:space="preserve"> После завершения Создания Объекта Соглашения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и Концессионер подписывают Итоговый акт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4A00B270" w14:textId="77777777"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26</w:t>
      </w:r>
      <w:r w:rsidRPr="00DB062A">
        <w:rPr>
          <w:rFonts w:ascii="Times New Roman" w:eastAsia="TimesNewRomanPSMT" w:hAnsi="Times New Roman" w:cs="Times New Roman"/>
          <w:sz w:val="24"/>
          <w:szCs w:val="24"/>
        </w:rPr>
        <w:t>. Итоговый акт должен содержать информацию о размере понесенных Концессионером расходов на Создание Объекта Соглашения, который определяется на основании подписанных ранее Актов о выполнении, а также предоставленных Концессионером подтверждающих документов в отношении расходов Концессионера на Создание Объекта</w:t>
      </w:r>
      <w:r w:rsidR="005C1B3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которые не были учтены в подписанных ранее Актах о выполнении.</w:t>
      </w:r>
    </w:p>
    <w:p w14:paraId="17CA41F7"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Археологические объекты</w:t>
      </w:r>
    </w:p>
    <w:p w14:paraId="45515AF3"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27</w:t>
      </w:r>
      <w:r w:rsidRPr="00DB062A">
        <w:rPr>
          <w:rFonts w:ascii="Times New Roman" w:eastAsia="TimesNewRomanPSMT" w:hAnsi="Times New Roman" w:cs="Times New Roman"/>
          <w:sz w:val="24"/>
          <w:szCs w:val="24"/>
        </w:rPr>
        <w:t xml:space="preserve">. 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разумный срок, а также:</w:t>
      </w:r>
    </w:p>
    <w:p w14:paraId="5D1AFB4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принять в отношении Археологических объектов все меры, принятия которых требует законодательство, включая уведомление о таком обнаружении соответствующего </w:t>
      </w:r>
      <w:r w:rsidRPr="00DB062A">
        <w:rPr>
          <w:rFonts w:ascii="Times New Roman" w:eastAsia="TimesNewRomanPSMT" w:hAnsi="Times New Roman" w:cs="Times New Roman"/>
          <w:sz w:val="24"/>
          <w:szCs w:val="24"/>
        </w:rPr>
        <w:lastRenderedPageBreak/>
        <w:t>государственного органа в разумный срок, если конкретный срок не установлен законодательством;</w:t>
      </w:r>
    </w:p>
    <w:p w14:paraId="6F2705A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принять такие меры, принятия которых может потребовать уполномоченный государственный орган, при этом такие меры могут включать прекращение строительно-монтажных работ, которые могут каким-образом причинить вред Археологическим объектам; и</w:t>
      </w:r>
    </w:p>
    <w:p w14:paraId="47107AE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принять все необходимые меры для сохранения Археологических объектов в том же состоянии и положении, в котором они были обнаружены.</w:t>
      </w:r>
    </w:p>
    <w:p w14:paraId="5E471853"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28</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 раскопок.</w:t>
      </w:r>
    </w:p>
    <w:p w14:paraId="687D1B64"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29</w:t>
      </w:r>
      <w:r w:rsidRPr="00DB062A">
        <w:rPr>
          <w:rFonts w:ascii="Times New Roman" w:eastAsia="TimesNewRomanPSMT" w:hAnsi="Times New Roman" w:cs="Times New Roman"/>
          <w:sz w:val="24"/>
          <w:szCs w:val="24"/>
        </w:rPr>
        <w:t xml:space="preserve">. Раскопки Археологических объектов производятся под надзором и при участии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уполномоченного государственного органа и (или) какого-либо лица, действующего от их имени.</w:t>
      </w:r>
    </w:p>
    <w:p w14:paraId="2290B31B"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В случае привлечения третьих сторон на период проведения вышеозначенных мер, обязательства Концессионера по соблюдению срока Создания Объекта Соглашения приостанавливаются на срок проведения таких мер.</w:t>
      </w:r>
    </w:p>
    <w:p w14:paraId="2433DC3E" w14:textId="77777777" w:rsidR="00E7620D" w:rsidRPr="00DB062A" w:rsidRDefault="00E7620D">
      <w:pPr>
        <w:spacing w:after="0" w:line="360" w:lineRule="auto"/>
        <w:jc w:val="center"/>
        <w:rPr>
          <w:rFonts w:ascii="Times New Roman" w:eastAsia="TimesNewRomanPSMT" w:hAnsi="Times New Roman" w:cs="Times New Roman"/>
          <w:b/>
          <w:sz w:val="24"/>
          <w:szCs w:val="24"/>
        </w:rPr>
      </w:pPr>
    </w:p>
    <w:p w14:paraId="7494EA4C"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6. ПОРЯДОК ПРЕДОСТАВЛЕНИЯ КОНЦЕССИОНЕРУ ЗЕМЕЛЬНЫХ УЧАСТКОВ</w:t>
      </w:r>
    </w:p>
    <w:p w14:paraId="0FED5328"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Предоставление Земельных участков</w:t>
      </w:r>
    </w:p>
    <w:p w14:paraId="1E9BEE9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 Сведения о Земельных участках приведены в Приложении № 3.</w:t>
      </w:r>
    </w:p>
    <w:p w14:paraId="5F1CCE2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6.2. Договоры аренды (субаренды) Земельных участков заключаются на срок, который не может превышать срок действия Соглашения.</w:t>
      </w:r>
    </w:p>
    <w:p w14:paraId="6F1D89F4" w14:textId="77777777" w:rsidR="00355F3E"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6.3. </w:t>
      </w:r>
      <w:r w:rsidR="00355F3E" w:rsidRPr="00DB062A">
        <w:rPr>
          <w:rFonts w:ascii="Times New Roman" w:eastAsia="TimesNewRomanPSMT" w:hAnsi="Times New Roman" w:cs="Times New Roman"/>
          <w:sz w:val="24"/>
          <w:szCs w:val="24"/>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w:t>
      </w:r>
      <w:r w:rsidR="00327A3A" w:rsidRPr="00DB062A">
        <w:rPr>
          <w:rFonts w:ascii="Times New Roman" w:eastAsia="TimesNewRomanPSMT" w:hAnsi="Times New Roman" w:cs="Times New Roman"/>
          <w:sz w:val="24"/>
          <w:szCs w:val="24"/>
        </w:rPr>
        <w:t>60</w:t>
      </w:r>
      <w:r w:rsidR="00F921BE" w:rsidRPr="00DB062A">
        <w:rPr>
          <w:rFonts w:ascii="Times New Roman" w:eastAsia="TimesNewRomanPSMT" w:hAnsi="Times New Roman" w:cs="Times New Roman"/>
          <w:sz w:val="24"/>
          <w:szCs w:val="24"/>
        </w:rPr>
        <w:t xml:space="preserve"> (</w:t>
      </w:r>
      <w:r w:rsidR="00327A3A" w:rsidRPr="00DB062A">
        <w:rPr>
          <w:rFonts w:ascii="Times New Roman" w:eastAsia="TimesNewRomanPSMT" w:hAnsi="Times New Roman" w:cs="Times New Roman"/>
          <w:sz w:val="24"/>
          <w:szCs w:val="24"/>
        </w:rPr>
        <w:t>шестидесяти</w:t>
      </w:r>
      <w:r w:rsidR="00F921BE" w:rsidRPr="00DB062A">
        <w:rPr>
          <w:rFonts w:ascii="Times New Roman" w:eastAsia="TimesNewRomanPSMT" w:hAnsi="Times New Roman" w:cs="Times New Roman"/>
          <w:sz w:val="24"/>
          <w:szCs w:val="24"/>
        </w:rPr>
        <w:t xml:space="preserve">) рабочих дней с момента подачи Концессионером в уполномоченный орган </w:t>
      </w:r>
      <w:proofErr w:type="spellStart"/>
      <w:r w:rsidR="00F921BE" w:rsidRPr="00DB062A">
        <w:rPr>
          <w:rFonts w:ascii="Times New Roman" w:eastAsia="TimesNewRomanPSMT" w:hAnsi="Times New Roman" w:cs="Times New Roman"/>
          <w:sz w:val="24"/>
          <w:szCs w:val="24"/>
        </w:rPr>
        <w:t>Концендента</w:t>
      </w:r>
      <w:proofErr w:type="spellEnd"/>
      <w:r w:rsidR="00F921BE" w:rsidRPr="00DB062A">
        <w:rPr>
          <w:rFonts w:ascii="Times New Roman" w:eastAsia="TimesNewRomanPSMT" w:hAnsi="Times New Roman" w:cs="Times New Roman"/>
          <w:sz w:val="24"/>
          <w:szCs w:val="24"/>
        </w:rPr>
        <w:t xml:space="preserve"> заявления о предоставлении Земельных участков</w:t>
      </w:r>
      <w:r w:rsidR="00355F3E" w:rsidRPr="00DB062A">
        <w:rPr>
          <w:rFonts w:ascii="Times New Roman" w:eastAsia="TimesNewRomanPSMT" w:hAnsi="Times New Roman" w:cs="Times New Roman"/>
          <w:sz w:val="24"/>
          <w:szCs w:val="24"/>
        </w:rPr>
        <w:t>.</w:t>
      </w:r>
    </w:p>
    <w:p w14:paraId="5B424309"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6.4.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 порядке и сроки, предусмотренные Соглашением, обязуется обеспечить наличие права аренды (субаренды) Концессионера в отношении Земельных участков, указанных в Приложении № 3, а также:</w:t>
      </w:r>
    </w:p>
    <w:p w14:paraId="1812919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которые надлежащим образом сформированы, в частности, имеют надлежащую категорию и вид разрешенного использования;</w:t>
      </w:r>
    </w:p>
    <w:p w14:paraId="1B6898E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которые свободны от прав третьих лиц;</w:t>
      </w:r>
    </w:p>
    <w:p w14:paraId="16BF05E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которые пригодны (готовы) к исполнению Концессионером своих обязательств по Соглашению с даты подписания договоров аренды (субаренды) в отношении Земельных участков.</w:t>
      </w:r>
    </w:p>
    <w:p w14:paraId="3953226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6.5. При возникновении споров в отношении прав на Земельные участки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их урегулировать за свой счет с тем, чтобы Концессионеру было обеспечено право пользования и владения Земельными участками в течение срока действия Соглашения для Создания 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w:t>
      </w:r>
      <w:r w:rsidR="009D5836"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14:paraId="455C7475" w14:textId="77777777"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6.6. Договоры аренды (субаренды) Земельных участков подлежат государственной регистрации в установленном законодательством Российской Федерации порядке и вступают в силу с даты такой регистрации.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предоставить документы, необходимые для государственной регистрации договоров аренды (субаренды) Земельных</w:t>
      </w:r>
    </w:p>
    <w:p w14:paraId="06EC839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участков, в дату подписания соответствующего договора. Государственная регистрация указанного договора осуществляется силами и за счет Концессионера.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самостоятельно зарегистрировать договоры аренды Земельных участков.</w:t>
      </w:r>
    </w:p>
    <w:p w14:paraId="3A80546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6.7.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считается исполнившим свои обязательства по предоставлению Земельного участка с момента подписания акта приема-передачи соответствующего Земельного участка, прилагаемого к договору аренды Земельного участка.</w:t>
      </w:r>
    </w:p>
    <w:p w14:paraId="6833B20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6.8. Прекращение Соглашения является основанием для прекращения договоров аренды (субаренды) Земельных участков. Концессионер своими силами и за свой счет обязан зарегистрировать прекращение договоров аренды (субаренды) Земельных участков.</w:t>
      </w:r>
    </w:p>
    <w:p w14:paraId="224103D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6.9. Концессионер обязан представить документы для государственной регистрации прекращения договоров аренды Земельных участков не позднее 10 (десяти) рабочих дней с даты прекращения соответствующего договора аренды (субаренды) Земельного участка.</w:t>
      </w:r>
    </w:p>
    <w:p w14:paraId="333C43E4"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6.10.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самостоятельно зарегистрировать прекращение договоров аренды (субаренды) Земельных участков.</w:t>
      </w:r>
    </w:p>
    <w:p w14:paraId="2A0548F0"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lastRenderedPageBreak/>
        <w:t>Размер арендной платы</w:t>
      </w:r>
    </w:p>
    <w:p w14:paraId="27CBE120" w14:textId="77777777" w:rsidR="006568B5" w:rsidRPr="00DB062A" w:rsidRDefault="00B219B2"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w:t>
      </w:r>
      <w:r w:rsidR="00191248"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 xml:space="preserve">. Ставка арендной платы </w:t>
      </w:r>
      <w:r w:rsidR="006568B5" w:rsidRPr="00DB062A">
        <w:rPr>
          <w:rFonts w:ascii="Times New Roman" w:eastAsia="TimesNewRomanPSMT" w:hAnsi="Times New Roman" w:cs="Times New Roman"/>
          <w:sz w:val="24"/>
          <w:szCs w:val="24"/>
        </w:rPr>
        <w:t xml:space="preserve">на период создания Объекта </w:t>
      </w:r>
      <w:r w:rsidR="00F91E1F" w:rsidRPr="00DB062A">
        <w:rPr>
          <w:rFonts w:ascii="Times New Roman" w:eastAsia="TimesNewRomanPSMT" w:hAnsi="Times New Roman" w:cs="Times New Roman"/>
          <w:sz w:val="24"/>
          <w:szCs w:val="24"/>
        </w:rPr>
        <w:t>Соглашения</w:t>
      </w:r>
      <w:r w:rsidR="006568B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 отношении Земельных участков определяется согласно  п</w:t>
      </w:r>
      <w:r w:rsidR="00F91E1F"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14 методики определения размера арендной платы за использование земельных участков, находящихся в собственности Самарской области и предоставляемых для строительства отдельным категориям субъектов, имеющим право получения земельных участков в аренду без проведения торгов, (утверждена постановлением правительства Самарской области от 28.04.2011г. №167 «Об утверждении порядка определения размера арендной платы за использование земельных участков, находящихся в собственности Самарской области и предоставляемых без проведения торгов»). Ставка арендной платы при </w:t>
      </w:r>
      <w:r w:rsidR="00632B7E" w:rsidRPr="00DB062A">
        <w:rPr>
          <w:rFonts w:ascii="Times New Roman" w:eastAsia="TimesNewRomanPSMT" w:hAnsi="Times New Roman" w:cs="Times New Roman"/>
          <w:sz w:val="24"/>
          <w:szCs w:val="24"/>
        </w:rPr>
        <w:t>предоставлении земельного</w:t>
      </w:r>
      <w:r w:rsidRPr="00DB062A">
        <w:rPr>
          <w:rFonts w:ascii="Times New Roman" w:eastAsia="TimesNewRomanPSMT" w:hAnsi="Times New Roman" w:cs="Times New Roman"/>
          <w:sz w:val="24"/>
          <w:szCs w:val="24"/>
        </w:rPr>
        <w:t xml:space="preserve"> участка для осуществления деятельности, предусмотренной </w:t>
      </w:r>
      <w:r w:rsidR="00632B7E" w:rsidRPr="00DB062A">
        <w:rPr>
          <w:rFonts w:ascii="Times New Roman" w:eastAsia="TimesNewRomanPSMT" w:hAnsi="Times New Roman" w:cs="Times New Roman"/>
          <w:sz w:val="24"/>
          <w:szCs w:val="24"/>
        </w:rPr>
        <w:t>концессионным соглашением,</w:t>
      </w:r>
      <w:r w:rsidRPr="00DB062A">
        <w:rPr>
          <w:rFonts w:ascii="Times New Roman" w:eastAsia="TimesNewRomanPSMT" w:hAnsi="Times New Roman" w:cs="Times New Roman"/>
          <w:sz w:val="24"/>
          <w:szCs w:val="24"/>
        </w:rPr>
        <w:t xml:space="preserve"> составляет 0,075% от кадастровой стоимости земельного участка.</w:t>
      </w:r>
      <w:r w:rsidR="006568B5" w:rsidRPr="00DB062A">
        <w:t xml:space="preserve"> </w:t>
      </w:r>
    </w:p>
    <w:p w14:paraId="53885C78"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Годовой размер арендной платы за земельный участок на стадии эксплуатации рассчитывается в соответствии с постановлением Правительства Самарской области от 16.12.2016 № 749 «Об утверждении Порядка определения размера арендной платы за земельные участки, находящиеся в собственности Самарской области и предоставленные в аренду для целей, не связанных со строительством, без торгов» по формуле: </w:t>
      </w:r>
    </w:p>
    <w:p w14:paraId="31504B40"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Аэксп</w:t>
      </w:r>
      <w:proofErr w:type="spellEnd"/>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Зн</w:t>
      </w:r>
      <w:proofErr w:type="spellEnd"/>
      <w:r w:rsidRPr="00DB062A">
        <w:rPr>
          <w:rFonts w:ascii="Times New Roman" w:eastAsia="TimesNewRomanPSMT" w:hAnsi="Times New Roman" w:cs="Times New Roman"/>
          <w:sz w:val="24"/>
          <w:szCs w:val="24"/>
        </w:rPr>
        <w:t xml:space="preserve">, </w:t>
      </w:r>
    </w:p>
    <w:p w14:paraId="7063A00D"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где: </w:t>
      </w:r>
    </w:p>
    <w:p w14:paraId="39000FB4"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Аэксп</w:t>
      </w:r>
      <w:proofErr w:type="spellEnd"/>
      <w:r w:rsidRPr="00DB062A">
        <w:rPr>
          <w:rFonts w:ascii="Times New Roman" w:eastAsia="TimesNewRomanPSMT" w:hAnsi="Times New Roman" w:cs="Times New Roman"/>
          <w:sz w:val="24"/>
          <w:szCs w:val="24"/>
        </w:rPr>
        <w:t xml:space="preserve"> – годовой размер арендной платы за Земельный Участок на стадии Эксплуатации; </w:t>
      </w:r>
    </w:p>
    <w:p w14:paraId="52674554"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Зн</w:t>
      </w:r>
      <w:proofErr w:type="spellEnd"/>
      <w:r w:rsidRPr="00DB062A">
        <w:rPr>
          <w:rFonts w:ascii="Times New Roman" w:eastAsia="TimesNewRomanPSMT" w:hAnsi="Times New Roman" w:cs="Times New Roman"/>
          <w:sz w:val="24"/>
          <w:szCs w:val="24"/>
        </w:rPr>
        <w:t xml:space="preserve"> – размер земельного налога, рассчитанного в отношении Земельного Участка. </w:t>
      </w:r>
    </w:p>
    <w:p w14:paraId="5EDB98A8" w14:textId="77777777" w:rsidR="00E7620D" w:rsidRPr="00DB062A" w:rsidRDefault="00355F3E"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568B5" w:rsidRPr="00DB062A">
        <w:rPr>
          <w:rFonts w:ascii="Times New Roman" w:eastAsia="TimesNewRomanPSMT" w:hAnsi="Times New Roman" w:cs="Times New Roman"/>
          <w:sz w:val="24"/>
          <w:szCs w:val="24"/>
        </w:rPr>
        <w:t xml:space="preserve">несение изменений в правовые акты, регулирующие порядок определения размера </w:t>
      </w:r>
      <w:r w:rsidR="00CD08B7" w:rsidRPr="00DB062A">
        <w:rPr>
          <w:rFonts w:ascii="Times New Roman" w:eastAsia="TimesNewRomanPSMT" w:hAnsi="Times New Roman" w:cs="Times New Roman"/>
          <w:sz w:val="24"/>
          <w:szCs w:val="24"/>
        </w:rPr>
        <w:t>арендной платы,</w:t>
      </w:r>
      <w:r w:rsidR="006568B5" w:rsidRPr="00DB062A">
        <w:rPr>
          <w:rFonts w:ascii="Times New Roman" w:eastAsia="TimesNewRomanPSMT" w:hAnsi="Times New Roman" w:cs="Times New Roman"/>
          <w:sz w:val="24"/>
          <w:szCs w:val="24"/>
        </w:rPr>
        <w:t xml:space="preserve"> влекут изменение арендной платы без заключения дополнительных соглашений.</w:t>
      </w:r>
    </w:p>
    <w:p w14:paraId="297C4983"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01CF052"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7. ВЛАДЕНИЕ, ПОЛЬЗОВАНИЕ И РАСПОРЯЖЕНИЕ ОБЪЕКТАМИ ИМУЩЕСТВА, ПРЕДОСТАВЛЯЕМЫМИ КОНЦЕССИОНЕРУ</w:t>
      </w:r>
    </w:p>
    <w:p w14:paraId="113C4971"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Владение, пользование и распоряжение Объектом Соглашения</w:t>
      </w:r>
    </w:p>
    <w:p w14:paraId="50DA2ABF"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 Концессионер обязан использовать (эксплуатировать) Объект Соглашения в установленном настоящим Соглашением порядке в целях оказания Услуг Концессионера. </w:t>
      </w:r>
      <w:r w:rsidRPr="00DB062A">
        <w:rPr>
          <w:rFonts w:ascii="Times New Roman" w:eastAsia="TimesNewRomanPSMT" w:hAnsi="Times New Roman" w:cs="Times New Roman"/>
          <w:sz w:val="24"/>
          <w:szCs w:val="24"/>
        </w:rPr>
        <w:tab/>
        <w:t>7.2. Концессионер обязан поддерживать Объект Соглашения в исправном состоянии, а также нести расходы на содержание Объекта Соглашения в соответствии с действующим законодательством.</w:t>
      </w:r>
    </w:p>
    <w:p w14:paraId="5CA6D22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7.3. Концессионер имеет право с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передавать Объект Соглашения в пользование третьим лицам на срок в пределах срока действия настоящего 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Объектом Соглашения.</w:t>
      </w:r>
    </w:p>
    <w:p w14:paraId="06D90A2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7.4. Передача Концессионером в залог или отчуждение Объекта Соглашения не допускается.</w:t>
      </w:r>
    </w:p>
    <w:p w14:paraId="4F67F1F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7.5. С даты государственной регистрации прав Концессионера на Объект Соглашения Концессионер обязан организовать бухгалтерский учет указанного имущества, учитывать Объект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 </w:t>
      </w:r>
    </w:p>
    <w:p w14:paraId="61BA11C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7.6. Риск случайной гибели или случайного повреждения Объекта Соглашения несет Концессионер с даты передачи Объекта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по акту приема-передачи и до подписания Сторонами акта передачи Объекта Соглашения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 связи с прекращением Соглашения.</w:t>
      </w:r>
    </w:p>
    <w:p w14:paraId="3A48EDF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7.7. В период с даты передачи Объекта Соглашения Концессионером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до государственной регистрации прекращения прав Концессионера на владение и пользование Объектом Соглашения бремя содержания и риск случайной гибели Объекта Соглашения лежит на </w:t>
      </w:r>
      <w:proofErr w:type="spellStart"/>
      <w:r w:rsidRPr="00DB062A">
        <w:rPr>
          <w:rFonts w:ascii="Times New Roman" w:eastAsia="TimesNewRomanPSMT" w:hAnsi="Times New Roman" w:cs="Times New Roman"/>
          <w:sz w:val="24"/>
          <w:szCs w:val="24"/>
        </w:rPr>
        <w:t>Концеденте</w:t>
      </w:r>
      <w:proofErr w:type="spellEnd"/>
      <w:r w:rsidRPr="00DB062A">
        <w:rPr>
          <w:rFonts w:ascii="Times New Roman" w:eastAsia="TimesNewRomanPSMT" w:hAnsi="Times New Roman" w:cs="Times New Roman"/>
          <w:sz w:val="24"/>
          <w:szCs w:val="24"/>
        </w:rPr>
        <w:t>.</w:t>
      </w:r>
    </w:p>
    <w:p w14:paraId="1ADDDB13"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Страхование Объекта Соглашения</w:t>
      </w:r>
    </w:p>
    <w:p w14:paraId="4C2A202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7.8. Концессионер обязуется осуществлять имущественное страхование Объекта Соглашения в следующем порядке и на условиях, предусмотренных пунктами </w:t>
      </w:r>
      <w:r w:rsidR="009D5836" w:rsidRPr="00DB062A">
        <w:rPr>
          <w:rFonts w:ascii="Times New Roman" w:eastAsia="TimesNewRomanPSMT" w:hAnsi="Times New Roman" w:cs="Times New Roman"/>
          <w:sz w:val="24"/>
          <w:szCs w:val="24"/>
        </w:rPr>
        <w:t>7.9. – 7.14</w:t>
      </w:r>
      <w:r w:rsidRPr="00DB062A">
        <w:rPr>
          <w:rFonts w:ascii="Times New Roman" w:eastAsia="TimesNewRomanPSMT" w:hAnsi="Times New Roman" w:cs="Times New Roman"/>
          <w:sz w:val="24"/>
          <w:szCs w:val="24"/>
        </w:rPr>
        <w:t>.</w:t>
      </w:r>
    </w:p>
    <w:p w14:paraId="072121A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7.9. Страхование Объекта Соглашения осуществляется за счет Концессионера в отношении риска утраты (гибели) или повреждения Объекта Соглашения на сумму не ниже страховой стоимости соответствующего имущества в составе Объекта Соглашения в соответствии с законодательством Российской Федерации о страховании.</w:t>
      </w:r>
    </w:p>
    <w:p w14:paraId="1D14220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7.10. Выгодоприобретателем по каждому договору страхования Объекта Соглашения является Концессионер.</w:t>
      </w:r>
    </w:p>
    <w:p w14:paraId="286A9979"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7.11. Договор страхования Объекта Соглашения заключается сроком не менее 1 (одного) года и подлежит продлению (либо перезаключению) по истечении указанного срока на новый срок в течение срока действия Соглашения.</w:t>
      </w:r>
    </w:p>
    <w:p w14:paraId="1C8E8782"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7.12. </w:t>
      </w:r>
      <w:r w:rsidR="00B219B2" w:rsidRPr="00DB062A">
        <w:rPr>
          <w:rFonts w:ascii="Times New Roman" w:eastAsia="TimesNewRomanPSMT" w:hAnsi="Times New Roman" w:cs="Times New Roman"/>
          <w:sz w:val="24"/>
          <w:szCs w:val="24"/>
        </w:rPr>
        <w:t>При страховании Объекта Соглашения Концессионер обязуется:</w:t>
      </w:r>
    </w:p>
    <w:p w14:paraId="22F143D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а) при наступлении страховых случаев принять все меры по получению страхового возмещения;</w:t>
      </w:r>
    </w:p>
    <w:p w14:paraId="1CC38E9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направить всю сумму страхового возмещения по договорам страхования Объекта Соглашения на ремонт или восстановление Объекта Соглашения или напрямую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с учетом положений пункта </w:t>
      </w:r>
      <w:r w:rsidR="009D5836" w:rsidRPr="00DB062A">
        <w:rPr>
          <w:rFonts w:ascii="Times New Roman" w:eastAsia="TimesNewRomanPSMT" w:hAnsi="Times New Roman" w:cs="Times New Roman"/>
          <w:sz w:val="24"/>
          <w:szCs w:val="24"/>
        </w:rPr>
        <w:t>7.13</w:t>
      </w:r>
      <w:r w:rsidRPr="00DB062A">
        <w:rPr>
          <w:rFonts w:ascii="Times New Roman" w:eastAsia="TimesNewRomanPSMT" w:hAnsi="Times New Roman" w:cs="Times New Roman"/>
          <w:sz w:val="24"/>
          <w:szCs w:val="24"/>
        </w:rPr>
        <w:t>.</w:t>
      </w:r>
    </w:p>
    <w:p w14:paraId="15429672"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7.13. </w:t>
      </w:r>
      <w:r w:rsidR="00B219B2" w:rsidRPr="00DB062A">
        <w:rPr>
          <w:rFonts w:ascii="Times New Roman" w:eastAsia="TimesNewRomanPSMT" w:hAnsi="Times New Roman" w:cs="Times New Roman"/>
          <w:sz w:val="24"/>
          <w:szCs w:val="24"/>
        </w:rPr>
        <w:t xml:space="preserve">При наступлении страховых случаев, если сумма страхового возмещения, которое должно быть рассчитано с учетом накопленной инфляции и которое будет получено в связи с гибелью или случайным повреждением Объекта Соглашения, будет менее суммы расходов на ремонт и восстановление Объекта Соглашения, Концессионер обязан перечислить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полученное страховое возмещение в полном объеме и подать Заявление о прекращении в порядке, установленном Соглашением.</w:t>
      </w:r>
    </w:p>
    <w:p w14:paraId="3692477D"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7.14. </w:t>
      </w:r>
      <w:r w:rsidR="00B219B2" w:rsidRPr="00DB062A">
        <w:rPr>
          <w:rFonts w:ascii="Times New Roman" w:eastAsia="TimesNewRomanPSMT" w:hAnsi="Times New Roman" w:cs="Times New Roman"/>
          <w:sz w:val="24"/>
          <w:szCs w:val="24"/>
        </w:rPr>
        <w:t>Денежные средства в размере страхового возмещения, направленные на восстановление Объекта Соглашения, не учитываются в качестве Инвестиций Концессионера и не включаются в Тариф Концессионера.</w:t>
      </w:r>
    </w:p>
    <w:p w14:paraId="24CD697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753D903"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8. ПОРЯДОК ПЕРЕДАЧИ ОБЪЕКТА СОГЛАШЕНИЯ,</w:t>
      </w:r>
    </w:p>
    <w:p w14:paraId="66B93FAC"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РЕГИСТРАЦИИ ПРАВ СТОРОН НА ОБЪЕКТ СОГЛАШЕНИЯ</w:t>
      </w:r>
    </w:p>
    <w:p w14:paraId="6BCCA5CA"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Передача Объекта Соглашения Концессионеру</w:t>
      </w:r>
    </w:p>
    <w:p w14:paraId="25011D5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8.1.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передать, а Концессионер принять Объект Соглашения для эксплуатации в срок, предусмотренный пунктом</w:t>
      </w:r>
      <w:r w:rsidR="009D5836" w:rsidRPr="00DB062A">
        <w:rPr>
          <w:rFonts w:ascii="Times New Roman" w:eastAsia="TimesNewRomanPSMT" w:hAnsi="Times New Roman" w:cs="Times New Roman"/>
          <w:sz w:val="24"/>
          <w:szCs w:val="24"/>
        </w:rPr>
        <w:t xml:space="preserve"> 10.5.</w:t>
      </w:r>
      <w:r w:rsidRPr="00DB062A">
        <w:rPr>
          <w:rFonts w:ascii="Times New Roman" w:eastAsia="TimesNewRomanPSMT" w:hAnsi="Times New Roman" w:cs="Times New Roman"/>
          <w:sz w:val="24"/>
          <w:szCs w:val="24"/>
        </w:rPr>
        <w:t xml:space="preserve"> </w:t>
      </w:r>
    </w:p>
    <w:p w14:paraId="36CF35E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8.2. Передача Объекта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осуществляется по акту, форма которого содержится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4653813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8.3. Государственная регистрация права собственности </w:t>
      </w:r>
      <w:proofErr w:type="spellStart"/>
      <w:proofErr w:type="gram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w:t>
      </w:r>
      <w:r w:rsidR="0083166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w:t>
      </w:r>
      <w:proofErr w:type="gramEnd"/>
      <w:r w:rsidRPr="00DB062A">
        <w:rPr>
          <w:rFonts w:ascii="Times New Roman" w:eastAsia="TimesNewRomanPSMT" w:hAnsi="Times New Roman" w:cs="Times New Roman"/>
          <w:sz w:val="24"/>
          <w:szCs w:val="24"/>
        </w:rPr>
        <w:t xml:space="preserve"> прав владения и пользования Концессионера на объекты, входящие в состав Объекта Соглашения, осуществляется за счет Концессионера.</w:t>
      </w:r>
    </w:p>
    <w:p w14:paraId="0C91BBFB" w14:textId="77777777" w:rsidR="00831660"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8.4. Концессионер обязуется подать документы и осуществить иные действия, необходимые для государственной регистрации права собственности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и прав владения и пользования Концессионера на Объект Соглашения не позднее </w:t>
      </w:r>
      <w:r w:rsidR="00831660"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831660"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 даты ввода Объекта Соглашения в эксплуатацию. При этом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оказывает Концессионеру необходимую поддержку в осуществлении указанных действий, в том числе посредством предоставления требуемых для регистрации документов</w:t>
      </w:r>
      <w:r w:rsidR="00830C0A" w:rsidRPr="00DB062A">
        <w:rPr>
          <w:rFonts w:ascii="Times New Roman" w:eastAsia="TimesNewRomanPSMT" w:hAnsi="Times New Roman" w:cs="Times New Roman"/>
          <w:sz w:val="24"/>
          <w:szCs w:val="24"/>
        </w:rPr>
        <w:t>, в том числе доверенности</w:t>
      </w:r>
      <w:r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ab/>
      </w:r>
    </w:p>
    <w:p w14:paraId="4DE55636"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 xml:space="preserve">Передача Объекта Соглашения </w:t>
      </w:r>
      <w:proofErr w:type="spellStart"/>
      <w:r w:rsidRPr="00DB062A">
        <w:rPr>
          <w:rFonts w:ascii="Times New Roman" w:eastAsia="TimesNewRomanPSMT" w:hAnsi="Times New Roman" w:cs="Times New Roman"/>
          <w:b/>
          <w:sz w:val="24"/>
          <w:szCs w:val="24"/>
        </w:rPr>
        <w:t>Концеденту</w:t>
      </w:r>
      <w:proofErr w:type="spellEnd"/>
      <w:r w:rsidRPr="00DB062A">
        <w:rPr>
          <w:rFonts w:ascii="Times New Roman" w:eastAsia="TimesNewRomanPSMT" w:hAnsi="Times New Roman" w:cs="Times New Roman"/>
          <w:b/>
          <w:sz w:val="24"/>
          <w:szCs w:val="24"/>
        </w:rPr>
        <w:t xml:space="preserve"> при прекращении Соглашения</w:t>
      </w:r>
    </w:p>
    <w:p w14:paraId="7229412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8.5. По окончании срока действия Соглашения или в случае его досрочного прекращения Концессионер обязан передать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принять Объект Соглашения в срок, предусмотренный пунктом </w:t>
      </w:r>
      <w:r w:rsidR="009D5836" w:rsidRPr="00DB062A">
        <w:rPr>
          <w:rFonts w:ascii="Times New Roman" w:eastAsia="TimesNewRomanPSMT" w:hAnsi="Times New Roman" w:cs="Times New Roman"/>
          <w:sz w:val="24"/>
          <w:szCs w:val="24"/>
        </w:rPr>
        <w:t>10.10.</w:t>
      </w:r>
    </w:p>
    <w:p w14:paraId="33B4CEA8"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8.6. В случае если в течение срока действия Соглашения сроки полезного использования отдельных объектов движимого имущества, входящих в состав Объекта Соглашения, истекли, Концессионер праве списать данное имущество с баланса при условии получения письменного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порядке, предусмотренном нормативными правовыми актами Самарской области. В случае если это имущество было списано с баланса с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такое имущество не включается в состав передаваемого Объекта Соглашения и подлежит передаче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по соответствующим актам приема-передачи.</w:t>
      </w:r>
    </w:p>
    <w:p w14:paraId="3A68CF1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8.7. Обязанность Концессионера по передаче Объекта Соглашения считается исполненной, когда выполнены в совокупности следующие действия:</w:t>
      </w:r>
    </w:p>
    <w:p w14:paraId="61DD407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и Концессионером подписан акт приема-передачи (возврата) Объекта Соглашения;</w:t>
      </w:r>
    </w:p>
    <w:p w14:paraId="7FFF7F14"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Концессионер передал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все документы в отношении Объекта Соглашения, которые были переданы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в соответствии с Соглашением, а также иную имеющуюся у Концессионера документацию, необходимую для эксплуатации Объекта Соглашения в соответствии с законодательством.</w:t>
      </w:r>
    </w:p>
    <w:p w14:paraId="07BB1EA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8.8. Порядок передачи Объекта Соглашения Концессионером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при прекращении Соглашения установлен в Приложении № 1</w:t>
      </w:r>
      <w:r w:rsidR="00175FBB" w:rsidRPr="00DB062A">
        <w:rPr>
          <w:rFonts w:ascii="Times New Roman" w:eastAsia="TimesNewRomanPSMT" w:hAnsi="Times New Roman" w:cs="Times New Roman"/>
          <w:sz w:val="24"/>
          <w:szCs w:val="24"/>
        </w:rPr>
        <w:t>0</w:t>
      </w:r>
      <w:r w:rsidRPr="00DB062A">
        <w:rPr>
          <w:rFonts w:ascii="Times New Roman" w:eastAsia="TimesNewRomanPSMT" w:hAnsi="Times New Roman" w:cs="Times New Roman"/>
          <w:sz w:val="24"/>
          <w:szCs w:val="24"/>
        </w:rPr>
        <w:t>.</w:t>
      </w:r>
    </w:p>
    <w:p w14:paraId="30938DD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8.9. 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Российской Федерации порядке. Концессионер обязуется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 Соглашения.</w:t>
      </w:r>
    </w:p>
    <w:p w14:paraId="27B61CAC"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076AD9B"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9. ПОРЯДОК ОСУЩЕСТВЛЕНИЯ КОНЦЕССИОНЕРОМ</w:t>
      </w:r>
    </w:p>
    <w:p w14:paraId="33EED2D9"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ДЕЯТЕЛЬНОСТИ ПО СОГЛАШЕНИЮ</w:t>
      </w:r>
    </w:p>
    <w:p w14:paraId="6C1BA9DE"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Права и обязанности Сторон при оказании Услуг Концессионера</w:t>
      </w:r>
    </w:p>
    <w:p w14:paraId="7C509E1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9.1. С даты начала течения срока оказания Услуг Концессионера в соответствии с пунктом </w:t>
      </w:r>
      <w:r w:rsidR="00FC7076" w:rsidRPr="00DB062A">
        <w:rPr>
          <w:rFonts w:ascii="Times New Roman" w:eastAsia="TimesNewRomanPSMT" w:hAnsi="Times New Roman" w:cs="Times New Roman"/>
          <w:sz w:val="24"/>
          <w:szCs w:val="24"/>
        </w:rPr>
        <w:t xml:space="preserve">10.9. </w:t>
      </w:r>
      <w:r w:rsidRPr="00DB062A">
        <w:rPr>
          <w:rFonts w:ascii="Times New Roman" w:eastAsia="TimesNewRomanPSMT" w:hAnsi="Times New Roman" w:cs="Times New Roman"/>
          <w:sz w:val="24"/>
          <w:szCs w:val="24"/>
        </w:rPr>
        <w:t xml:space="preserve">Концессионер обязан осуществлять деятельность по оказанию Услуг Концессионера и не прекращать (не приостанавливать) эту деятельность без согласия </w:t>
      </w:r>
      <w:proofErr w:type="spellStart"/>
      <w:r w:rsidRPr="00DB062A">
        <w:rPr>
          <w:rFonts w:ascii="Times New Roman" w:eastAsia="TimesNewRomanPSMT" w:hAnsi="Times New Roman" w:cs="Times New Roman"/>
          <w:sz w:val="24"/>
          <w:szCs w:val="24"/>
        </w:rPr>
        <w:lastRenderedPageBreak/>
        <w:t>Концедента</w:t>
      </w:r>
      <w:proofErr w:type="spellEnd"/>
      <w:r w:rsidRPr="00DB062A">
        <w:rPr>
          <w:rFonts w:ascii="Times New Roman" w:eastAsia="TimesNewRomanPSMT" w:hAnsi="Times New Roman" w:cs="Times New Roman"/>
          <w:sz w:val="24"/>
          <w:szCs w:val="24"/>
        </w:rPr>
        <w:t>, за исключением случаев, предусмотренных законодательством и Соглашением.</w:t>
      </w:r>
    </w:p>
    <w:p w14:paraId="3BCD965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9.2. Концессионер обязан:</w:t>
      </w:r>
    </w:p>
    <w:p w14:paraId="590CAA0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оказывать Услуги Концессионера на основании лицензии на осуществление деятельности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отходов IV класса опасности;</w:t>
      </w:r>
    </w:p>
    <w:p w14:paraId="55E360A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w:t>
      </w:r>
    </w:p>
    <w:p w14:paraId="0F00A50B" w14:textId="77777777" w:rsidR="003871BA" w:rsidRPr="00DB062A" w:rsidRDefault="00B219B2" w:rsidP="003871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9.3. </w:t>
      </w:r>
      <w:r w:rsidR="003871BA" w:rsidRPr="00DB062A">
        <w:rPr>
          <w:rFonts w:ascii="Times New Roman" w:eastAsia="TimesNewRomanPSMT" w:hAnsi="Times New Roman" w:cs="Times New Roman"/>
          <w:sz w:val="24"/>
          <w:szCs w:val="24"/>
        </w:rPr>
        <w:t>Вторичные материальные ресурсы, полученные Концессионером в результате осуществления деятельности, предусмотренной Соглашением, явля</w:t>
      </w:r>
      <w:r w:rsidR="00AF335B" w:rsidRPr="00DB062A">
        <w:rPr>
          <w:rFonts w:ascii="Times New Roman" w:eastAsia="TimesNewRomanPSMT" w:hAnsi="Times New Roman" w:cs="Times New Roman"/>
          <w:sz w:val="24"/>
          <w:szCs w:val="24"/>
        </w:rPr>
        <w:t>ю</w:t>
      </w:r>
      <w:r w:rsidR="003871BA" w:rsidRPr="00DB062A">
        <w:rPr>
          <w:rFonts w:ascii="Times New Roman" w:eastAsia="TimesNewRomanPSMT" w:hAnsi="Times New Roman" w:cs="Times New Roman"/>
          <w:sz w:val="24"/>
          <w:szCs w:val="24"/>
        </w:rPr>
        <w:t>тся собственностью Концессионера, если иное не вытекает из условий Соглашения. В случае если Концессионер осуществляет продажу вторичных материальных ресурсов, полученных от отходов, правила учета доходов от продажи таких вторичных материальных ресурсов при определении Необходимой валовой выручки Концессионера определяются в соответствии с законодательством в сфере регулирования тарифов, действующим на дату установления или корректировки Тарифов Концессионера.</w:t>
      </w:r>
    </w:p>
    <w:p w14:paraId="26C8427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9.4. При осуществлении деятельности, предусмотренной Соглашением, с использованием Объекта Соглашения выручка и доход, получаемые Концессионером, принадлежат Концессионеру.</w:t>
      </w:r>
    </w:p>
    <w:p w14:paraId="6BAA437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9.5. Концессионер обязан оказывать Услуги Концессионера по Тарифам Концессионера.</w:t>
      </w:r>
    </w:p>
    <w:p w14:paraId="7DEB189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9.6. Порядок, условия установления и изменения Тарифов Концессионера, согласованные с Органом регулирования, указаны в Приложении № 4.</w:t>
      </w:r>
    </w:p>
    <w:p w14:paraId="3F1AB26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9.7. При установлении Тарифов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 параметров.</w:t>
      </w:r>
    </w:p>
    <w:p w14:paraId="7E3B85D0"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9.8</w:t>
      </w:r>
      <w:r w:rsidR="0081226B"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Фактический объем загрузки </w:t>
      </w:r>
      <w:r w:rsidR="00550D44" w:rsidRPr="00DB062A">
        <w:rPr>
          <w:rFonts w:ascii="Times New Roman" w:eastAsia="TimesNewRomanPSMT" w:hAnsi="Times New Roman" w:cs="Times New Roman"/>
          <w:sz w:val="24"/>
          <w:szCs w:val="24"/>
        </w:rPr>
        <w:t>Объекта Соглашения</w:t>
      </w:r>
      <w:r w:rsidR="00ED4BEE"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рассчитывается Концессионером помесячно, начиная с первого месяца эксплуатации </w:t>
      </w:r>
      <w:r w:rsidR="00550D44" w:rsidRPr="00DB062A">
        <w:rPr>
          <w:rFonts w:ascii="Times New Roman" w:eastAsia="TimesNewRomanPSMT" w:hAnsi="Times New Roman" w:cs="Times New Roman"/>
          <w:sz w:val="24"/>
          <w:szCs w:val="24"/>
        </w:rPr>
        <w:t>Объекта Соглашения</w:t>
      </w:r>
      <w:r w:rsidR="00B219B2" w:rsidRPr="00DB062A">
        <w:rPr>
          <w:rFonts w:ascii="Times New Roman" w:eastAsia="TimesNewRomanPSMT" w:hAnsi="Times New Roman" w:cs="Times New Roman"/>
          <w:sz w:val="24"/>
          <w:szCs w:val="24"/>
        </w:rPr>
        <w:t>.</w:t>
      </w:r>
    </w:p>
    <w:p w14:paraId="4C897FB0" w14:textId="77777777" w:rsidR="00C1060C" w:rsidRPr="00DB062A" w:rsidRDefault="00C1060C" w:rsidP="009B3B40">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ab/>
      </w:r>
      <w:bookmarkStart w:id="9" w:name="_Hlk110429997"/>
    </w:p>
    <w:bookmarkEnd w:id="9"/>
    <w:p w14:paraId="51F457F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5E0183E"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10. СРОКИ, ПРЕДУСМОТРЕННЫЕ СОГЛАШЕНИЕМ</w:t>
      </w:r>
    </w:p>
    <w:p w14:paraId="210ED71F"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Срок действия Соглашения</w:t>
      </w:r>
    </w:p>
    <w:p w14:paraId="515F7682" w14:textId="4A0BFC58" w:rsidR="00E7620D" w:rsidRPr="00C7530B"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10.1. Настоящее Соглашение вступает в силу со дня его подписания и действует в </w:t>
      </w:r>
      <w:r w:rsidRPr="00C7530B">
        <w:rPr>
          <w:rFonts w:ascii="Times New Roman" w:eastAsia="TimesNewRomanPSMT" w:hAnsi="Times New Roman" w:cs="Times New Roman"/>
          <w:sz w:val="24"/>
          <w:szCs w:val="24"/>
        </w:rPr>
        <w:t xml:space="preserve">течение </w:t>
      </w:r>
      <w:r w:rsidR="00095CE2" w:rsidRPr="00C7530B">
        <w:rPr>
          <w:rFonts w:ascii="Times New Roman" w:eastAsia="TimesNewRomanPSMT" w:hAnsi="Times New Roman" w:cs="Times New Roman"/>
          <w:sz w:val="24"/>
          <w:szCs w:val="24"/>
        </w:rPr>
        <w:t>19 (девятнадцати</w:t>
      </w:r>
      <w:r w:rsidRPr="00C7530B">
        <w:rPr>
          <w:rFonts w:ascii="Times New Roman" w:eastAsia="TimesNewRomanPSMT" w:hAnsi="Times New Roman" w:cs="Times New Roman"/>
          <w:sz w:val="24"/>
          <w:szCs w:val="24"/>
        </w:rPr>
        <w:t>) лет.</w:t>
      </w:r>
    </w:p>
    <w:p w14:paraId="5652468C" w14:textId="3618F10A"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C7530B">
        <w:rPr>
          <w:rFonts w:ascii="Times New Roman" w:eastAsia="TimesNewRomanPSMT" w:hAnsi="Times New Roman" w:cs="Times New Roman"/>
          <w:sz w:val="24"/>
          <w:szCs w:val="24"/>
        </w:rPr>
        <w:lastRenderedPageBreak/>
        <w:t>10.2. Срок действия Соглашения истекает в последний день</w:t>
      </w:r>
      <w:r w:rsidR="0022035D" w:rsidRPr="00C7530B">
        <w:rPr>
          <w:rFonts w:ascii="Times New Roman" w:eastAsia="TimesNewRomanPSMT" w:hAnsi="Times New Roman" w:cs="Times New Roman"/>
          <w:sz w:val="24"/>
          <w:szCs w:val="24"/>
        </w:rPr>
        <w:t xml:space="preserve"> </w:t>
      </w:r>
      <w:r w:rsidRPr="00C7530B">
        <w:rPr>
          <w:rFonts w:ascii="Times New Roman" w:eastAsia="TimesNewRomanPSMT" w:hAnsi="Times New Roman" w:cs="Times New Roman"/>
          <w:sz w:val="24"/>
          <w:szCs w:val="24"/>
        </w:rPr>
        <w:t xml:space="preserve">календарного года, в котором истек </w:t>
      </w:r>
      <w:r w:rsidR="00095CE2" w:rsidRPr="00C7530B">
        <w:rPr>
          <w:rFonts w:ascii="Times New Roman" w:eastAsia="TimesNewRomanPSMT" w:hAnsi="Times New Roman" w:cs="Times New Roman"/>
          <w:sz w:val="24"/>
          <w:szCs w:val="24"/>
        </w:rPr>
        <w:t xml:space="preserve">девятнадцатый </w:t>
      </w:r>
      <w:r w:rsidRPr="00C7530B">
        <w:rPr>
          <w:rFonts w:ascii="Times New Roman" w:eastAsia="TimesNewRomanPSMT" w:hAnsi="Times New Roman" w:cs="Times New Roman"/>
          <w:sz w:val="24"/>
          <w:szCs w:val="24"/>
        </w:rPr>
        <w:t>год действия</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если Соглашение не прекращается досрочно.</w:t>
      </w:r>
    </w:p>
    <w:p w14:paraId="2D694339" w14:textId="77777777"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10.3. Срок действия Соглашения может продлеваться по</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соглашению Сторон в случаях, предусмотренных Соглашением и</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w:t>
      </w:r>
    </w:p>
    <w:p w14:paraId="3A44BDCB" w14:textId="77777777" w:rsidR="00E7620D" w:rsidRPr="00DB062A" w:rsidRDefault="00B219B2" w:rsidP="0022035D">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Иные сроки по Соглашению</w:t>
      </w:r>
    </w:p>
    <w:p w14:paraId="7A31F7A6" w14:textId="77777777" w:rsidR="00260292" w:rsidRPr="00DB062A" w:rsidRDefault="00B219B2" w:rsidP="00B25E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10.4. </w:t>
      </w:r>
      <w:r w:rsidR="00B25EBA" w:rsidRPr="00DB062A">
        <w:rPr>
          <w:rFonts w:ascii="Times New Roman" w:eastAsia="TimesNewRomanPSMT" w:hAnsi="Times New Roman" w:cs="Times New Roman"/>
          <w:sz w:val="24"/>
          <w:szCs w:val="24"/>
        </w:rPr>
        <w:t xml:space="preserve">Срок предоставления Земельных участков Концессионеру составляет </w:t>
      </w:r>
      <w:r w:rsidR="00327A3A" w:rsidRPr="00DB062A">
        <w:rPr>
          <w:rFonts w:ascii="Times New Roman" w:eastAsia="TimesNewRomanPSMT" w:hAnsi="Times New Roman" w:cs="Times New Roman"/>
          <w:sz w:val="24"/>
          <w:szCs w:val="24"/>
        </w:rPr>
        <w:t>6</w:t>
      </w:r>
      <w:r w:rsidR="00B25EBA" w:rsidRPr="00DB062A">
        <w:rPr>
          <w:rFonts w:ascii="Times New Roman" w:eastAsia="TimesNewRomanPSMT" w:hAnsi="Times New Roman" w:cs="Times New Roman"/>
          <w:sz w:val="24"/>
          <w:szCs w:val="24"/>
        </w:rPr>
        <w:t>0 (</w:t>
      </w:r>
      <w:r w:rsidR="00327A3A" w:rsidRPr="00DB062A">
        <w:rPr>
          <w:rFonts w:ascii="Times New Roman" w:eastAsia="TimesNewRomanPSMT" w:hAnsi="Times New Roman" w:cs="Times New Roman"/>
          <w:sz w:val="24"/>
          <w:szCs w:val="24"/>
        </w:rPr>
        <w:t>шестьдесят</w:t>
      </w:r>
      <w:r w:rsidR="00B25EBA" w:rsidRPr="00DB062A">
        <w:rPr>
          <w:rFonts w:ascii="Times New Roman" w:eastAsia="TimesNewRomanPSMT" w:hAnsi="Times New Roman" w:cs="Times New Roman"/>
          <w:sz w:val="24"/>
          <w:szCs w:val="24"/>
        </w:rPr>
        <w:t xml:space="preserve">) рабочих дней с момента подачи Концессионером в уполномоченный орган </w:t>
      </w:r>
      <w:proofErr w:type="spellStart"/>
      <w:r w:rsidR="00B25EBA" w:rsidRPr="00DB062A">
        <w:rPr>
          <w:rFonts w:ascii="Times New Roman" w:eastAsia="TimesNewRomanPSMT" w:hAnsi="Times New Roman" w:cs="Times New Roman"/>
          <w:sz w:val="24"/>
          <w:szCs w:val="24"/>
        </w:rPr>
        <w:t>Концендента</w:t>
      </w:r>
      <w:proofErr w:type="spellEnd"/>
      <w:r w:rsidR="00B25EBA" w:rsidRPr="00DB062A">
        <w:rPr>
          <w:rFonts w:ascii="Times New Roman" w:eastAsia="TimesNewRomanPSMT" w:hAnsi="Times New Roman" w:cs="Times New Roman"/>
          <w:sz w:val="24"/>
          <w:szCs w:val="24"/>
        </w:rPr>
        <w:t xml:space="preserve"> заявления о предоставлении Земельных участков.</w:t>
      </w:r>
    </w:p>
    <w:p w14:paraId="69F69283"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10.5. </w:t>
      </w:r>
      <w:r w:rsidR="00B219B2" w:rsidRPr="00DB062A">
        <w:rPr>
          <w:rFonts w:ascii="Times New Roman" w:eastAsia="TimesNewRomanPSMT" w:hAnsi="Times New Roman" w:cs="Times New Roman"/>
          <w:sz w:val="24"/>
          <w:szCs w:val="24"/>
        </w:rPr>
        <w:t xml:space="preserve">Срок передачи Объекта Соглашения </w:t>
      </w:r>
      <w:proofErr w:type="spellStart"/>
      <w:r w:rsidR="00B219B2" w:rsidRPr="00DB062A">
        <w:rPr>
          <w:rFonts w:ascii="Times New Roman" w:eastAsia="TimesNewRomanPSMT" w:hAnsi="Times New Roman" w:cs="Times New Roman"/>
          <w:sz w:val="24"/>
          <w:szCs w:val="24"/>
        </w:rPr>
        <w:t>Концедентом</w:t>
      </w:r>
      <w:proofErr w:type="spellEnd"/>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(срок подписания акта приема-передачи) составляет </w:t>
      </w:r>
      <w:r w:rsidR="002F0070" w:rsidRPr="00DB062A">
        <w:rPr>
          <w:rFonts w:ascii="Times New Roman" w:eastAsia="TimesNewRomanPSMT" w:hAnsi="Times New Roman" w:cs="Times New Roman"/>
          <w:sz w:val="24"/>
          <w:szCs w:val="24"/>
        </w:rPr>
        <w:t>15</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F0070" w:rsidRPr="00DB062A">
        <w:rPr>
          <w:rFonts w:ascii="Times New Roman" w:eastAsia="TimesNewRomanPSMT" w:hAnsi="Times New Roman" w:cs="Times New Roman"/>
          <w:sz w:val="24"/>
          <w:szCs w:val="24"/>
        </w:rPr>
        <w:t>пятнадцать</w:t>
      </w:r>
      <w:r w:rsidR="00B219B2" w:rsidRPr="00DB062A">
        <w:rPr>
          <w:rFonts w:ascii="Times New Roman" w:eastAsia="TimesNewRomanPSMT" w:hAnsi="Times New Roman" w:cs="Times New Roman"/>
          <w:sz w:val="24"/>
          <w:szCs w:val="24"/>
        </w:rPr>
        <w:t xml:space="preserve">) рабочих дней со дня Ввода </w:t>
      </w:r>
      <w:r w:rsidR="00550D44" w:rsidRPr="00DB062A">
        <w:rPr>
          <w:rFonts w:ascii="Times New Roman" w:eastAsia="TimesNewRomanPSMT" w:hAnsi="Times New Roman" w:cs="Times New Roman"/>
          <w:sz w:val="24"/>
          <w:szCs w:val="24"/>
        </w:rPr>
        <w:t xml:space="preserve">Объекта Соглашения </w:t>
      </w:r>
      <w:r w:rsidR="00B219B2" w:rsidRPr="00DB062A">
        <w:rPr>
          <w:rFonts w:ascii="Times New Roman" w:eastAsia="TimesNewRomanPSMT" w:hAnsi="Times New Roman" w:cs="Times New Roman"/>
          <w:sz w:val="24"/>
          <w:szCs w:val="24"/>
        </w:rPr>
        <w:t>в</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эксплуатацию.</w:t>
      </w:r>
    </w:p>
    <w:p w14:paraId="335FAB7E" w14:textId="77777777" w:rsidR="00E7620D" w:rsidRPr="00DB062A" w:rsidRDefault="00BD4CC6" w:rsidP="0022035D">
      <w:pPr>
        <w:spacing w:after="0" w:line="360" w:lineRule="auto"/>
        <w:ind w:firstLine="708"/>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10.6. </w:t>
      </w:r>
      <w:r w:rsidR="00B219B2" w:rsidRPr="00DB062A">
        <w:rPr>
          <w:rFonts w:ascii="Times New Roman" w:eastAsia="TimesNewRomanPSMT" w:hAnsi="Times New Roman" w:cs="Times New Roman"/>
          <w:sz w:val="24"/>
          <w:szCs w:val="24"/>
        </w:rPr>
        <w:t xml:space="preserve">Объект Соглашения должен быть введен в эксплуатацию </w:t>
      </w:r>
      <w:r w:rsidR="00C502FC" w:rsidRPr="00DB062A">
        <w:rPr>
          <w:rFonts w:ascii="Times New Roman" w:eastAsia="TimesNewRomanPSMT" w:hAnsi="Times New Roman" w:cs="Times New Roman"/>
          <w:sz w:val="24"/>
          <w:szCs w:val="24"/>
        </w:rPr>
        <w:t xml:space="preserve">в течение </w:t>
      </w:r>
      <w:r w:rsidR="00380122" w:rsidRPr="00DB062A">
        <w:rPr>
          <w:rFonts w:ascii="Times New Roman" w:eastAsia="TimesNewRomanPSMT" w:hAnsi="Times New Roman" w:cs="Times New Roman"/>
          <w:sz w:val="24"/>
          <w:szCs w:val="24"/>
        </w:rPr>
        <w:t xml:space="preserve">24 (двадцати четырех) </w:t>
      </w:r>
      <w:r w:rsidR="00B219B2" w:rsidRPr="00DB062A">
        <w:rPr>
          <w:rFonts w:ascii="Times New Roman" w:eastAsia="TimesNewRomanPSMT" w:hAnsi="Times New Roman" w:cs="Times New Roman"/>
          <w:sz w:val="24"/>
          <w:szCs w:val="24"/>
        </w:rPr>
        <w:t>месяцев</w:t>
      </w:r>
      <w:r w:rsidR="003F3B43"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 даты </w:t>
      </w:r>
      <w:r w:rsidR="00785E4C" w:rsidRPr="00DB062A">
        <w:rPr>
          <w:rFonts w:ascii="Times New Roman" w:eastAsia="TimesNewRomanPSMT" w:hAnsi="Times New Roman" w:cs="Times New Roman"/>
          <w:sz w:val="24"/>
          <w:szCs w:val="24"/>
        </w:rPr>
        <w:t>финансового закрытия</w:t>
      </w:r>
      <w:r w:rsidR="00010668" w:rsidRPr="00DB062A">
        <w:rPr>
          <w:rFonts w:ascii="Times New Roman" w:eastAsia="TimesNewRomanPSMT" w:hAnsi="Times New Roman" w:cs="Times New Roman"/>
          <w:sz w:val="24"/>
          <w:szCs w:val="24"/>
        </w:rPr>
        <w:t>.</w:t>
      </w:r>
    </w:p>
    <w:p w14:paraId="7842DCEF" w14:textId="77777777" w:rsidR="00A048BA"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10.7. </w:t>
      </w:r>
      <w:r w:rsidR="00A048BA" w:rsidRPr="00DB062A">
        <w:rPr>
          <w:rFonts w:ascii="Times New Roman" w:eastAsia="TimesNewRomanPSMT" w:hAnsi="Times New Roman" w:cs="Times New Roman"/>
          <w:sz w:val="24"/>
          <w:szCs w:val="24"/>
        </w:rPr>
        <w:t xml:space="preserve">Срок передачи </w:t>
      </w:r>
      <w:proofErr w:type="spellStart"/>
      <w:r w:rsidR="00380122" w:rsidRPr="00DB062A">
        <w:rPr>
          <w:rFonts w:ascii="Times New Roman" w:eastAsia="TimesNewRomanPSMT" w:hAnsi="Times New Roman" w:cs="Times New Roman"/>
          <w:sz w:val="24"/>
          <w:szCs w:val="24"/>
        </w:rPr>
        <w:t>Концедентом</w:t>
      </w:r>
      <w:proofErr w:type="spellEnd"/>
      <w:r w:rsidR="00380122" w:rsidRPr="00DB062A">
        <w:rPr>
          <w:rFonts w:ascii="Times New Roman" w:eastAsia="TimesNewRomanPSMT" w:hAnsi="Times New Roman" w:cs="Times New Roman"/>
          <w:sz w:val="24"/>
          <w:szCs w:val="24"/>
        </w:rPr>
        <w:t xml:space="preserve"> Концессионеру </w:t>
      </w:r>
      <w:r w:rsidR="00A048BA" w:rsidRPr="00DB062A">
        <w:rPr>
          <w:rFonts w:ascii="Times New Roman" w:eastAsia="TimesNewRomanPSMT" w:hAnsi="Times New Roman" w:cs="Times New Roman"/>
          <w:sz w:val="24"/>
          <w:szCs w:val="24"/>
        </w:rPr>
        <w:t>Проектной документации</w:t>
      </w:r>
      <w:r w:rsidR="00380122" w:rsidRPr="00DB062A">
        <w:rPr>
          <w:rFonts w:ascii="Times New Roman" w:eastAsia="TimesNewRomanPSMT" w:hAnsi="Times New Roman" w:cs="Times New Roman"/>
          <w:sz w:val="24"/>
          <w:szCs w:val="24"/>
        </w:rPr>
        <w:t>,</w:t>
      </w:r>
      <w:r w:rsidR="00A048BA" w:rsidRPr="00DB062A">
        <w:rPr>
          <w:rFonts w:ascii="Times New Roman" w:eastAsia="TimesNewRomanPSMT" w:hAnsi="Times New Roman" w:cs="Times New Roman"/>
          <w:sz w:val="24"/>
          <w:szCs w:val="24"/>
        </w:rPr>
        <w:t xml:space="preserve"> </w:t>
      </w:r>
      <w:r w:rsidR="00380122" w:rsidRPr="00DB062A">
        <w:rPr>
          <w:rFonts w:ascii="Times New Roman" w:eastAsia="TimesNewRomanPSMT" w:hAnsi="Times New Roman" w:cs="Times New Roman"/>
          <w:sz w:val="24"/>
          <w:szCs w:val="24"/>
        </w:rPr>
        <w:t>результатов инженерных изысканий,</w:t>
      </w:r>
      <w:r w:rsidR="00A048BA" w:rsidRPr="00DB062A">
        <w:rPr>
          <w:rFonts w:ascii="Times New Roman" w:eastAsia="TimesNewRomanPSMT" w:hAnsi="Times New Roman" w:cs="Times New Roman"/>
          <w:sz w:val="24"/>
          <w:szCs w:val="24"/>
        </w:rPr>
        <w:t xml:space="preserve"> использованных для подготовки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государственной экспертизы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экологической экспертизы Проектной документации</w:t>
      </w:r>
      <w:r w:rsidR="00380122" w:rsidRPr="00DB062A">
        <w:rPr>
          <w:rFonts w:ascii="Times New Roman" w:eastAsia="TimesNewRomanPSMT" w:hAnsi="Times New Roman" w:cs="Times New Roman"/>
          <w:sz w:val="24"/>
          <w:szCs w:val="24"/>
        </w:rPr>
        <w:t xml:space="preserve"> составляет 15 (пятнадцать) рабочих дней с даты заключения Соглашения.</w:t>
      </w:r>
    </w:p>
    <w:p w14:paraId="3822A6B3"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10.8. </w:t>
      </w:r>
      <w:r w:rsidR="00B219B2" w:rsidRPr="00DB062A">
        <w:rPr>
          <w:rFonts w:ascii="Times New Roman" w:eastAsia="TimesNewRomanPSMT" w:hAnsi="Times New Roman" w:cs="Times New Roman"/>
          <w:sz w:val="24"/>
          <w:szCs w:val="24"/>
        </w:rPr>
        <w:t>Срок использования (эксплуатации) Концессионером Объекта</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Соглашения исчисляется со дня </w:t>
      </w:r>
      <w:bookmarkStart w:id="10" w:name="_Hlk104386692"/>
      <w:r w:rsidR="00B219B2" w:rsidRPr="00DB062A">
        <w:rPr>
          <w:rFonts w:ascii="Times New Roman" w:eastAsia="TimesNewRomanPSMT" w:hAnsi="Times New Roman" w:cs="Times New Roman"/>
          <w:sz w:val="24"/>
          <w:szCs w:val="24"/>
        </w:rPr>
        <w:t>передачи Объекта Соглашения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w:t>
      </w:r>
      <w:bookmarkEnd w:id="10"/>
      <w:r w:rsidR="00B219B2" w:rsidRPr="00DB062A">
        <w:rPr>
          <w:rFonts w:ascii="Times New Roman" w:eastAsia="TimesNewRomanPSMT" w:hAnsi="Times New Roman" w:cs="Times New Roman"/>
          <w:sz w:val="24"/>
          <w:szCs w:val="24"/>
        </w:rPr>
        <w:t>. Срок использования (эксплуатации) Концессионером</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заканчивается в день прекращения Соглашения.</w:t>
      </w:r>
    </w:p>
    <w:p w14:paraId="2461EDD5"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10.9. </w:t>
      </w:r>
      <w:r w:rsidR="00B219B2" w:rsidRPr="00DB062A">
        <w:rPr>
          <w:rFonts w:ascii="Times New Roman" w:eastAsia="TimesNewRomanPSMT" w:hAnsi="Times New Roman" w:cs="Times New Roman"/>
          <w:sz w:val="24"/>
          <w:szCs w:val="24"/>
        </w:rPr>
        <w:t>Срок оказания Услуг Концессионера исчисляется со дня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последнего из следующих обстоятельств (при условии</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каждого из таких обстоятельств):</w:t>
      </w:r>
    </w:p>
    <w:p w14:paraId="5BEDBED2"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23719E" w:rsidRPr="00DB062A">
        <w:rPr>
          <w:rFonts w:ascii="Times New Roman" w:eastAsia="TimesNewRomanPSMT" w:hAnsi="Times New Roman" w:cs="Times New Roman"/>
          <w:sz w:val="24"/>
          <w:szCs w:val="24"/>
        </w:rPr>
        <w:t>передачи Объекта Соглашения Концессионеру</w:t>
      </w:r>
      <w:r w:rsidR="00F951DC" w:rsidRPr="00DB062A">
        <w:rPr>
          <w:rFonts w:ascii="Times New Roman" w:eastAsia="TimesNewRomanPSMT" w:hAnsi="Times New Roman" w:cs="Times New Roman"/>
          <w:sz w:val="24"/>
          <w:szCs w:val="24"/>
        </w:rPr>
        <w:t xml:space="preserve"> и</w:t>
      </w:r>
      <w:r w:rsidR="0023719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государственн</w:t>
      </w:r>
      <w:r w:rsidR="00F951DC" w:rsidRPr="00DB062A">
        <w:rPr>
          <w:rFonts w:ascii="Times New Roman" w:eastAsia="TimesNewRomanPSMT" w:hAnsi="Times New Roman" w:cs="Times New Roman"/>
          <w:sz w:val="24"/>
          <w:szCs w:val="24"/>
        </w:rPr>
        <w:t>ой</w:t>
      </w:r>
      <w:r w:rsidRPr="00DB062A">
        <w:rPr>
          <w:rFonts w:ascii="Times New Roman" w:eastAsia="TimesNewRomanPSMT" w:hAnsi="Times New Roman" w:cs="Times New Roman"/>
          <w:sz w:val="24"/>
          <w:szCs w:val="24"/>
        </w:rPr>
        <w:t xml:space="preserve"> регистраци</w:t>
      </w:r>
      <w:r w:rsidR="00F951DC" w:rsidRPr="00DB062A">
        <w:rPr>
          <w:rFonts w:ascii="Times New Roman" w:eastAsia="TimesNewRomanPSMT" w:hAnsi="Times New Roman" w:cs="Times New Roman"/>
          <w:sz w:val="24"/>
          <w:szCs w:val="24"/>
        </w:rPr>
        <w:t>и</w:t>
      </w:r>
      <w:r w:rsidRPr="00DB062A">
        <w:rPr>
          <w:rFonts w:ascii="Times New Roman" w:eastAsia="TimesNewRomanPSMT" w:hAnsi="Times New Roman" w:cs="Times New Roman"/>
          <w:sz w:val="24"/>
          <w:szCs w:val="24"/>
        </w:rPr>
        <w:t xml:space="preserve"> прав владения и пользования</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на Объект Соглашения;</w:t>
      </w:r>
    </w:p>
    <w:p w14:paraId="4ABE7234"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наличие утвержденных в соответствии с действующим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 и настоящим Соглашением инвестиционной 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производственной программ Концессионера (в отношении деятельности по</w:t>
      </w:r>
      <w:r w:rsidR="00A048BA" w:rsidRPr="00DB062A">
        <w:rPr>
          <w:rFonts w:ascii="Times New Roman" w:eastAsia="TimesNewRomanPSMT" w:hAnsi="Times New Roman" w:cs="Times New Roman"/>
          <w:sz w:val="24"/>
          <w:szCs w:val="24"/>
        </w:rPr>
        <w:t xml:space="preserve"> </w:t>
      </w:r>
      <w:r w:rsidR="00830C0A"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w:t>
      </w:r>
    </w:p>
    <w:p w14:paraId="07300EA9"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наличие утвержденных Тарифов Концессионера с учетом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требований действующего законодательства и положений Приложения № 4;</w:t>
      </w:r>
    </w:p>
    <w:p w14:paraId="59AF0DBC" w14:textId="77777777" w:rsidR="00E7620D" w:rsidRPr="00DB062A" w:rsidRDefault="00B219B2" w:rsidP="009D514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наличие лицензии на осуществление деятельности по сбору,</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транспортированию, обработке, утилизации, обезвреживанию, размещению</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отходов IV класс</w:t>
      </w:r>
      <w:r w:rsidR="0023719E"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опасности в части </w:t>
      </w:r>
      <w:r w:rsidRPr="00DB062A">
        <w:rPr>
          <w:rFonts w:ascii="Times New Roman" w:eastAsia="TimesNewRomanPSMT" w:hAnsi="Times New Roman" w:cs="Times New Roman"/>
          <w:sz w:val="24"/>
          <w:szCs w:val="24"/>
        </w:rPr>
        <w:lastRenderedPageBreak/>
        <w:t xml:space="preserve">работ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ТКО IV класса</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опасности,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и оканчивается в дату передачи Объекта Соглашения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связи с прекращением Соглашения либо в дату, когда в соответствии с</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условиями Соглашения обязательства Концессионера по передаче Объекта</w:t>
      </w:r>
      <w:r w:rsidR="009D5149"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считаются исполненными.</w:t>
      </w:r>
    </w:p>
    <w:p w14:paraId="2BAEC2CF" w14:textId="77777777" w:rsidR="00E7620D" w:rsidRPr="00DB062A" w:rsidRDefault="00BD4CC6"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10.10. </w:t>
      </w:r>
      <w:r w:rsidR="00B219B2" w:rsidRPr="00DB062A">
        <w:rPr>
          <w:rFonts w:ascii="Times New Roman" w:eastAsia="TimesNewRomanPSMT" w:hAnsi="Times New Roman" w:cs="Times New Roman"/>
          <w:sz w:val="24"/>
          <w:szCs w:val="24"/>
        </w:rPr>
        <w:t xml:space="preserve">Срок передачи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Объекта</w:t>
      </w:r>
      <w:r w:rsidR="00A048B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 в последний день срока действия Соглашения или в течение 20</w:t>
      </w:r>
      <w:r w:rsidR="00A048B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(двадцати) рабочих дней с даты досрочного прекращения Соглашения.</w:t>
      </w:r>
    </w:p>
    <w:p w14:paraId="6A744D0C" w14:textId="6E5F4823" w:rsidR="0097635B" w:rsidRPr="00DB062A" w:rsidRDefault="0097635B" w:rsidP="00A048BA">
      <w:pPr>
        <w:spacing w:after="0" w:line="360" w:lineRule="auto"/>
        <w:ind w:firstLine="708"/>
        <w:jc w:val="both"/>
        <w:rPr>
          <w:rFonts w:ascii="Times New Roman" w:eastAsia="TimesNewRomanPSMT" w:hAnsi="Times New Roman" w:cs="Times New Roman"/>
          <w:sz w:val="24"/>
          <w:szCs w:val="24"/>
        </w:rPr>
      </w:pPr>
      <w:r w:rsidRPr="00C7530B">
        <w:rPr>
          <w:rFonts w:ascii="Times New Roman" w:eastAsia="TimesNewRomanPSMT" w:hAnsi="Times New Roman" w:cs="Times New Roman"/>
          <w:sz w:val="24"/>
          <w:szCs w:val="24"/>
        </w:rPr>
        <w:t xml:space="preserve">10.11. Период установления и действия тарифов Концессионеру составляет </w:t>
      </w:r>
      <w:r w:rsidR="00095CE2" w:rsidRPr="00C7530B">
        <w:rPr>
          <w:rFonts w:ascii="Times New Roman" w:eastAsia="TimesNewRomanPSMT" w:hAnsi="Times New Roman" w:cs="Times New Roman"/>
          <w:sz w:val="24"/>
          <w:szCs w:val="24"/>
        </w:rPr>
        <w:t>14</w:t>
      </w:r>
      <w:r w:rsidRPr="00C7530B">
        <w:rPr>
          <w:rFonts w:ascii="Times New Roman" w:eastAsia="TimesNewRomanPSMT" w:hAnsi="Times New Roman" w:cs="Times New Roman"/>
          <w:sz w:val="24"/>
          <w:szCs w:val="24"/>
        </w:rPr>
        <w:t xml:space="preserve"> лет.</w:t>
      </w:r>
    </w:p>
    <w:p w14:paraId="0ABCBB00" w14:textId="77777777" w:rsidR="0022035D" w:rsidRPr="00DB062A" w:rsidRDefault="0022035D">
      <w:pPr>
        <w:spacing w:after="0" w:line="360" w:lineRule="auto"/>
        <w:jc w:val="both"/>
        <w:rPr>
          <w:rFonts w:ascii="Times New Roman" w:eastAsia="TimesNewRomanPSMT" w:hAnsi="Times New Roman" w:cs="Times New Roman"/>
          <w:sz w:val="24"/>
          <w:szCs w:val="24"/>
        </w:rPr>
      </w:pPr>
    </w:p>
    <w:p w14:paraId="055EA939" w14:textId="77777777" w:rsidR="00E7620D" w:rsidRPr="00DB062A" w:rsidRDefault="00B219B2" w:rsidP="0022035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11. КОНЦЕССИОННАЯ ПЛАТА</w:t>
      </w:r>
    </w:p>
    <w:p w14:paraId="1B8EA85B" w14:textId="77777777" w:rsidR="004D69C5" w:rsidRPr="00DB062A" w:rsidRDefault="00B219B2"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11.1. </w:t>
      </w:r>
      <w:r w:rsidR="004D69C5" w:rsidRPr="00DB062A">
        <w:rPr>
          <w:rFonts w:ascii="Times New Roman" w:eastAsia="TimesNewRomanPSMT" w:hAnsi="Times New Roman" w:cs="Times New Roman"/>
          <w:sz w:val="24"/>
          <w:szCs w:val="24"/>
        </w:rPr>
        <w:t xml:space="preserve">Концессионная плата выплачивается Концессионером на условиях, определенных Соглашением, но не ранее дня ввода Объекта соглашения в эксплуатацию. Концессионная плата устанавливается в форме определенного в твердой сумме платежа, вносимого единовременно в бюджет Самарской области. </w:t>
      </w:r>
    </w:p>
    <w:p w14:paraId="4ADD6AD2" w14:textId="77777777" w:rsidR="00E7620D" w:rsidRPr="00DB062A" w:rsidRDefault="004D69C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11.2. Концессионер уплачивает концессионную плату в размере 1 000 (одной тысячи) рублей в течение 30 (тридцати) рабочих дней с даты подписания акта приема-передачи Объекта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определенной в соответствии с пунктом 10.</w:t>
      </w:r>
      <w:r w:rsidR="00D84FA1"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настоящего Соглашения.</w:t>
      </w:r>
    </w:p>
    <w:p w14:paraId="2B57EA3C" w14:textId="77777777" w:rsidR="00E7620D" w:rsidRPr="00DB062A" w:rsidRDefault="00B219B2" w:rsidP="00ED4BE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Обязательство Концессионера по уплате концессионной платы</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 может быть прекращено либо изменено иным образом, кроме</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надлежащего исполнения. В том числе не допускается зачет концессионной</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платы против обязательств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перед Концессионером, а равно</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удержание концессионной платы вплоть до исполнения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своих</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перед Концессионером.</w:t>
      </w:r>
    </w:p>
    <w:p w14:paraId="66C1C182" w14:textId="77777777" w:rsidR="00B447F9" w:rsidRPr="00DB062A" w:rsidRDefault="00B447F9">
      <w:pPr>
        <w:spacing w:after="0" w:line="360" w:lineRule="auto"/>
        <w:jc w:val="both"/>
        <w:rPr>
          <w:rFonts w:ascii="Times New Roman" w:eastAsia="TimesNewRomanPSMT" w:hAnsi="Times New Roman" w:cs="Times New Roman"/>
          <w:sz w:val="24"/>
          <w:szCs w:val="24"/>
        </w:rPr>
      </w:pPr>
    </w:p>
    <w:p w14:paraId="32297D88" w14:textId="77777777" w:rsidR="00272987" w:rsidRPr="00DB062A" w:rsidRDefault="00272987" w:rsidP="00272987">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12. </w:t>
      </w:r>
      <w:bookmarkStart w:id="11" w:name="_Hlk109741713"/>
      <w:r w:rsidRPr="00DB062A">
        <w:rPr>
          <w:rFonts w:ascii="Times New Roman" w:eastAsia="TimesNewRomanPSMT" w:hAnsi="Times New Roman" w:cs="Times New Roman"/>
          <w:b/>
          <w:bCs/>
          <w:sz w:val="24"/>
          <w:szCs w:val="24"/>
        </w:rPr>
        <w:t>УСЛОВИЯ И ПОРЯДОК ПРЕДОСТАВЛЕНИЯ КОМПЕНСАЦИЙ ПО СОГЛАШЕНИЮ</w:t>
      </w:r>
      <w:bookmarkEnd w:id="11"/>
    </w:p>
    <w:p w14:paraId="7CC1940F" w14:textId="77777777" w:rsidR="00272987" w:rsidRPr="00DB062A" w:rsidRDefault="00272987" w:rsidP="00272987">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12.1. Для обеспечения возвратности инвестиций Концессионера,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предоставляет Концессионеру Компенсации по Соглашению в случаях и порядке установленном </w:t>
      </w:r>
      <w:proofErr w:type="spellStart"/>
      <w:r w:rsidRPr="00DB062A">
        <w:rPr>
          <w:rFonts w:ascii="Times New Roman" w:eastAsia="TimesNewRomanPSMT" w:hAnsi="Times New Roman" w:cs="Times New Roman"/>
          <w:sz w:val="24"/>
          <w:szCs w:val="24"/>
        </w:rPr>
        <w:t>пп</w:t>
      </w:r>
      <w:proofErr w:type="spellEnd"/>
      <w:r w:rsidRPr="00DB062A">
        <w:rPr>
          <w:rFonts w:ascii="Times New Roman" w:eastAsia="TimesNewRomanPSMT" w:hAnsi="Times New Roman" w:cs="Times New Roman"/>
          <w:sz w:val="24"/>
          <w:szCs w:val="24"/>
        </w:rPr>
        <w:t>. 12.2. – 12.8. Соглашения. Компенсации по Соглашению предоставляются в форме Субсидии. Для целей предоставления Субсидий Стороны заключат между собой соглашение о предоставлении Субсидий в порядке, установленном ст. 78 БК РФ. Соглашение о предоставлении Субсидий должно предусматривать право Концессионера на использование полученных Субсидий на цели, не противоречащие Соглашению.</w:t>
      </w:r>
    </w:p>
    <w:p w14:paraId="2959F27F" w14:textId="77777777" w:rsidR="00272987" w:rsidRPr="00DB062A" w:rsidRDefault="00272987" w:rsidP="00D00F14">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12.2.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расходы на уплату Кредитору процентов за пользование кредитными средствами в соответствии с Соглашениями о финансировании. Компенсация осуществляется в форме предоставления субсидии. </w:t>
      </w:r>
      <w:bookmarkStart w:id="12" w:name="_Hlk110430609"/>
      <w:r w:rsidRPr="00DB062A">
        <w:rPr>
          <w:rFonts w:ascii="Times New Roman" w:eastAsia="TimesNewRomanPSMT" w:hAnsi="Times New Roman" w:cs="Times New Roman"/>
          <w:sz w:val="24"/>
          <w:szCs w:val="24"/>
        </w:rPr>
        <w:t>Субсидия предоставляется в размере фактически уплаченных Кредитору процентов в период с момента предоставления кредитных средств до начала эксплуатации Объекта Соглашения.</w:t>
      </w:r>
      <w:r w:rsidRPr="00DB062A">
        <w:t xml:space="preserve"> </w:t>
      </w:r>
      <w:bookmarkEnd w:id="12"/>
      <w:r w:rsidRPr="00DB062A">
        <w:rPr>
          <w:rFonts w:ascii="Times New Roman" w:eastAsia="TimesNewRomanPSMT" w:hAnsi="Times New Roman" w:cs="Times New Roman"/>
          <w:sz w:val="24"/>
          <w:szCs w:val="24"/>
        </w:rPr>
        <w:t>Субсидия предоставляются в последнем квартале текущего года, в котором возникли и (или) возникнут расходы.</w:t>
      </w:r>
    </w:p>
    <w:p w14:paraId="7AB8AD1A" w14:textId="77777777" w:rsidR="00E16968" w:rsidRPr="00DB062A" w:rsidRDefault="002219AD" w:rsidP="00E1696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12.3. </w:t>
      </w:r>
      <w:proofErr w:type="spellStart"/>
      <w:r w:rsidR="00E16968" w:rsidRPr="00DB062A">
        <w:rPr>
          <w:rFonts w:ascii="Times New Roman" w:eastAsia="TimesNewRomanPSMT" w:hAnsi="Times New Roman" w:cs="Times New Roman"/>
          <w:sz w:val="24"/>
          <w:szCs w:val="24"/>
        </w:rPr>
        <w:t>Концедент</w:t>
      </w:r>
      <w:proofErr w:type="spellEnd"/>
      <w:r w:rsidR="00E16968" w:rsidRPr="00DB062A">
        <w:rPr>
          <w:rFonts w:ascii="Times New Roman" w:eastAsia="TimesNewRomanPSMT" w:hAnsi="Times New Roman" w:cs="Times New Roman"/>
          <w:sz w:val="24"/>
          <w:szCs w:val="24"/>
        </w:rPr>
        <w:t xml:space="preserve"> компенсирует Концессионеру Недополученные доходы </w:t>
      </w:r>
      <w:r w:rsidR="00E16968" w:rsidRPr="00DB062A">
        <w:rPr>
          <w:rFonts w:ascii="Times New Roman" w:eastAsia="TimesNewRomanPSMT" w:hAnsi="Times New Roman" w:cs="Times New Roman"/>
          <w:sz w:val="24"/>
          <w:szCs w:val="24"/>
        </w:rPr>
        <w:br/>
        <w:t>в соответствии с постановлением Правительства Российской Федерации от 01 июля 2014 года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r w:rsidR="004C073D" w:rsidRPr="00DB062A">
        <w:rPr>
          <w:rFonts w:ascii="Times New Roman" w:eastAsia="TimesNewRomanPSMT" w:hAnsi="Times New Roman" w:cs="Times New Roman"/>
          <w:sz w:val="24"/>
          <w:szCs w:val="24"/>
        </w:rPr>
        <w:t>.</w:t>
      </w:r>
    </w:p>
    <w:p w14:paraId="19D5BCC7"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снижение выручки в случае снижения фактического ежегодного объема загрузки Объекта Соглашения, измеряемого в тоннах, на 5 % и более от Минимального объема отходов в любой год срока действия Соглашения, начиная с первого года эксплуатации Объекта Соглашения. В случае если Концессионер будет эксплуатировать Объект Соглашения в течение неполного календарного года вследствие наступления Особого обстоятельства, Обстоятельства непреодолимой силы, неисполнения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своих встречных обязательств, прекращения Соглашения по любому основанию, предусмотренному Соглашением, Минимальный объем отходов исчисляется пропорционально периоду фактической эксплуатации Объекта Соглашения.</w:t>
      </w:r>
    </w:p>
    <w:p w14:paraId="37B7DB5C"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Субсидия предоставляется в срок не позднее 1 октября года следующего за годом, в котором сложилось снижение выручки.</w:t>
      </w:r>
    </w:p>
    <w:p w14:paraId="236733B0"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Если в течение последующих лет после года, в котором предоставлена Компенсация фактический объем загрузки объекта Соглашения нарастающим итогом составляет более 100 % от Минимального объема отходов, то разница </w:t>
      </w:r>
      <w:proofErr w:type="gramStart"/>
      <w:r w:rsidRPr="00DB062A">
        <w:rPr>
          <w:rFonts w:ascii="Times New Roman" w:eastAsia="TimesNewRomanPSMT" w:hAnsi="Times New Roman" w:cs="Times New Roman"/>
          <w:sz w:val="24"/>
          <w:szCs w:val="24"/>
        </w:rPr>
        <w:t>в денежном выражении</w:t>
      </w:r>
      <w:proofErr w:type="gramEnd"/>
      <w:r w:rsidRPr="00DB062A">
        <w:rPr>
          <w:rFonts w:ascii="Times New Roman" w:eastAsia="TimesNewRomanPSMT" w:hAnsi="Times New Roman" w:cs="Times New Roman"/>
          <w:sz w:val="24"/>
          <w:szCs w:val="24"/>
        </w:rPr>
        <w:t xml:space="preserve"> превышающая 100 % загрузку, но не более размера фактически полученной Компенсации подлежит перечислению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 форме концессионной платы.</w:t>
      </w:r>
    </w:p>
    <w:p w14:paraId="4936A38E"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12.5.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затраты, возникшие в результате Обстоятельства непреодолимой силы.</w:t>
      </w:r>
    </w:p>
    <w:p w14:paraId="502D5667" w14:textId="77777777" w:rsidR="002219AD" w:rsidRPr="00DB062A" w:rsidRDefault="00191248"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если Концессионер понес либо должен будет понести дополнительные затраты в связи с оказанием Услуг Концес</w:t>
      </w:r>
      <w:r w:rsidR="004C073D" w:rsidRPr="00DB062A">
        <w:rPr>
          <w:rFonts w:ascii="Times New Roman" w:eastAsia="TimesNewRomanPSMT" w:hAnsi="Times New Roman" w:cs="Times New Roman"/>
          <w:sz w:val="24"/>
          <w:szCs w:val="24"/>
        </w:rPr>
        <w:t>сионера в размере, превышающем 1</w:t>
      </w:r>
      <w:r w:rsidRPr="00DB062A">
        <w:rPr>
          <w:rFonts w:ascii="Times New Roman" w:eastAsia="TimesNewRomanPSMT" w:hAnsi="Times New Roman" w:cs="Times New Roman"/>
          <w:sz w:val="24"/>
          <w:szCs w:val="24"/>
        </w:rPr>
        <w:t xml:space="preserve"> 000 000 </w:t>
      </w:r>
      <w:r w:rsidR="004C073D" w:rsidRPr="00DB062A">
        <w:rPr>
          <w:rFonts w:ascii="Times New Roman" w:eastAsia="TimesNewRomanPSMT" w:hAnsi="Times New Roman" w:cs="Times New Roman"/>
          <w:sz w:val="24"/>
          <w:szCs w:val="24"/>
        </w:rPr>
        <w:t>(миллион</w:t>
      </w:r>
      <w:r w:rsidRPr="00DB062A">
        <w:rPr>
          <w:rFonts w:ascii="Times New Roman" w:eastAsia="TimesNewRomanPSMT" w:hAnsi="Times New Roman" w:cs="Times New Roman"/>
          <w:sz w:val="24"/>
          <w:szCs w:val="24"/>
        </w:rPr>
        <w:t xml:space="preserve">) рублей, вместе с </w:t>
      </w:r>
      <w:r w:rsidR="002219AD" w:rsidRPr="00DB062A">
        <w:rPr>
          <w:rFonts w:ascii="Times New Roman" w:eastAsia="TimesNewRomanPSMT" w:hAnsi="Times New Roman" w:cs="Times New Roman"/>
          <w:sz w:val="24"/>
          <w:szCs w:val="24"/>
        </w:rPr>
        <w:t xml:space="preserve">Уведомлением об Обстоятельстве непреодолимой силы Концессионер направляет </w:t>
      </w:r>
      <w:proofErr w:type="spellStart"/>
      <w:r w:rsidR="002219AD" w:rsidRPr="00DB062A">
        <w:rPr>
          <w:rFonts w:ascii="Times New Roman" w:eastAsia="TimesNewRomanPSMT" w:hAnsi="Times New Roman" w:cs="Times New Roman"/>
          <w:sz w:val="24"/>
          <w:szCs w:val="24"/>
        </w:rPr>
        <w:t>Концеденту</w:t>
      </w:r>
      <w:proofErr w:type="spellEnd"/>
      <w:r w:rsidR="002219AD" w:rsidRPr="00DB062A">
        <w:rPr>
          <w:rFonts w:ascii="Times New Roman" w:eastAsia="TimesNewRomanPSMT" w:hAnsi="Times New Roman" w:cs="Times New Roman"/>
          <w:sz w:val="24"/>
          <w:szCs w:val="24"/>
        </w:rPr>
        <w:t xml:space="preserve"> расчет размера таких дополнительных затрат, возникших в связи с оказанием Услуг Концессионера. 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пунктами 7.8. – 7.13.), дополнительные затраты не подлежат возмещению Концессионеру.</w:t>
      </w:r>
    </w:p>
    <w:p w14:paraId="765882C2"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12.6.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затраты или недостаток средств в связи с наступлением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Особыми обстоятельствами.</w:t>
      </w:r>
    </w:p>
    <w:p w14:paraId="3C9D4869"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12.7.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часть расходов на Рекультивацию Объекта Соглашения. </w:t>
      </w:r>
      <w:bookmarkStart w:id="13" w:name="_Hlk111532468"/>
      <w:r w:rsidRPr="00DB062A">
        <w:rPr>
          <w:rFonts w:ascii="Times New Roman" w:eastAsia="TimesNewRomanPSMT" w:hAnsi="Times New Roman" w:cs="Times New Roman"/>
          <w:sz w:val="24"/>
          <w:szCs w:val="24"/>
        </w:rPr>
        <w:t xml:space="preserve">Источником финансирования рекультивации выступают неиспользуемый остаток средств амортизационных отчислений и плата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недостающей части, предоставляемая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виде субсидии. </w:t>
      </w:r>
      <w:bookmarkStart w:id="14" w:name="_Hlk114477085"/>
      <w:bookmarkEnd w:id="13"/>
      <w:r w:rsidR="004D5FFA" w:rsidRPr="00DB062A">
        <w:rPr>
          <w:rFonts w:ascii="Times New Roman" w:eastAsia="TimesNewRomanPSMT" w:hAnsi="Times New Roman" w:cs="Times New Roman"/>
          <w:sz w:val="24"/>
          <w:szCs w:val="24"/>
        </w:rPr>
        <w:t xml:space="preserve">Субсидия предоставляется в течение 60 рабочих дней после согласования </w:t>
      </w:r>
      <w:r w:rsidR="0043228F" w:rsidRPr="00DB062A">
        <w:rPr>
          <w:rFonts w:ascii="Times New Roman" w:eastAsia="TimesNewRomanPSMT" w:hAnsi="Times New Roman" w:cs="Times New Roman"/>
          <w:sz w:val="24"/>
          <w:szCs w:val="24"/>
        </w:rPr>
        <w:t>С</w:t>
      </w:r>
      <w:r w:rsidR="004D5FFA" w:rsidRPr="00DB062A">
        <w:rPr>
          <w:rFonts w:ascii="Times New Roman" w:eastAsia="TimesNewRomanPSMT" w:hAnsi="Times New Roman" w:cs="Times New Roman"/>
          <w:sz w:val="24"/>
          <w:szCs w:val="24"/>
        </w:rPr>
        <w:t>торонами и получения положительного заключения Главной государственной экспертизы на проект Рекультивации</w:t>
      </w:r>
      <w:r w:rsidRPr="00DB062A">
        <w:rPr>
          <w:rFonts w:ascii="Times New Roman" w:eastAsia="TimesNewRomanPSMT" w:hAnsi="Times New Roman" w:cs="Times New Roman"/>
          <w:sz w:val="24"/>
          <w:szCs w:val="24"/>
        </w:rPr>
        <w:t>.</w:t>
      </w:r>
    </w:p>
    <w:p w14:paraId="78EFA867" w14:textId="5E6FC471" w:rsidR="002219AD" w:rsidRDefault="002219AD" w:rsidP="002219AD">
      <w:pPr>
        <w:spacing w:after="0" w:line="360" w:lineRule="auto"/>
        <w:ind w:firstLine="708"/>
        <w:jc w:val="both"/>
        <w:rPr>
          <w:rFonts w:ascii="Times New Roman" w:eastAsia="TimesNewRomanPSMT" w:hAnsi="Times New Roman" w:cs="Times New Roman"/>
          <w:sz w:val="24"/>
          <w:szCs w:val="24"/>
        </w:rPr>
      </w:pPr>
      <w:bookmarkStart w:id="15" w:name="_Hlk111619865"/>
      <w:bookmarkEnd w:id="14"/>
      <w:r w:rsidRPr="00DB062A">
        <w:rPr>
          <w:rFonts w:ascii="Times New Roman" w:eastAsia="TimesNewRomanPSMT" w:hAnsi="Times New Roman" w:cs="Times New Roman"/>
          <w:sz w:val="24"/>
          <w:szCs w:val="24"/>
        </w:rPr>
        <w:t xml:space="preserve">12.8. </w:t>
      </w:r>
      <w:bookmarkEnd w:id="15"/>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расходы дополнительно необходимые для создания Объекта Соглашения в связи с получением положительного заключения Главной государственной экспертизы Проектной документации на Объект Соглашения с Новой сметной стоимостью в соответствии с Приложением № 7. Компенсация осуществляется в форме предоставления субсидии. Субсидия предоставляется на расходы, которые Концессионер должен будет понести для завершения создания Объекта Соглашения, в размере разницы между Новой сметной стоимостью создания Объекта и Строительной стоимостью объекта Соглашения. </w:t>
      </w:r>
    </w:p>
    <w:p w14:paraId="6F769AFD" w14:textId="77777777" w:rsidR="005878F1" w:rsidRPr="004148AC" w:rsidRDefault="005878F1" w:rsidP="005878F1">
      <w:pPr>
        <w:spacing w:line="360" w:lineRule="auto"/>
        <w:ind w:firstLine="708"/>
        <w:jc w:val="both"/>
        <w:rPr>
          <w:rFonts w:ascii="Times New Roman" w:eastAsia="TimesNewRomanPSMT" w:hAnsi="Times New Roman" w:cs="Times New Roman"/>
          <w:sz w:val="24"/>
          <w:szCs w:val="24"/>
        </w:rPr>
      </w:pPr>
      <w:r w:rsidRPr="005878F1">
        <w:rPr>
          <w:rFonts w:ascii="Times New Roman" w:eastAsia="TimesNewRomanPSMT" w:hAnsi="Times New Roman" w:cs="Times New Roman"/>
          <w:sz w:val="24"/>
          <w:szCs w:val="24"/>
          <w:highlight w:val="cyan"/>
        </w:rPr>
        <w:t xml:space="preserve">12.9. </w:t>
      </w:r>
      <w:proofErr w:type="spellStart"/>
      <w:r w:rsidRPr="005878F1">
        <w:rPr>
          <w:rFonts w:ascii="Times New Roman" w:eastAsia="TimesNewRomanPSMT" w:hAnsi="Times New Roman" w:cs="Times New Roman"/>
          <w:sz w:val="24"/>
          <w:szCs w:val="24"/>
          <w:highlight w:val="cyan"/>
        </w:rPr>
        <w:t>Концедент</w:t>
      </w:r>
      <w:proofErr w:type="spellEnd"/>
      <w:r w:rsidRPr="005878F1">
        <w:rPr>
          <w:rFonts w:ascii="Times New Roman" w:eastAsia="TimesNewRomanPSMT" w:hAnsi="Times New Roman" w:cs="Times New Roman"/>
          <w:sz w:val="24"/>
          <w:szCs w:val="24"/>
          <w:highlight w:val="cyan"/>
        </w:rPr>
        <w:t xml:space="preserve"> компенсирует Концессионеру расходы на эксплуатацию Объекта соглашения в соответствии с «</w:t>
      </w:r>
      <w:bookmarkStart w:id="16" w:name="_Hlk119662821"/>
      <w:r w:rsidRPr="005878F1">
        <w:rPr>
          <w:rFonts w:ascii="Times New Roman" w:eastAsia="TimesNewRomanPSMT" w:hAnsi="Times New Roman" w:cs="Times New Roman"/>
          <w:sz w:val="24"/>
          <w:szCs w:val="24"/>
          <w:highlight w:val="cyan"/>
        </w:rPr>
        <w:t>Графиком компенсации на эксплуатацию Объекта соглашения»</w:t>
      </w:r>
      <w:bookmarkEnd w:id="16"/>
      <w:r w:rsidRPr="005878F1">
        <w:rPr>
          <w:rFonts w:ascii="Times New Roman" w:eastAsia="TimesNewRomanPSMT" w:hAnsi="Times New Roman" w:cs="Times New Roman"/>
          <w:sz w:val="24"/>
          <w:szCs w:val="24"/>
          <w:highlight w:val="cyan"/>
        </w:rPr>
        <w:t xml:space="preserve"> в соответствии с Приложением 12 к настоящему соглашению.</w:t>
      </w:r>
    </w:p>
    <w:p w14:paraId="00D019AB" w14:textId="77777777" w:rsidR="005878F1" w:rsidRPr="00DB062A" w:rsidRDefault="005878F1" w:rsidP="002219AD">
      <w:pPr>
        <w:spacing w:after="0" w:line="360" w:lineRule="auto"/>
        <w:ind w:firstLine="708"/>
        <w:jc w:val="both"/>
        <w:rPr>
          <w:rFonts w:ascii="Times New Roman" w:eastAsia="TimesNewRomanPSMT" w:hAnsi="Times New Roman" w:cs="Times New Roman"/>
          <w:sz w:val="24"/>
          <w:szCs w:val="24"/>
        </w:rPr>
      </w:pPr>
    </w:p>
    <w:p w14:paraId="1D1C6378" w14:textId="77777777" w:rsidR="00654CC8" w:rsidRPr="00DB062A" w:rsidRDefault="00654CC8" w:rsidP="00654CC8">
      <w:pPr>
        <w:spacing w:after="0" w:line="360" w:lineRule="auto"/>
        <w:ind w:firstLine="708"/>
        <w:jc w:val="both"/>
        <w:rPr>
          <w:rFonts w:ascii="Times New Roman" w:eastAsia="TimesNewRomanPSMT" w:hAnsi="Times New Roman" w:cs="Times New Roman"/>
          <w:sz w:val="24"/>
          <w:szCs w:val="24"/>
        </w:rPr>
      </w:pPr>
    </w:p>
    <w:p w14:paraId="6520A35F" w14:textId="77777777" w:rsidR="00E7620D" w:rsidRPr="00DB062A" w:rsidRDefault="00BD4CC6" w:rsidP="00654CC8">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13. </w:t>
      </w:r>
      <w:r w:rsidR="00B219B2" w:rsidRPr="00DB062A">
        <w:rPr>
          <w:rFonts w:ascii="Times New Roman" w:eastAsia="TimesNewRomanPSMT" w:hAnsi="Times New Roman" w:cs="Times New Roman"/>
          <w:b/>
          <w:bCs/>
          <w:sz w:val="24"/>
          <w:szCs w:val="24"/>
        </w:rPr>
        <w:t>ПОРЯДОК ОСУЩЕСТВЛЕНИЯ КОНЦЕДЕНТОМ КОНТРОЛЯ</w:t>
      </w:r>
      <w:r w:rsidR="008A3734"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СОБЛЮДЕНИЯ КОНЦЕССИОНЕРОМ УСЛОВИЙ</w:t>
      </w:r>
      <w:r w:rsidR="00ED4BEE"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СОГЛАШЕНИЯ</w:t>
      </w:r>
    </w:p>
    <w:p w14:paraId="302856DE"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 </w:t>
      </w:r>
      <w:r w:rsidR="00B219B2" w:rsidRPr="00DB062A">
        <w:rPr>
          <w:rFonts w:ascii="Times New Roman" w:eastAsia="TimesNewRomanPSMT" w:hAnsi="Times New Roman" w:cs="Times New Roman"/>
          <w:sz w:val="24"/>
          <w:szCs w:val="24"/>
        </w:rPr>
        <w:t xml:space="preserve">Права и обязанности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осуществляются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уполномоченными им органами в соответствии с</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Российской Федерации и законодательством</w:t>
      </w:r>
      <w:r w:rsidR="008A3734" w:rsidRPr="00DB062A">
        <w:rPr>
          <w:rFonts w:ascii="Times New Roman" w:eastAsia="TimesNewRomanPSMT" w:hAnsi="Times New Roman" w:cs="Times New Roman"/>
          <w:sz w:val="24"/>
          <w:szCs w:val="24"/>
        </w:rPr>
        <w:t xml:space="preserve">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уведомляет Концессионера об органах уполномоченных осуществлять от его имени права 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обязанности, предусмотренные Соглашением, не позднее чем за 20</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(двадцать) рабочих дней до начала осуществления указанными органами возложенных на них полномочий,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w:t>
      </w:r>
    </w:p>
    <w:p w14:paraId="169956F2"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13.2.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w:t>
      </w:r>
      <w:r w:rsidR="00666602" w:rsidRPr="00DB062A">
        <w:rPr>
          <w:rFonts w:ascii="Times New Roman" w:eastAsia="TimesNewRomanPSMT" w:hAnsi="Times New Roman" w:cs="Times New Roman"/>
          <w:sz w:val="24"/>
          <w:szCs w:val="24"/>
        </w:rPr>
        <w:t>вправе</w:t>
      </w:r>
      <w:r w:rsidR="00B219B2" w:rsidRPr="00DB062A">
        <w:rPr>
          <w:rFonts w:ascii="Times New Roman" w:eastAsia="TimesNewRomanPSMT" w:hAnsi="Times New Roman" w:cs="Times New Roman"/>
          <w:sz w:val="24"/>
          <w:szCs w:val="24"/>
        </w:rPr>
        <w:t xml:space="preserve"> осуществля</w:t>
      </w:r>
      <w:r w:rsidR="00666602" w:rsidRPr="00DB062A">
        <w:rPr>
          <w:rFonts w:ascii="Times New Roman" w:eastAsia="TimesNewRomanPSMT" w:hAnsi="Times New Roman" w:cs="Times New Roman"/>
          <w:sz w:val="24"/>
          <w:szCs w:val="24"/>
        </w:rPr>
        <w:t>ть</w:t>
      </w:r>
      <w:r w:rsidR="00B219B2" w:rsidRPr="00DB062A">
        <w:rPr>
          <w:rFonts w:ascii="Times New Roman" w:eastAsia="TimesNewRomanPSMT" w:hAnsi="Times New Roman" w:cs="Times New Roman"/>
          <w:sz w:val="24"/>
          <w:szCs w:val="24"/>
        </w:rPr>
        <w:t xml:space="preserve"> контроль соблюдения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условий Соглашения, в том числе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Созданию Объекта Соглашения, в том числе по осуществлению Инвестиций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обеспечению соответствия ТЭП, и оказанию Услуг</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обязательств по использованию (эксплуатации) Объекта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соответствии с целями, установленными настоящим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а также сроков исполнения обязательств, указанных в разделе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10 Соглашения. Контроль осуществляется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 уведомлением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за 10 (десять) рабочих дней до осуществления проверки.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предоставления Концессионером информации в рамках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осуществления контроля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определен в Приложении № 6.</w:t>
      </w:r>
    </w:p>
    <w:p w14:paraId="13A942A8"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13.3.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за исключением случаев, указанных в пункте</w:t>
      </w:r>
      <w:r w:rsidR="00FC7076" w:rsidRPr="00DB062A">
        <w:rPr>
          <w:rFonts w:ascii="Times New Roman" w:eastAsia="TimesNewRomanPSMT" w:hAnsi="Times New Roman" w:cs="Times New Roman"/>
          <w:sz w:val="24"/>
          <w:szCs w:val="24"/>
        </w:rPr>
        <w:t xml:space="preserve"> 13.4.</w:t>
      </w:r>
      <w:r w:rsidR="00B219B2" w:rsidRPr="00DB062A">
        <w:rPr>
          <w:rFonts w:ascii="Times New Roman" w:eastAsia="TimesNewRomanPSMT" w:hAnsi="Times New Roman" w:cs="Times New Roman"/>
          <w:sz w:val="24"/>
          <w:szCs w:val="24"/>
        </w:rPr>
        <w:t>,</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вправе проводить мероприятия контроля Концессионера за соблюдением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условий Соглашения чаще, чем один раз в год.</w:t>
      </w:r>
    </w:p>
    <w:p w14:paraId="5F6ED81C"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13.4.</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имеет право проводить внеплановые мероприятия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за соблюдением Концессионером условий Соглашения, исключительно в следующих случаях:</w:t>
      </w:r>
    </w:p>
    <w:p w14:paraId="3A65830A"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неисполнение Концессионером обязательств по Соглашению;</w:t>
      </w:r>
    </w:p>
    <w:p w14:paraId="6360DA71"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привлечение Концессионера или Привлекаемых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w:t>
      </w:r>
    </w:p>
    <w:p w14:paraId="15A909A7"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получение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официального запроса федерального</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исполнительной власти о предоставлении информации о ходе</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реализации Соглашения.</w:t>
      </w:r>
    </w:p>
    <w:p w14:paraId="10E41507"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 этом общее количество внеплановых мероприятий контроля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случаях, указанных в абзацах «а» и «б» настоящего пункта, не может</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превышать 1 (одного) мероприятия на каждый факт неисполнения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обязательств по Соглашению и (или) привлечения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или привлеченных Концессионером третьих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 а в отношении случая, указанного в абзаце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настоящего пункта, – 1 </w:t>
      </w:r>
      <w:r w:rsidRPr="00DB062A">
        <w:rPr>
          <w:rFonts w:ascii="Times New Roman" w:eastAsia="TimesNewRomanPSMT" w:hAnsi="Times New Roman" w:cs="Times New Roman"/>
          <w:sz w:val="24"/>
          <w:szCs w:val="24"/>
        </w:rPr>
        <w:lastRenderedPageBreak/>
        <w:t>(одного) запроса на каждый официальный запрос</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федерального органа исполнительной власти.</w:t>
      </w:r>
    </w:p>
    <w:p w14:paraId="19075A5A"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13.5. </w:t>
      </w:r>
      <w:r w:rsidR="00B219B2" w:rsidRPr="00DB062A">
        <w:rPr>
          <w:rFonts w:ascii="Times New Roman" w:eastAsia="TimesNewRomanPSMT" w:hAnsi="Times New Roman" w:cs="Times New Roman"/>
          <w:sz w:val="24"/>
          <w:szCs w:val="24"/>
        </w:rPr>
        <w:t>Концессионер обязан обеспечить представителям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уполномоченных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органов,</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осуществляющих контроль исполнения Концессионером условий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беспрепятственный доступ к Объекту Соглашения, а также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документации, относящейся к осуществлению деятельности по Соглашению.</w:t>
      </w:r>
    </w:p>
    <w:p w14:paraId="4A21F9FF"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13.6.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вправе вмешиваться в осуществление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хозяйственной деятельности Концессионера.</w:t>
      </w:r>
    </w:p>
    <w:p w14:paraId="14809A89"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13.7. </w:t>
      </w:r>
      <w:r w:rsidR="00B219B2" w:rsidRPr="00DB062A">
        <w:rPr>
          <w:rFonts w:ascii="Times New Roman" w:eastAsia="TimesNewRomanPSMT" w:hAnsi="Times New Roman" w:cs="Times New Roman"/>
          <w:sz w:val="24"/>
          <w:szCs w:val="24"/>
        </w:rPr>
        <w:t xml:space="preserve">Представители уполномоченных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органов не вправе разглашать сведения конфиденциального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характера или являющиеся коммерческой тайной Концессионера.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сведениям конфиденциального характера относятся сведения об условиях,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сроках и порядке финансирования деятельности по Соглашению, а также все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иные сведения, конфиденциальный характер которых был явно и однозначно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определен Концессионером при предоставлении таких сведений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w:t>
      </w:r>
    </w:p>
    <w:p w14:paraId="24B526A7"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13.8. </w:t>
      </w:r>
      <w:r w:rsidR="00B219B2" w:rsidRPr="00DB062A">
        <w:rPr>
          <w:rFonts w:ascii="Times New Roman" w:eastAsia="TimesNewRomanPSMT" w:hAnsi="Times New Roman" w:cs="Times New Roman"/>
          <w:sz w:val="24"/>
          <w:szCs w:val="24"/>
        </w:rPr>
        <w:t xml:space="preserve">При обнаружении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ходе осуществления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деятельности Концессионера нарушений, которые могут</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 повлиять на соблюдение Концессионером условий Соглашения,</w:t>
      </w:r>
      <w:r w:rsidR="008A3734"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сообщить об этом Концессионеру в течение 3 (трех)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обнаружения указанных нарушений.</w:t>
      </w:r>
    </w:p>
    <w:p w14:paraId="5498A6F0" w14:textId="77777777" w:rsidR="00E7620D" w:rsidRPr="00DB062A" w:rsidRDefault="00BD4CC6" w:rsidP="009A14E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13.9. </w:t>
      </w:r>
      <w:r w:rsidR="009A14E2" w:rsidRPr="00DB062A">
        <w:rPr>
          <w:rFonts w:ascii="Times New Roman" w:eastAsia="TimesNewRomanPSMT" w:hAnsi="Times New Roman" w:cs="Times New Roman"/>
          <w:sz w:val="24"/>
          <w:szCs w:val="24"/>
        </w:rPr>
        <w:t xml:space="preserve">Результаты осуществления контроля соблюдения Концессионером условий Соглашения оформляются актом о результатах контроля. При наличии у Концессионера возражений к акту он делает об этом отметку в акте и предоставляет </w:t>
      </w:r>
      <w:proofErr w:type="spellStart"/>
      <w:r w:rsidR="009A14E2" w:rsidRPr="00DB062A">
        <w:rPr>
          <w:rFonts w:ascii="Times New Roman" w:eastAsia="TimesNewRomanPSMT" w:hAnsi="Times New Roman" w:cs="Times New Roman"/>
          <w:sz w:val="24"/>
          <w:szCs w:val="24"/>
        </w:rPr>
        <w:t>Концеденту</w:t>
      </w:r>
      <w:proofErr w:type="spellEnd"/>
      <w:r w:rsidR="009A14E2" w:rsidRPr="00DB062A">
        <w:rPr>
          <w:rFonts w:ascii="Times New Roman" w:eastAsia="TimesNewRomanPSMT" w:hAnsi="Times New Roman" w:cs="Times New Roman"/>
          <w:sz w:val="24"/>
          <w:szCs w:val="24"/>
        </w:rPr>
        <w:t xml:space="preserve"> письменные возражения в течение 5 рабочих дней со дня получения соответствующего акта. </w:t>
      </w:r>
      <w:proofErr w:type="spellStart"/>
      <w:r w:rsidR="009A14E2" w:rsidRPr="00DB062A">
        <w:rPr>
          <w:rFonts w:ascii="Times New Roman" w:eastAsia="TimesNewRomanPSMT" w:hAnsi="Times New Roman" w:cs="Times New Roman"/>
          <w:sz w:val="24"/>
          <w:szCs w:val="24"/>
        </w:rPr>
        <w:t>Концедент</w:t>
      </w:r>
      <w:proofErr w:type="spellEnd"/>
      <w:r w:rsidR="009A14E2" w:rsidRPr="00DB062A">
        <w:rPr>
          <w:rFonts w:ascii="Times New Roman" w:eastAsia="TimesNewRomanPSMT" w:hAnsi="Times New Roman" w:cs="Times New Roman"/>
          <w:sz w:val="24"/>
          <w:szCs w:val="24"/>
        </w:rPr>
        <w:t xml:space="preserve"> в срок до 15 рабочих дней со дня получения письменных возражений по акту рассматривает обоснованность возражений и направляет ответ на возражения. Письменные возражения по акту и ответ на возражения приобщаются к материалам контрольного мероприятия. Акт о результатах контроля, возражения Концессионера (при наличии) и ответ на возражения подлежат размещению </w:t>
      </w:r>
      <w:proofErr w:type="spellStart"/>
      <w:r w:rsidR="009A14E2" w:rsidRPr="00DB062A">
        <w:rPr>
          <w:rFonts w:ascii="Times New Roman" w:eastAsia="TimesNewRomanPSMT" w:hAnsi="Times New Roman" w:cs="Times New Roman"/>
          <w:sz w:val="24"/>
          <w:szCs w:val="24"/>
        </w:rPr>
        <w:t>Концедентом</w:t>
      </w:r>
      <w:proofErr w:type="spellEnd"/>
      <w:r w:rsidR="009A14E2" w:rsidRPr="00DB062A">
        <w:rPr>
          <w:rFonts w:ascii="Times New Roman" w:eastAsia="TimesNewRomanPSMT" w:hAnsi="Times New Roman" w:cs="Times New Roman"/>
          <w:sz w:val="24"/>
          <w:szCs w:val="24"/>
        </w:rPr>
        <w:t xml:space="preserve"> одновременно в течение 5 (пяти) рабочих дней с даты составления указанного акта (либо даты направления ответа на возражения) на официальном сайте </w:t>
      </w:r>
      <w:proofErr w:type="spellStart"/>
      <w:r w:rsidR="009A14E2" w:rsidRPr="00DB062A">
        <w:rPr>
          <w:rFonts w:ascii="Times New Roman" w:eastAsia="TimesNewRomanPSMT" w:hAnsi="Times New Roman" w:cs="Times New Roman"/>
          <w:sz w:val="24"/>
          <w:szCs w:val="24"/>
        </w:rPr>
        <w:t>Концедента</w:t>
      </w:r>
      <w:proofErr w:type="spellEnd"/>
      <w:r w:rsidR="009A14E2" w:rsidRPr="00DB062A">
        <w:rPr>
          <w:rFonts w:ascii="Times New Roman" w:eastAsia="TimesNewRomanPSMT" w:hAnsi="Times New Roman" w:cs="Times New Roman"/>
          <w:sz w:val="24"/>
          <w:szCs w:val="24"/>
        </w:rPr>
        <w:t xml:space="preserve">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3 (трех) лет.</w:t>
      </w:r>
    </w:p>
    <w:p w14:paraId="7F492FF5"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13.10. </w:t>
      </w:r>
      <w:r w:rsidR="00B219B2" w:rsidRPr="00DB062A">
        <w:rPr>
          <w:rFonts w:ascii="Times New Roman" w:eastAsia="TimesNewRomanPSMT" w:hAnsi="Times New Roman" w:cs="Times New Roman"/>
          <w:sz w:val="24"/>
          <w:szCs w:val="24"/>
        </w:rPr>
        <w:t>Не подлежат опубликованию в составе акта о результатах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и в качестве приложений к нему финансовая информация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деятельности Концессионера, а также финансовая и бухгалтерская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отчетность Концессионера, информация о структуре </w:t>
      </w:r>
      <w:r w:rsidR="00B219B2" w:rsidRPr="00DB062A">
        <w:rPr>
          <w:rFonts w:ascii="Times New Roman" w:eastAsia="TimesNewRomanPSMT" w:hAnsi="Times New Roman" w:cs="Times New Roman"/>
          <w:sz w:val="24"/>
          <w:szCs w:val="24"/>
        </w:rPr>
        <w:lastRenderedPageBreak/>
        <w:t>владения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сделках Концессионера, не имеющих отношения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исполнению Концессионером обязательств по Соглашению, а также любая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иная информация о Концессионере и его деятельности, не относящаяся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Объекту Соглашения и исполнению Концессионером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w:t>
      </w:r>
    </w:p>
    <w:p w14:paraId="35C1C3FD"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13.11.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осуществлять повторные проверки на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предмет устранения ранее выявленных нарушений.</w:t>
      </w:r>
    </w:p>
    <w:p w14:paraId="65888FA8"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13.12. </w:t>
      </w:r>
      <w:r w:rsidR="00B219B2" w:rsidRPr="00DB062A">
        <w:rPr>
          <w:rFonts w:ascii="Times New Roman" w:eastAsia="TimesNewRomanPSMT" w:hAnsi="Times New Roman" w:cs="Times New Roman"/>
          <w:sz w:val="24"/>
          <w:szCs w:val="24"/>
        </w:rPr>
        <w:t>Стороны обязаны своевременно предоставлять друг другу</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информацию, необходимую для исполнения обязанностей,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 и незамедлительно уведомлять друг друга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наступлении существенных событий, способных повлиять на надлежащее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указанных обязанностей.</w:t>
      </w:r>
    </w:p>
    <w:p w14:paraId="42FC1C90"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13.13. </w:t>
      </w:r>
      <w:r w:rsidR="00B219B2" w:rsidRPr="00DB062A">
        <w:rPr>
          <w:rFonts w:ascii="Times New Roman" w:eastAsia="TimesNewRomanPSMT" w:hAnsi="Times New Roman" w:cs="Times New Roman"/>
          <w:sz w:val="24"/>
          <w:szCs w:val="24"/>
        </w:rPr>
        <w:t>Концессионер обязуется ежемесячно</w:t>
      </w:r>
      <w:r w:rsidR="00C86E42" w:rsidRPr="00DB062A">
        <w:rPr>
          <w:rFonts w:ascii="Times New Roman" w:eastAsia="TimesNewRomanPSMT" w:hAnsi="Times New Roman" w:cs="Times New Roman"/>
          <w:sz w:val="24"/>
          <w:szCs w:val="24"/>
        </w:rPr>
        <w:t xml:space="preserve"> в срок до 20 числа месяца следующего за отчетным</w:t>
      </w:r>
      <w:r w:rsidR="00B219B2" w:rsidRPr="00DB062A">
        <w:rPr>
          <w:rFonts w:ascii="Times New Roman" w:eastAsia="TimesNewRomanPSMT" w:hAnsi="Times New Roman" w:cs="Times New Roman"/>
          <w:sz w:val="24"/>
          <w:szCs w:val="24"/>
        </w:rPr>
        <w:t xml:space="preserve"> представлять отчет</w:t>
      </w:r>
      <w:r w:rsidR="008A3734"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(с приложением копий подтверждающих документов):</w:t>
      </w:r>
    </w:p>
    <w:p w14:paraId="5CE095C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поступивших ТКО на Объект Соглашения;</w:t>
      </w:r>
    </w:p>
    <w:p w14:paraId="2EDFE35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обработанных (отсортированных) ТКО;</w:t>
      </w:r>
    </w:p>
    <w:p w14:paraId="5E2162D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ТКО, направленных на дальнейшую</w:t>
      </w:r>
      <w:r w:rsidR="00EA5953"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утилизацию.</w:t>
      </w:r>
    </w:p>
    <w:p w14:paraId="41D98A9A" w14:textId="77777777" w:rsidR="00114655" w:rsidRPr="00DB062A" w:rsidRDefault="0011465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ab/>
        <w:t xml:space="preserve">13.14.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привлекать независимых экспертов для проведения проверки расчетов.</w:t>
      </w:r>
    </w:p>
    <w:p w14:paraId="51A70E23" w14:textId="77777777" w:rsidR="0013777F" w:rsidRPr="00DB062A" w:rsidRDefault="0013777F" w:rsidP="00B447F9">
      <w:pPr>
        <w:spacing w:after="0" w:line="360" w:lineRule="auto"/>
        <w:ind w:firstLine="708"/>
        <w:jc w:val="both"/>
        <w:rPr>
          <w:rFonts w:ascii="Times New Roman" w:eastAsia="TimesNewRomanPSMT" w:hAnsi="Times New Roman" w:cs="Times New Roman"/>
          <w:b/>
          <w:bCs/>
          <w:sz w:val="24"/>
          <w:szCs w:val="24"/>
        </w:rPr>
      </w:pPr>
    </w:p>
    <w:p w14:paraId="10D6268A" w14:textId="77777777" w:rsidR="00E7620D" w:rsidRPr="00DB062A" w:rsidRDefault="00BD4CC6" w:rsidP="008A3734">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14. </w:t>
      </w:r>
      <w:r w:rsidR="00B219B2" w:rsidRPr="00DB062A">
        <w:rPr>
          <w:rFonts w:ascii="Times New Roman" w:eastAsia="TimesNewRomanPSMT" w:hAnsi="Times New Roman" w:cs="Times New Roman"/>
          <w:b/>
          <w:bCs/>
          <w:sz w:val="24"/>
          <w:szCs w:val="24"/>
        </w:rPr>
        <w:t>ОТВЕТСТВЕННОСТЬ СТОРОН</w:t>
      </w:r>
    </w:p>
    <w:p w14:paraId="02913D1A"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14.1. </w:t>
      </w:r>
      <w:r w:rsidR="00B219B2" w:rsidRPr="00DB062A">
        <w:rPr>
          <w:rFonts w:ascii="Times New Roman" w:eastAsia="TimesNewRomanPSMT" w:hAnsi="Times New Roman" w:cs="Times New Roman"/>
          <w:sz w:val="24"/>
          <w:szCs w:val="24"/>
        </w:rPr>
        <w:t>За неисполнение или ненадлежащее исполнение обязательств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Стороны несут ответственность, предусмотренную</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и Соглашением.</w:t>
      </w:r>
    </w:p>
    <w:p w14:paraId="18E1AE11"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14.2. </w:t>
      </w:r>
      <w:r w:rsidR="00B219B2" w:rsidRPr="00DB062A">
        <w:rPr>
          <w:rFonts w:ascii="Times New Roman" w:eastAsia="TimesNewRomanPSMT" w:hAnsi="Times New Roman" w:cs="Times New Roman"/>
          <w:sz w:val="24"/>
          <w:szCs w:val="24"/>
        </w:rPr>
        <w:t xml:space="preserve">Концессионер несет ответственность перед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допущенное Концессионером при Создании Объекта Соглашения нарушение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требований (далее – «Требования при Создании»):</w:t>
      </w:r>
    </w:p>
    <w:p w14:paraId="24DF8EAF"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ТЭП;</w:t>
      </w:r>
    </w:p>
    <w:p w14:paraId="2F71852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технических регламентов;</w:t>
      </w:r>
    </w:p>
    <w:p w14:paraId="310DD7C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Проектной документации.</w:t>
      </w:r>
    </w:p>
    <w:p w14:paraId="7B1BA004"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14.3. </w:t>
      </w:r>
      <w:r w:rsidR="00B219B2" w:rsidRPr="00DB062A">
        <w:rPr>
          <w:rFonts w:ascii="Times New Roman" w:eastAsia="TimesNewRomanPSMT" w:hAnsi="Times New Roman" w:cs="Times New Roman"/>
          <w:sz w:val="24"/>
          <w:szCs w:val="24"/>
        </w:rPr>
        <w:t>В случае нарушения Концессионером Требований при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Создании</w:t>
      </w:r>
      <w:r w:rsidR="00AF335B" w:rsidRPr="00DB062A">
        <w:rPr>
          <w:rFonts w:ascii="Times New Roman" w:eastAsia="TimesNewRomanPSMT" w:hAnsi="Times New Roman" w:cs="Times New Roman"/>
          <w:sz w:val="24"/>
          <w:szCs w:val="24"/>
        </w:rPr>
        <w:t xml:space="preserve"> Объекта Соглашения</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в течение 10 (десяти) рабочих дней с даты</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обнаружения нарушения или несоответствия направить Концессионеру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требование безвозмездно устранить обнаруженное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 указанием пункта настоящего Соглашения и (или) документа,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требования которых нарушены, в установленный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разумный, но</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любом случае не менее чем </w:t>
      </w:r>
      <w:r w:rsidR="00EA5953" w:rsidRPr="00DB062A">
        <w:rPr>
          <w:rFonts w:ascii="Times New Roman" w:eastAsia="TimesNewRomanPSMT" w:hAnsi="Times New Roman" w:cs="Times New Roman"/>
          <w:sz w:val="24"/>
          <w:szCs w:val="24"/>
        </w:rPr>
        <w:t>60</w:t>
      </w:r>
      <w:r w:rsidR="00B219B2" w:rsidRPr="00DB062A">
        <w:rPr>
          <w:rFonts w:ascii="Times New Roman" w:eastAsia="TimesNewRomanPSMT" w:hAnsi="Times New Roman" w:cs="Times New Roman"/>
          <w:sz w:val="24"/>
          <w:szCs w:val="24"/>
        </w:rPr>
        <w:t xml:space="preserve"> (</w:t>
      </w:r>
      <w:r w:rsidR="00EA5953" w:rsidRPr="00DB062A">
        <w:rPr>
          <w:rFonts w:ascii="Times New Roman" w:eastAsia="TimesNewRomanPSMT" w:hAnsi="Times New Roman" w:cs="Times New Roman"/>
          <w:sz w:val="24"/>
          <w:szCs w:val="24"/>
        </w:rPr>
        <w:t>шестьдесят</w:t>
      </w:r>
      <w:r w:rsidR="00B219B2" w:rsidRPr="00DB062A">
        <w:rPr>
          <w:rFonts w:ascii="Times New Roman" w:eastAsia="TimesNewRomanPSMT" w:hAnsi="Times New Roman" w:cs="Times New Roman"/>
          <w:sz w:val="24"/>
          <w:szCs w:val="24"/>
        </w:rPr>
        <w:t>) рабочих дней, срок за счет</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w:t>
      </w:r>
    </w:p>
    <w:p w14:paraId="6DD6B887"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14.4. </w:t>
      </w:r>
      <w:r w:rsidR="00B219B2" w:rsidRPr="00DB062A">
        <w:rPr>
          <w:rFonts w:ascii="Times New Roman" w:eastAsia="TimesNewRomanPSMT" w:hAnsi="Times New Roman" w:cs="Times New Roman"/>
          <w:sz w:val="24"/>
          <w:szCs w:val="24"/>
        </w:rPr>
        <w:t xml:space="preserve">Концессионер несет перед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ответственность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качество работ по Созданию Объекта Соглашения в течение 5 (пяти) лет с</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даты подписания Итогового акта. Гарантия на оборудование в составе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определяется в соответствии с условиями поставки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оборудования, предоставляемыми производителями (поставщиками)</w:t>
      </w:r>
    </w:p>
    <w:p w14:paraId="617215A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оборудования.</w:t>
      </w:r>
    </w:p>
    <w:p w14:paraId="70B5257E"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14.5. </w:t>
      </w:r>
      <w:r w:rsidR="00B219B2" w:rsidRPr="00DB062A">
        <w:rPr>
          <w:rFonts w:ascii="Times New Roman" w:eastAsia="TimesNewRomanPSMT" w:hAnsi="Times New Roman" w:cs="Times New Roman"/>
          <w:sz w:val="24"/>
          <w:szCs w:val="24"/>
        </w:rPr>
        <w:t>Концессионер имеет право на возмещение реального ущерба,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возникшего в результате неисполнения (в том числе уклонения </w:t>
      </w:r>
      <w:proofErr w:type="spellStart"/>
      <w:r w:rsidR="00B219B2" w:rsidRPr="00DB062A">
        <w:rPr>
          <w:rFonts w:ascii="Times New Roman" w:eastAsia="TimesNewRomanPSMT" w:hAnsi="Times New Roman" w:cs="Times New Roman"/>
          <w:sz w:val="24"/>
          <w:szCs w:val="24"/>
        </w:rPr>
        <w:t>Концедента</w:t>
      </w:r>
      <w:proofErr w:type="spellEnd"/>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подписания акта приема-передачи) или ненадлежащего исполнения</w:t>
      </w:r>
      <w:r w:rsidR="009C5EE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обязательств, предусмотренных Соглашением.</w:t>
      </w:r>
    </w:p>
    <w:p w14:paraId="706C48B5"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bookmarkStart w:id="17" w:name="_Hlk109398463"/>
      <w:r w:rsidRPr="00DB062A">
        <w:rPr>
          <w:rFonts w:ascii="Times New Roman" w:eastAsia="TimesNewRomanPSMT" w:hAnsi="Times New Roman" w:cs="Times New Roman"/>
          <w:sz w:val="24"/>
          <w:szCs w:val="24"/>
        </w:rPr>
        <w:t xml:space="preserve">14.6.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уплатить Концессионеру:</w:t>
      </w:r>
    </w:p>
    <w:p w14:paraId="052E445D" w14:textId="77777777" w:rsidR="00E7620D" w:rsidRPr="00DB062A" w:rsidRDefault="00B219B2"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D74D62" w:rsidRPr="00DB062A">
        <w:rPr>
          <w:rFonts w:ascii="Times New Roman" w:eastAsia="TimesNewRomanPSMT" w:hAnsi="Times New Roman" w:cs="Times New Roman"/>
          <w:sz w:val="24"/>
          <w:szCs w:val="24"/>
        </w:rPr>
        <w:t xml:space="preserve">В случае нарушения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условий и сроков предоставления</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 установленных</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разделом 12 Соглашения</w:t>
      </w:r>
      <w:r w:rsidR="006C49A4" w:rsidRPr="00DB062A">
        <w:t xml:space="preserve"> </w:t>
      </w:r>
      <w:r w:rsidR="006C49A4" w:rsidRPr="00DB062A">
        <w:rPr>
          <w:rFonts w:ascii="Times New Roman" w:eastAsia="TimesNewRomanPSMT" w:hAnsi="Times New Roman" w:cs="Times New Roman"/>
          <w:sz w:val="24"/>
          <w:szCs w:val="24"/>
        </w:rPr>
        <w:t xml:space="preserve">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невыплаченной компенсации за каждый день просрочки</w:t>
      </w:r>
      <w:r w:rsidRPr="00DB062A">
        <w:rPr>
          <w:rFonts w:ascii="Times New Roman" w:eastAsia="TimesNewRomanPSMT" w:hAnsi="Times New Roman" w:cs="Times New Roman"/>
          <w:sz w:val="24"/>
          <w:szCs w:val="24"/>
        </w:rPr>
        <w:t>;</w:t>
      </w:r>
    </w:p>
    <w:p w14:paraId="5B0159F5" w14:textId="77777777" w:rsidR="006C49A4" w:rsidRPr="00DB062A" w:rsidRDefault="00B219B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D74D62" w:rsidRPr="00DB062A">
        <w:rPr>
          <w:rFonts w:ascii="Times New Roman" w:eastAsia="TimesNewRomanPSMT" w:hAnsi="Times New Roman" w:cs="Times New Roman"/>
          <w:sz w:val="24"/>
          <w:szCs w:val="24"/>
        </w:rPr>
        <w:t xml:space="preserve">В случае </w:t>
      </w:r>
      <w:r w:rsidRPr="00DB062A">
        <w:rPr>
          <w:rFonts w:ascii="Times New Roman" w:eastAsia="TimesNewRomanPSMT" w:hAnsi="Times New Roman" w:cs="Times New Roman"/>
          <w:sz w:val="24"/>
          <w:szCs w:val="24"/>
        </w:rPr>
        <w:t xml:space="preserve">нарушения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сроков исполнения иных своих</w:t>
      </w:r>
      <w:r w:rsidR="009C5EE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денежных обязательств по Соглашению</w:t>
      </w:r>
      <w:r w:rsidR="008055D3" w:rsidRPr="00DB062A">
        <w:rPr>
          <w:rFonts w:ascii="Times New Roman" w:eastAsia="TimesNewRomanPSMT" w:hAnsi="Times New Roman" w:cs="Times New Roman"/>
          <w:sz w:val="24"/>
          <w:szCs w:val="24"/>
        </w:rPr>
        <w:t xml:space="preserve"> в том числе предоставления Концессионеру Капитального гранта</w:t>
      </w:r>
      <w:r w:rsidR="006C49A4" w:rsidRPr="00DB062A">
        <w:rPr>
          <w:rFonts w:ascii="Times New Roman" w:eastAsia="TimesNewRomanPSMT" w:hAnsi="Times New Roman" w:cs="Times New Roman"/>
          <w:sz w:val="24"/>
          <w:szCs w:val="24"/>
        </w:rPr>
        <w:t xml:space="preserve"> 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w:t>
      </w:r>
      <w:r w:rsidR="00D74D62" w:rsidRPr="00DB062A">
        <w:rPr>
          <w:rFonts w:ascii="Times New Roman" w:eastAsia="TimesNewRomanPSMT" w:hAnsi="Times New Roman" w:cs="Times New Roman"/>
          <w:sz w:val="24"/>
          <w:szCs w:val="24"/>
        </w:rPr>
        <w:t>ого Капитального гранта</w:t>
      </w:r>
      <w:r w:rsidR="006C49A4" w:rsidRPr="00DB062A">
        <w:rPr>
          <w:rFonts w:ascii="Times New Roman" w:eastAsia="TimesNewRomanPSMT" w:hAnsi="Times New Roman" w:cs="Times New Roman"/>
          <w:sz w:val="24"/>
          <w:szCs w:val="24"/>
        </w:rPr>
        <w:t xml:space="preserve"> за каждый день просрочки</w:t>
      </w:r>
      <w:r w:rsidRPr="00DB062A">
        <w:rPr>
          <w:rFonts w:ascii="Times New Roman" w:eastAsia="TimesNewRomanPSMT" w:hAnsi="Times New Roman" w:cs="Times New Roman"/>
          <w:sz w:val="24"/>
          <w:szCs w:val="24"/>
        </w:rPr>
        <w:t>.</w:t>
      </w:r>
      <w:r w:rsidR="006C49A4" w:rsidRPr="00DB062A">
        <w:rPr>
          <w:rFonts w:ascii="Times New Roman" w:eastAsia="TimesNewRomanPSMT" w:hAnsi="Times New Roman" w:cs="Times New Roman"/>
          <w:sz w:val="24"/>
          <w:szCs w:val="24"/>
        </w:rPr>
        <w:t xml:space="preserve"> </w:t>
      </w:r>
    </w:p>
    <w:p w14:paraId="5DE4F25B" w14:textId="77777777" w:rsidR="006C49A4" w:rsidRPr="00DB062A" w:rsidRDefault="00D74D6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C49A4" w:rsidRPr="00DB062A">
        <w:rPr>
          <w:rFonts w:ascii="Times New Roman" w:eastAsia="TimesNewRomanPSMT" w:hAnsi="Times New Roman" w:cs="Times New Roman"/>
          <w:sz w:val="24"/>
          <w:szCs w:val="24"/>
        </w:rPr>
        <w:t xml:space="preserve">) В случае просрочки передачи </w:t>
      </w:r>
      <w:proofErr w:type="spellStart"/>
      <w:r w:rsidR="006C49A4" w:rsidRPr="00DB062A">
        <w:rPr>
          <w:rFonts w:ascii="Times New Roman" w:eastAsia="TimesNewRomanPSMT" w:hAnsi="Times New Roman" w:cs="Times New Roman"/>
          <w:sz w:val="24"/>
          <w:szCs w:val="24"/>
        </w:rPr>
        <w:t>концедентом</w:t>
      </w:r>
      <w:proofErr w:type="spellEnd"/>
      <w:r w:rsidR="006C49A4" w:rsidRPr="00DB062A">
        <w:rPr>
          <w:rFonts w:ascii="Times New Roman" w:eastAsia="TimesNewRomanPSMT" w:hAnsi="Times New Roman" w:cs="Times New Roman"/>
          <w:sz w:val="24"/>
          <w:szCs w:val="24"/>
        </w:rPr>
        <w:t xml:space="preserve"> объекта соглашения во владение и пользование концессионера по требованию концессионера неустойку в размере 1 000 (одна тысяча) рублей за каждый день просрочки.</w:t>
      </w:r>
    </w:p>
    <w:bookmarkEnd w:id="17"/>
    <w:p w14:paraId="33326B8B" w14:textId="77777777" w:rsidR="009251B9"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14.7. </w:t>
      </w:r>
      <w:r w:rsidR="00B219B2" w:rsidRPr="00DB062A">
        <w:rPr>
          <w:rFonts w:ascii="Times New Roman" w:eastAsia="TimesNewRomanPSMT" w:hAnsi="Times New Roman" w:cs="Times New Roman"/>
          <w:sz w:val="24"/>
          <w:szCs w:val="24"/>
        </w:rPr>
        <w:t xml:space="preserve">Концессионер обязан уплатить </w:t>
      </w:r>
      <w:proofErr w:type="spellStart"/>
      <w:r w:rsidR="00B219B2" w:rsidRPr="00DB062A">
        <w:rPr>
          <w:rFonts w:ascii="Times New Roman" w:eastAsia="TimesNewRomanPSMT" w:hAnsi="Times New Roman" w:cs="Times New Roman"/>
          <w:sz w:val="24"/>
          <w:szCs w:val="24"/>
        </w:rPr>
        <w:t>Концеденту</w:t>
      </w:r>
      <w:proofErr w:type="spellEnd"/>
      <w:r w:rsidR="009251B9" w:rsidRPr="00DB062A">
        <w:rPr>
          <w:rFonts w:ascii="Times New Roman" w:eastAsia="TimesNewRomanPSMT" w:hAnsi="Times New Roman" w:cs="Times New Roman"/>
          <w:sz w:val="24"/>
          <w:szCs w:val="24"/>
        </w:rPr>
        <w:t>:</w:t>
      </w:r>
    </w:p>
    <w:p w14:paraId="30548F36"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представления </w:t>
      </w:r>
      <w:proofErr w:type="spellStart"/>
      <w:r w:rsidR="009251B9" w:rsidRPr="00DB062A">
        <w:rPr>
          <w:rFonts w:ascii="Times New Roman" w:eastAsia="TimesNewRomanPSMT" w:hAnsi="Times New Roman" w:cs="Times New Roman"/>
          <w:sz w:val="24"/>
          <w:szCs w:val="24"/>
        </w:rPr>
        <w:t>концеденту</w:t>
      </w:r>
      <w:proofErr w:type="spellEnd"/>
      <w:r w:rsidR="009251B9" w:rsidRPr="00DB062A">
        <w:rPr>
          <w:rFonts w:ascii="Times New Roman" w:eastAsia="TimesNewRomanPSMT" w:hAnsi="Times New Roman" w:cs="Times New Roman"/>
          <w:sz w:val="24"/>
          <w:szCs w:val="24"/>
        </w:rPr>
        <w:t xml:space="preserve"> необходимого страхового покрытия по вине концессионера </w:t>
      </w:r>
      <w:bookmarkStart w:id="18" w:name="_Hlk110839561"/>
      <w:r w:rsidR="009251B9" w:rsidRPr="00DB062A">
        <w:rPr>
          <w:rFonts w:ascii="Times New Roman" w:eastAsia="TimesNewRomanPSMT" w:hAnsi="Times New Roman" w:cs="Times New Roman"/>
          <w:sz w:val="24"/>
          <w:szCs w:val="24"/>
        </w:rPr>
        <w:t xml:space="preserve">по требованию </w:t>
      </w:r>
      <w:proofErr w:type="spellStart"/>
      <w:r w:rsidR="009251B9" w:rsidRPr="00DB062A">
        <w:rPr>
          <w:rFonts w:ascii="Times New Roman" w:eastAsia="TimesNewRomanPSMT" w:hAnsi="Times New Roman" w:cs="Times New Roman"/>
          <w:sz w:val="24"/>
          <w:szCs w:val="24"/>
        </w:rPr>
        <w:t>концедента</w:t>
      </w:r>
      <w:proofErr w:type="spellEnd"/>
      <w:r w:rsidR="009251B9" w:rsidRPr="00DB062A">
        <w:rPr>
          <w:rFonts w:ascii="Times New Roman" w:eastAsia="TimesNewRomanPSMT" w:hAnsi="Times New Roman" w:cs="Times New Roman"/>
          <w:sz w:val="24"/>
          <w:szCs w:val="24"/>
        </w:rPr>
        <w:t xml:space="preserve"> неустойку в размере </w:t>
      </w:r>
      <w:bookmarkStart w:id="19" w:name="_Hlk111533017"/>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 xml:space="preserve">ключевой ставки Банка России от суммы </w:t>
      </w:r>
      <w:bookmarkEnd w:id="19"/>
      <w:r w:rsidR="009251B9" w:rsidRPr="00DB062A">
        <w:rPr>
          <w:rFonts w:ascii="Times New Roman" w:eastAsia="TimesNewRomanPSMT" w:hAnsi="Times New Roman" w:cs="Times New Roman"/>
          <w:sz w:val="24"/>
          <w:szCs w:val="24"/>
        </w:rPr>
        <w:t>необходимого страхового покрытия за каждый день просрочки</w:t>
      </w:r>
      <w:bookmarkEnd w:id="18"/>
      <w:r w:rsidR="009251B9" w:rsidRPr="00DB062A">
        <w:rPr>
          <w:rFonts w:ascii="Times New Roman" w:eastAsia="TimesNewRomanPSMT" w:hAnsi="Times New Roman" w:cs="Times New Roman"/>
          <w:sz w:val="24"/>
          <w:szCs w:val="24"/>
        </w:rPr>
        <w:t>.</w:t>
      </w:r>
    </w:p>
    <w:p w14:paraId="3706CAAF"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предоставления обеспечения исполнения обязательств по соглашению по вине концессионера по требованию </w:t>
      </w:r>
      <w:proofErr w:type="spellStart"/>
      <w:r w:rsidR="009251B9" w:rsidRPr="00DB062A">
        <w:rPr>
          <w:rFonts w:ascii="Times New Roman" w:eastAsia="TimesNewRomanPSMT" w:hAnsi="Times New Roman" w:cs="Times New Roman"/>
          <w:sz w:val="24"/>
          <w:szCs w:val="24"/>
        </w:rPr>
        <w:t>концедента</w:t>
      </w:r>
      <w:proofErr w:type="spellEnd"/>
      <w:r w:rsidR="009251B9" w:rsidRPr="00DB062A">
        <w:rPr>
          <w:rFonts w:ascii="Times New Roman" w:eastAsia="TimesNewRomanPSMT" w:hAnsi="Times New Roman" w:cs="Times New Roman"/>
          <w:sz w:val="24"/>
          <w:szCs w:val="24"/>
        </w:rPr>
        <w:t xml:space="preserve">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ключевой ставки Банка России от суммы непредставленного обеспечения за каждый день просрочки.</w:t>
      </w:r>
    </w:p>
    <w:p w14:paraId="1A9A5AAB"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срока создания по вине концессионера по требованию </w:t>
      </w:r>
      <w:proofErr w:type="spellStart"/>
      <w:r w:rsidR="009251B9" w:rsidRPr="00DB062A">
        <w:rPr>
          <w:rFonts w:ascii="Times New Roman" w:eastAsia="TimesNewRomanPSMT" w:hAnsi="Times New Roman" w:cs="Times New Roman"/>
          <w:sz w:val="24"/>
          <w:szCs w:val="24"/>
        </w:rPr>
        <w:t>концедента</w:t>
      </w:r>
      <w:proofErr w:type="spellEnd"/>
      <w:r w:rsidR="009251B9" w:rsidRPr="00DB062A">
        <w:rPr>
          <w:rFonts w:ascii="Times New Roman" w:eastAsia="TimesNewRomanPSMT" w:hAnsi="Times New Roman" w:cs="Times New Roman"/>
          <w:sz w:val="24"/>
          <w:szCs w:val="24"/>
        </w:rPr>
        <w:t xml:space="preserve"> неустойку в размере </w:t>
      </w:r>
      <w:r w:rsidR="00FD6F01" w:rsidRPr="00DB062A">
        <w:rPr>
          <w:rFonts w:ascii="Times New Roman" w:eastAsia="TimesNewRomanPSMT" w:hAnsi="Times New Roman" w:cs="Times New Roman"/>
          <w:sz w:val="24"/>
          <w:szCs w:val="24"/>
        </w:rPr>
        <w:t xml:space="preserve">1/365 (одна триста шестьдесят пятая) ключевой ставки Банка России от суммы средств предоставленных </w:t>
      </w:r>
      <w:proofErr w:type="spellStart"/>
      <w:r w:rsidR="00FD6F01" w:rsidRPr="00DB062A">
        <w:rPr>
          <w:rFonts w:ascii="Times New Roman" w:eastAsia="TimesNewRomanPSMT" w:hAnsi="Times New Roman" w:cs="Times New Roman"/>
          <w:sz w:val="24"/>
          <w:szCs w:val="24"/>
        </w:rPr>
        <w:t>концедентом</w:t>
      </w:r>
      <w:proofErr w:type="spellEnd"/>
      <w:r w:rsidR="00FD6F01" w:rsidRPr="00DB062A">
        <w:rPr>
          <w:rFonts w:ascii="Times New Roman" w:eastAsia="TimesNewRomanPSMT" w:hAnsi="Times New Roman" w:cs="Times New Roman"/>
          <w:sz w:val="24"/>
          <w:szCs w:val="24"/>
        </w:rPr>
        <w:t xml:space="preserve"> в качестве </w:t>
      </w:r>
      <w:r w:rsidR="00E0046B" w:rsidRPr="00DB062A">
        <w:rPr>
          <w:rFonts w:ascii="Times New Roman" w:eastAsia="TimesNewRomanPSMT" w:hAnsi="Times New Roman" w:cs="Times New Roman"/>
          <w:sz w:val="24"/>
          <w:szCs w:val="24"/>
        </w:rPr>
        <w:t>Капитального гранта</w:t>
      </w:r>
      <w:r w:rsidR="00FD6F01"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за каждый день просрочки.</w:t>
      </w:r>
    </w:p>
    <w:p w14:paraId="2E95035A" w14:textId="77777777" w:rsidR="009251B9" w:rsidRPr="00DB062A" w:rsidRDefault="00EA216D"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Общий р</w:t>
      </w:r>
      <w:r w:rsidR="009251B9" w:rsidRPr="00DB062A">
        <w:rPr>
          <w:rFonts w:ascii="Times New Roman" w:eastAsia="TimesNewRomanPSMT" w:hAnsi="Times New Roman" w:cs="Times New Roman"/>
          <w:sz w:val="24"/>
          <w:szCs w:val="24"/>
        </w:rPr>
        <w:t>азмер неустойки за нарушения Соглашения</w:t>
      </w:r>
      <w:r w:rsidR="0088716A" w:rsidRPr="00DB062A">
        <w:rPr>
          <w:rFonts w:ascii="Times New Roman" w:eastAsia="TimesNewRomanPSMT" w:hAnsi="Times New Roman" w:cs="Times New Roman"/>
          <w:sz w:val="24"/>
          <w:szCs w:val="24"/>
        </w:rPr>
        <w:t xml:space="preserve"> Концессионером</w:t>
      </w:r>
      <w:r w:rsidR="009251B9" w:rsidRPr="00DB062A">
        <w:rPr>
          <w:rFonts w:ascii="Times New Roman" w:eastAsia="TimesNewRomanPSMT" w:hAnsi="Times New Roman" w:cs="Times New Roman"/>
          <w:sz w:val="24"/>
          <w:szCs w:val="24"/>
        </w:rPr>
        <w:t xml:space="preserve"> не может превышать 0,1 % (одна десятая процента) от стоимости создания Объекта Соглашения. </w:t>
      </w:r>
    </w:p>
    <w:p w14:paraId="25AE5423"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14.8. </w:t>
      </w:r>
      <w:r w:rsidR="00B219B2" w:rsidRPr="00DB062A">
        <w:rPr>
          <w:rFonts w:ascii="Times New Roman" w:eastAsia="TimesNewRomanPSMT" w:hAnsi="Times New Roman" w:cs="Times New Roman"/>
          <w:sz w:val="24"/>
          <w:szCs w:val="24"/>
        </w:rPr>
        <w:t>Возмещение Сторонами Соглашения убытков и уплата пеней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неисполнения или ненадлежащего исполнения обязательства не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освобождают допустившую нарушение Сторону от обязанности исполнения</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обязательства в натуре.</w:t>
      </w:r>
    </w:p>
    <w:p w14:paraId="2BDE7E49"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14.9. </w:t>
      </w:r>
      <w:r w:rsidR="00B219B2" w:rsidRPr="00DB062A">
        <w:rPr>
          <w:rFonts w:ascii="Times New Roman" w:eastAsia="TimesNewRomanPSMT" w:hAnsi="Times New Roman" w:cs="Times New Roman"/>
          <w:sz w:val="24"/>
          <w:szCs w:val="24"/>
        </w:rPr>
        <w:t>Реальный ущерб, причиненный Концессионеру вследствие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приостановления Концессионером исполнения Соглашения по основаниям,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указанным в пункте </w:t>
      </w:r>
      <w:r w:rsidR="00833C01" w:rsidRPr="00DB062A">
        <w:rPr>
          <w:rFonts w:ascii="Times New Roman" w:eastAsia="TimesNewRomanPSMT" w:hAnsi="Times New Roman" w:cs="Times New Roman"/>
          <w:sz w:val="24"/>
          <w:szCs w:val="24"/>
        </w:rPr>
        <w:t>19.12.</w:t>
      </w:r>
      <w:r w:rsidR="00B219B2" w:rsidRPr="00DB062A">
        <w:rPr>
          <w:rFonts w:ascii="Times New Roman" w:eastAsia="TimesNewRomanPSMT" w:hAnsi="Times New Roman" w:cs="Times New Roman"/>
          <w:sz w:val="24"/>
          <w:szCs w:val="24"/>
        </w:rPr>
        <w:t xml:space="preserve">, подлежит возмещению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полном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 в соответствии с законодательством.</w:t>
      </w:r>
    </w:p>
    <w:p w14:paraId="119F7982" w14:textId="77777777" w:rsidR="00B447F9" w:rsidRPr="00DB062A" w:rsidRDefault="00B447F9">
      <w:pPr>
        <w:spacing w:after="0" w:line="360" w:lineRule="auto"/>
        <w:jc w:val="both"/>
        <w:rPr>
          <w:rFonts w:ascii="Times New Roman" w:eastAsia="TimesNewRomanPSMT" w:hAnsi="Times New Roman" w:cs="Times New Roman"/>
          <w:b/>
          <w:bCs/>
          <w:sz w:val="24"/>
          <w:szCs w:val="24"/>
        </w:rPr>
      </w:pPr>
    </w:p>
    <w:p w14:paraId="2E05328A" w14:textId="77777777" w:rsidR="00E7620D" w:rsidRPr="00DB062A" w:rsidRDefault="00BD4CC6" w:rsidP="009C5EE5">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15. </w:t>
      </w:r>
      <w:r w:rsidR="00B219B2" w:rsidRPr="00DB062A">
        <w:rPr>
          <w:rFonts w:ascii="Times New Roman" w:eastAsia="TimesNewRomanPSMT" w:hAnsi="Times New Roman" w:cs="Times New Roman"/>
          <w:b/>
          <w:bCs/>
          <w:sz w:val="24"/>
          <w:szCs w:val="24"/>
        </w:rPr>
        <w:t>ОСОБЫЕ ОБСТОЯТЕЛЬСТВА</w:t>
      </w:r>
    </w:p>
    <w:p w14:paraId="1870A875"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Особого обстоятельства</w:t>
      </w:r>
    </w:p>
    <w:p w14:paraId="34FB5F8E"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15.1. </w:t>
      </w:r>
      <w:r w:rsidR="00B219B2" w:rsidRPr="00DB062A">
        <w:rPr>
          <w:rFonts w:ascii="Times New Roman" w:eastAsia="TimesNewRomanPSMT" w:hAnsi="Times New Roman" w:cs="Times New Roman"/>
          <w:sz w:val="24"/>
          <w:szCs w:val="24"/>
        </w:rPr>
        <w:t>Любое из обстоятельств, перечисленных в Приложении № 7, признается Особым обстоятельством</w:t>
      </w:r>
      <w:r w:rsidR="00122C06" w:rsidRPr="00DB062A">
        <w:rPr>
          <w:rFonts w:ascii="Times New Roman" w:eastAsia="TimesNewRomanPSMT" w:hAnsi="Times New Roman" w:cs="Times New Roman"/>
          <w:sz w:val="24"/>
          <w:szCs w:val="24"/>
        </w:rPr>
        <w:t>.</w:t>
      </w:r>
    </w:p>
    <w:p w14:paraId="2A8D9644"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2</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Любое из обстоятельств, перечисленных в Приложении № 7,</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может быть признано Особым обстоятельством, если:</w:t>
      </w:r>
    </w:p>
    <w:p w14:paraId="14CA73B7" w14:textId="77777777"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действия и (или) бездействия Концессионера (включая любое</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обязательств Концессионера по Соглашению) повлекли или</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привели к наступлению этого обстоятельства;</w:t>
      </w:r>
    </w:p>
    <w:p w14:paraId="35C5F21F" w14:textId="77777777"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действия и (или) бездействия Привлекаемых лиц или лиц,</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привлекаемых Привлекаемыми лицами по договорам субподряда (включая</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любое нарушение обязательств Привлекаемых лиц в соответствии с</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повлекли или привели к наступлению этого обстоятельства.</w:t>
      </w:r>
    </w:p>
    <w:p w14:paraId="05E66369"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3</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случаях, указанных в пункте </w:t>
      </w:r>
      <w:r w:rsidR="00833C01" w:rsidRPr="00DB062A">
        <w:rPr>
          <w:rFonts w:ascii="Times New Roman" w:eastAsia="TimesNewRomanPSMT" w:hAnsi="Times New Roman" w:cs="Times New Roman"/>
          <w:sz w:val="24"/>
          <w:szCs w:val="24"/>
        </w:rPr>
        <w:t>15.2.</w:t>
      </w:r>
      <w:r w:rsidR="00364B1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положения Соглашения об</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Особых обстоятельствах не применяются.</w:t>
      </w:r>
    </w:p>
    <w:p w14:paraId="728065F1"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Последствия наступления Особых обстоятельств</w:t>
      </w:r>
    </w:p>
    <w:p w14:paraId="42D3D499"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Последствия наступления Особых обстоятельств, включая</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взаимодействия Сторон при наступлении Особых обстоятельств,</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приведены в Приложении № 7.</w:t>
      </w:r>
    </w:p>
    <w:p w14:paraId="538FC9C6" w14:textId="77777777" w:rsidR="00B447F9" w:rsidRPr="00DB062A" w:rsidRDefault="00B447F9">
      <w:pPr>
        <w:spacing w:after="0" w:line="360" w:lineRule="auto"/>
        <w:jc w:val="both"/>
        <w:rPr>
          <w:rFonts w:ascii="Times New Roman" w:eastAsia="TimesNewRomanPSMT" w:hAnsi="Times New Roman" w:cs="Times New Roman"/>
          <w:b/>
          <w:bCs/>
          <w:sz w:val="24"/>
          <w:szCs w:val="24"/>
        </w:rPr>
      </w:pPr>
    </w:p>
    <w:p w14:paraId="4E3C82C0" w14:textId="77777777" w:rsidR="00E7620D" w:rsidRPr="00DB062A" w:rsidRDefault="00BD4CC6" w:rsidP="00AA389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16. </w:t>
      </w:r>
      <w:r w:rsidR="00B219B2" w:rsidRPr="00DB062A">
        <w:rPr>
          <w:rFonts w:ascii="Times New Roman" w:eastAsia="TimesNewRomanPSMT" w:hAnsi="Times New Roman" w:cs="Times New Roman"/>
          <w:b/>
          <w:bCs/>
          <w:sz w:val="24"/>
          <w:szCs w:val="24"/>
        </w:rPr>
        <w:t>ПОРЯДОК ВЗАИМОДЕЙСТВИЯ СТОРОН ПРИ</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НАСТУПЛЕНИИ ОБСТОЯТЕЛЬСТВ НЕПРЕОДОЛИМОЙ</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СИЛЫ</w:t>
      </w:r>
    </w:p>
    <w:p w14:paraId="0270E715"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и перечень Обстоятельств непреодолимой силы</w:t>
      </w:r>
    </w:p>
    <w:p w14:paraId="405DB040" w14:textId="77777777"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 </w:t>
      </w:r>
      <w:r w:rsidR="00B219B2" w:rsidRPr="00DB062A">
        <w:rPr>
          <w:rFonts w:ascii="Times New Roman" w:eastAsia="TimesNewRomanPSMT" w:hAnsi="Times New Roman" w:cs="Times New Roman"/>
          <w:sz w:val="24"/>
          <w:szCs w:val="24"/>
        </w:rPr>
        <w:t>Стороны освобождаются от ответственности за частичное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полное неисполнение обязательств по Соглашению, если такое неисполнение</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явилось следствием </w:t>
      </w:r>
      <w:r w:rsidR="00B219B2" w:rsidRPr="00DB062A">
        <w:rPr>
          <w:rFonts w:ascii="Times New Roman" w:eastAsia="TimesNewRomanPSMT" w:hAnsi="Times New Roman" w:cs="Times New Roman"/>
          <w:sz w:val="24"/>
          <w:szCs w:val="24"/>
        </w:rPr>
        <w:lastRenderedPageBreak/>
        <w:t>Обстоятельств непреодолимой силы.</w:t>
      </w:r>
      <w:r w:rsidR="00005F76" w:rsidRPr="00DB062A">
        <w:rPr>
          <w:rFonts w:ascii="Times New Roman" w:eastAsia="TimesNewRomanPSMT" w:hAnsi="Times New Roman" w:cs="Times New Roman"/>
          <w:sz w:val="24"/>
          <w:szCs w:val="24"/>
        </w:rPr>
        <w:t xml:space="preserve"> Обязательства </w:t>
      </w:r>
      <w:r w:rsidR="00186C36" w:rsidRPr="00DB062A">
        <w:rPr>
          <w:rFonts w:ascii="Times New Roman" w:eastAsia="TimesNewRomanPSMT" w:hAnsi="Times New Roman" w:cs="Times New Roman"/>
          <w:sz w:val="24"/>
          <w:szCs w:val="24"/>
        </w:rPr>
        <w:t>должны быть исполнены после прекращения действия обстоятельств непреодолимой силы.</w:t>
      </w:r>
    </w:p>
    <w:p w14:paraId="653F53C1" w14:textId="77777777"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16.2. </w:t>
      </w:r>
      <w:r w:rsidR="00B219B2" w:rsidRPr="00DB062A">
        <w:rPr>
          <w:rFonts w:ascii="Times New Roman" w:eastAsia="TimesNewRomanPSMT" w:hAnsi="Times New Roman" w:cs="Times New Roman"/>
          <w:sz w:val="24"/>
          <w:szCs w:val="24"/>
        </w:rPr>
        <w:t>Под Обстоятельством непреодолимой силы (форс-мажор)</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понимается любое событие или обстоятельство или их совокупность,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носящее чрезвычайный и непредотвратимый характер вне разумного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контроля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или Концессионера, препятствующее полному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частичному исполнению любой Стороной своих обязательств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или причиняющее существенный имущественный вред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разрушение Объекту Соглашения, в том числе:</w:t>
      </w:r>
    </w:p>
    <w:p w14:paraId="497CEF0D"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война, вооруженные конфликты (включая враждебные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нападения, блокады и военные эмбарго), революции, восстания или иные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общественные беспорядки, или террористические акты или саботаж, в том</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числе введение военного или чрезвычайного положения, при этом – в</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каждом случае – если в таковых участвует Российская Федерация либо если</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таковые оказывают на Российскую Федерацию непосредственное влияние;</w:t>
      </w:r>
    </w:p>
    <w:p w14:paraId="58EB9AB1" w14:textId="77777777" w:rsidR="006D05A2"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6D05A2" w:rsidRPr="00DB062A">
        <w:rPr>
          <w:rFonts w:ascii="Times New Roman" w:eastAsia="TimesNewRomanPSMT" w:hAnsi="Times New Roman" w:cs="Times New Roman"/>
          <w:sz w:val="24"/>
          <w:szCs w:val="24"/>
        </w:rPr>
        <w:t>введение после заключения концессионного соглашения отдельными государствами и (или) международными организациями индивидуальных и (или) коллективных принудительных (ограничительных) мер (санкций) в отношении Российской Федерации, государственных и муниципальных органов и организаций, должностных лиц, Сторон Соглашения, что приводит к полной и (или) частичной невозможности исполнения Стороной и (или) Сторонами Соглашения своих обязательств по Соглашению.</w:t>
      </w:r>
    </w:p>
    <w:p w14:paraId="619A5164" w14:textId="77777777" w:rsidR="00E7620D"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любое влияние стихий, пожар, взрыв, молния, гроза, буря,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наводнение, землетрясение, оползень, метель, песчаная буря, вулканическая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активность, цунами, ураган, торнадо при условии, что соответствующее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обстоятельство:</w:t>
      </w:r>
    </w:p>
    <w:p w14:paraId="7831420A"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наносит существенный и неизбежный физический ущерб</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Объекту Соглашения или влечет его разрушение; или</w:t>
      </w:r>
    </w:p>
    <w:p w14:paraId="14BF7C3C"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приводит к существенной задержке срока завершения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отдельных мероприятий по Созданию Объекта Соглашения; или</w:t>
      </w:r>
    </w:p>
    <w:p w14:paraId="110DD45B"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существенно затрудняет эксплуатацию Объекта Соглашения.</w:t>
      </w:r>
    </w:p>
    <w:p w14:paraId="5A985045"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B219B2" w:rsidRPr="00DB062A">
        <w:rPr>
          <w:rFonts w:ascii="Times New Roman" w:eastAsia="TimesNewRomanPSMT" w:hAnsi="Times New Roman" w:cs="Times New Roman"/>
          <w:sz w:val="24"/>
          <w:szCs w:val="24"/>
        </w:rPr>
        <w:t>акции протеста населения, то есть санкционированные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несанкционированные собрания, митинги, демонстрации, шествия,</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пикетирования или иные акции и иные неблагоприятные для реализации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Соглашения события, затрудняющие Создание Объекта</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и (или) эксплуатацию Объекта Соглашения, происходящие не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инициативе Концессионера;</w:t>
      </w:r>
    </w:p>
    <w:p w14:paraId="204C3D29" w14:textId="77777777" w:rsidR="00E7620D" w:rsidRPr="00DB062A" w:rsidRDefault="002D22C1"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xml:space="preserve"> эпидемия;</w:t>
      </w:r>
    </w:p>
    <w:p w14:paraId="27D31C6C"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авария на объекте электроэнергетики и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энергопринимающих установках потребителей электрической энергии,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расследование причин которой производится в </w:t>
      </w:r>
      <w:r w:rsidR="00B219B2" w:rsidRPr="00DB062A">
        <w:rPr>
          <w:rFonts w:ascii="Times New Roman" w:eastAsia="TimesNewRomanPSMT" w:hAnsi="Times New Roman" w:cs="Times New Roman"/>
          <w:sz w:val="24"/>
          <w:szCs w:val="24"/>
        </w:rPr>
        <w:lastRenderedPageBreak/>
        <w:t>соответствии с</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постановлением Правительства Российской Федерации от 28 октября 2009</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года № 846;</w:t>
      </w:r>
    </w:p>
    <w:p w14:paraId="68F61C7F"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w:t>
      </w:r>
      <w:r w:rsidR="00B219B2" w:rsidRPr="00DB062A">
        <w:rPr>
          <w:rFonts w:ascii="Times New Roman" w:eastAsia="TimesNewRomanPSMT" w:hAnsi="Times New Roman" w:cs="Times New Roman"/>
          <w:sz w:val="24"/>
          <w:szCs w:val="24"/>
        </w:rPr>
        <w:t xml:space="preserve"> веерное отключение электроэнергии, которое может оказать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работу Объекта Соглашения.</w:t>
      </w:r>
    </w:p>
    <w:p w14:paraId="44B015FE" w14:textId="77777777" w:rsidR="00E7620D" w:rsidRPr="00DB062A" w:rsidRDefault="00B219B2" w:rsidP="00BA103C">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Действия Сторон при наступлении Обстоятельства</w:t>
      </w:r>
      <w:r w:rsidR="00BA103C"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непреодолимой силы</w:t>
      </w:r>
    </w:p>
    <w:p w14:paraId="324893A8"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16.3. </w:t>
      </w:r>
      <w:r w:rsidR="00B219B2" w:rsidRPr="00DB062A">
        <w:rPr>
          <w:rFonts w:ascii="Times New Roman" w:eastAsia="TimesNewRomanPSMT" w:hAnsi="Times New Roman" w:cs="Times New Roman"/>
          <w:sz w:val="24"/>
          <w:szCs w:val="24"/>
        </w:rPr>
        <w:t>Сторона, для которой наступили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обязана:</w:t>
      </w:r>
    </w:p>
    <w:p w14:paraId="25555A77" w14:textId="77777777"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наступлении указанных обстоятельств не позднее 7 (семи) рабочих дней со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дня их наступления и представить необходимые документальные</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подтверждения (далее – «Уведомление об Обстоятельстве непреодолимой</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силы»);</w:t>
      </w:r>
    </w:p>
    <w:p w14:paraId="567C572E" w14:textId="77777777"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 указанных обстоятельств.</w:t>
      </w:r>
    </w:p>
    <w:p w14:paraId="7B295247" w14:textId="77777777" w:rsidR="00E7620D" w:rsidRPr="00DB062A" w:rsidRDefault="002D22C1" w:rsidP="00454600">
      <w:pPr>
        <w:spacing w:after="0" w:line="360" w:lineRule="auto"/>
        <w:ind w:firstLine="708"/>
        <w:jc w:val="both"/>
        <w:rPr>
          <w:rFonts w:ascii="Times New Roman" w:eastAsia="TimesNewRomanPSMT" w:hAnsi="Times New Roman" w:cs="Times New Roman"/>
          <w:sz w:val="24"/>
          <w:szCs w:val="24"/>
        </w:rPr>
      </w:pPr>
      <w:bookmarkStart w:id="20" w:name="_Hlk109635564"/>
      <w:r w:rsidRPr="00DB062A">
        <w:rPr>
          <w:rFonts w:ascii="Times New Roman" w:eastAsia="TimesNewRomanPSMT" w:hAnsi="Times New Roman" w:cs="Times New Roman"/>
          <w:sz w:val="24"/>
          <w:szCs w:val="24"/>
        </w:rPr>
        <w:t xml:space="preserve">16.4. </w:t>
      </w:r>
      <w:r w:rsidR="00B219B2" w:rsidRPr="00DB062A">
        <w:rPr>
          <w:rFonts w:ascii="Times New Roman" w:eastAsia="TimesNewRomanPSMT" w:hAnsi="Times New Roman" w:cs="Times New Roman"/>
          <w:sz w:val="24"/>
          <w:szCs w:val="24"/>
        </w:rPr>
        <w:t>В случае если в результате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Концессионер понес дополнительные затраты в связи с оказанием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Услуг Концессионера</w:t>
      </w:r>
      <w:r w:rsidR="00454600"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вместе с Уведомлением об Обстоятельстве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непреодолимой силы Концессионер направляет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расчет размера</w:t>
      </w:r>
      <w:r w:rsidR="0045460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таких дополнительных затрат, возникших в связи с оказанием Услуг</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При </w:t>
      </w:r>
      <w:r w:rsidR="00967D96" w:rsidRPr="00DB062A">
        <w:rPr>
          <w:rFonts w:ascii="Times New Roman" w:eastAsia="TimesNewRomanPSMT" w:hAnsi="Times New Roman" w:cs="Times New Roman"/>
          <w:sz w:val="24"/>
          <w:szCs w:val="24"/>
        </w:rPr>
        <w:t>этом, в случае если</w:t>
      </w:r>
      <w:r w:rsidR="00B219B2" w:rsidRPr="00DB062A">
        <w:rPr>
          <w:rFonts w:ascii="Times New Roman" w:eastAsia="TimesNewRomanPSMT" w:hAnsi="Times New Roman" w:cs="Times New Roman"/>
          <w:sz w:val="24"/>
          <w:szCs w:val="24"/>
        </w:rPr>
        <w:t xml:space="preserve"> в результате наступления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непреодолимой силы наступили последствия, которые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страховыми случаями в соответствии с условиями страхования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риска гибели и случайного повреждения Объекта Соглашения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пунктами</w:t>
      </w:r>
      <w:r w:rsidR="00676C06" w:rsidRPr="00DB062A">
        <w:rPr>
          <w:rFonts w:ascii="Times New Roman" w:eastAsia="TimesNewRomanPSMT" w:hAnsi="Times New Roman" w:cs="Times New Roman"/>
          <w:sz w:val="24"/>
          <w:szCs w:val="24"/>
        </w:rPr>
        <w:t xml:space="preserve"> 7.8. – 7.13.</w:t>
      </w:r>
      <w:r w:rsidR="00B219B2" w:rsidRPr="00DB062A">
        <w:rPr>
          <w:rFonts w:ascii="Times New Roman" w:eastAsia="TimesNewRomanPSMT" w:hAnsi="Times New Roman" w:cs="Times New Roman"/>
          <w:sz w:val="24"/>
          <w:szCs w:val="24"/>
        </w:rPr>
        <w:t>), дополнительные затраты не подлежат</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Концессионеру.</w:t>
      </w:r>
    </w:p>
    <w:bookmarkEnd w:id="20"/>
    <w:p w14:paraId="7B467470" w14:textId="77777777" w:rsidR="00E7620D" w:rsidRPr="00DB062A" w:rsidRDefault="002D22C1"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В течение 30 (тридцати) рабочих дней со дня получения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Уведомления об Обстоятельстве непреодолимой силы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Концессионеру письменный ответ, выражающий согласие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несогласие </w:t>
      </w:r>
      <w:r w:rsidR="00FD6F01" w:rsidRPr="00DB062A">
        <w:rPr>
          <w:rFonts w:ascii="Times New Roman" w:eastAsia="TimesNewRomanPSMT" w:hAnsi="Times New Roman" w:cs="Times New Roman"/>
          <w:sz w:val="24"/>
          <w:szCs w:val="24"/>
        </w:rPr>
        <w:t xml:space="preserve">с наступлением обстоятельства непреодолимой силы и </w:t>
      </w:r>
      <w:r w:rsidR="00B219B2" w:rsidRPr="00DB062A">
        <w:rPr>
          <w:rFonts w:ascii="Times New Roman" w:eastAsia="TimesNewRomanPSMT" w:hAnsi="Times New Roman" w:cs="Times New Roman"/>
          <w:sz w:val="24"/>
          <w:szCs w:val="24"/>
        </w:rPr>
        <w:t>с содержащимся в таком уведомлении расчетом дополнительных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затрат.</w:t>
      </w:r>
      <w:r w:rsidR="00996B5C" w:rsidRPr="00DB062A">
        <w:rPr>
          <w:rFonts w:ascii="Times New Roman" w:eastAsia="TimesNewRomanPSMT" w:hAnsi="Times New Roman" w:cs="Times New Roman"/>
          <w:sz w:val="24"/>
          <w:szCs w:val="24"/>
        </w:rPr>
        <w:t xml:space="preserve"> В случае предоставления концессионером дополнительных сведений, срок предоставления ответа продляется на 30 рабочих дней.</w:t>
      </w:r>
    </w:p>
    <w:p w14:paraId="58EDD643"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16.6. </w:t>
      </w:r>
      <w:r w:rsidR="00B219B2" w:rsidRPr="00DB062A">
        <w:rPr>
          <w:rFonts w:ascii="Times New Roman" w:eastAsia="TimesNewRomanPSMT" w:hAnsi="Times New Roman" w:cs="Times New Roman"/>
          <w:sz w:val="24"/>
          <w:szCs w:val="24"/>
        </w:rPr>
        <w:t>В течение периода, указанного в пункте</w:t>
      </w:r>
      <w:r w:rsidR="00676C06" w:rsidRPr="00DB062A">
        <w:rPr>
          <w:rFonts w:ascii="Times New Roman" w:eastAsia="TimesNewRomanPSMT" w:hAnsi="Times New Roman" w:cs="Times New Roman"/>
          <w:sz w:val="24"/>
          <w:szCs w:val="24"/>
        </w:rPr>
        <w:t xml:space="preserve"> 16.5.</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вправе, действуя разумно, потребовать предоставления Концессионером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любых дополнительных сведений, разъяснений, подтверждающих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документов и (или) расчетов. Концессионер обязан предоставить </w:t>
      </w:r>
      <w:proofErr w:type="spellStart"/>
      <w:r w:rsidR="00B219B2" w:rsidRPr="00DB062A">
        <w:rPr>
          <w:rFonts w:ascii="Times New Roman" w:eastAsia="TimesNewRomanPSMT" w:hAnsi="Times New Roman" w:cs="Times New Roman"/>
          <w:sz w:val="24"/>
          <w:szCs w:val="24"/>
        </w:rPr>
        <w:t>Концеденту</w:t>
      </w:r>
      <w:proofErr w:type="spellEnd"/>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такие дополнительные сведения и разъяснения в течение 10 (десяти) рабочих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дней с даты получения соответствующего письменного запроса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больший срок не требуется для получения данных сведений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w:t>
      </w:r>
    </w:p>
    <w:p w14:paraId="37419FA2"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16.7. </w:t>
      </w:r>
      <w:r w:rsidR="00B219B2" w:rsidRPr="00DB062A">
        <w:rPr>
          <w:rFonts w:ascii="Times New Roman" w:eastAsia="TimesNewRomanPSMT" w:hAnsi="Times New Roman" w:cs="Times New Roman"/>
          <w:sz w:val="24"/>
          <w:szCs w:val="24"/>
        </w:rPr>
        <w:t xml:space="preserve">Если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согласен с какой-либо частью Уведомления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то возникшие разногласия должны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разрешению в соответствии с</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разделом</w:t>
      </w:r>
      <w:r w:rsidR="00676C06"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14:paraId="6B95D4C7"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16.8. </w:t>
      </w:r>
      <w:r w:rsidR="00B219B2" w:rsidRPr="00DB062A">
        <w:rPr>
          <w:rFonts w:ascii="Times New Roman" w:eastAsia="TimesNewRomanPSMT" w:hAnsi="Times New Roman" w:cs="Times New Roman"/>
          <w:sz w:val="24"/>
          <w:szCs w:val="24"/>
        </w:rPr>
        <w:t xml:space="preserve">Если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представил свой ответ в срок,</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676C06" w:rsidRPr="00DB062A">
        <w:rPr>
          <w:rFonts w:ascii="Times New Roman" w:eastAsia="TimesNewRomanPSMT" w:hAnsi="Times New Roman" w:cs="Times New Roman"/>
          <w:sz w:val="24"/>
          <w:szCs w:val="24"/>
        </w:rPr>
        <w:t>16.5.</w:t>
      </w:r>
      <w:r w:rsidR="00B219B2" w:rsidRPr="00DB062A">
        <w:rPr>
          <w:rFonts w:ascii="Times New Roman" w:eastAsia="TimesNewRomanPSMT" w:hAnsi="Times New Roman" w:cs="Times New Roman"/>
          <w:sz w:val="24"/>
          <w:szCs w:val="24"/>
        </w:rPr>
        <w:t xml:space="preserve">, то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считается предоставившим свое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согласие с Уведомлением об Обстоятельстве непреодолимой силы.</w:t>
      </w:r>
    </w:p>
    <w:p w14:paraId="6E10C8B5"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16.9. </w:t>
      </w:r>
      <w:r w:rsidR="00B219B2" w:rsidRPr="00DB062A">
        <w:rPr>
          <w:rFonts w:ascii="Times New Roman" w:eastAsia="TimesNewRomanPSMT" w:hAnsi="Times New Roman" w:cs="Times New Roman"/>
          <w:sz w:val="24"/>
          <w:szCs w:val="24"/>
        </w:rPr>
        <w:t>В течение 20 (двадцати) рабочих дней с даты направления</w:t>
      </w:r>
      <w:r w:rsidR="00967D96"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согласия с Уведомлением об Обстоятельстве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силы в соответствии с пунктом </w:t>
      </w:r>
      <w:r w:rsidR="00676C06"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Стороны должны согласовать и внести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в Соглашение в соответствии с согласованными в Уведомлении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предложениями Концессионера.</w:t>
      </w:r>
    </w:p>
    <w:p w14:paraId="14F0AFAF"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16.10. </w:t>
      </w:r>
      <w:r w:rsidR="00B219B2" w:rsidRPr="00DB062A">
        <w:rPr>
          <w:rFonts w:ascii="Times New Roman" w:eastAsia="TimesNewRomanPSMT" w:hAnsi="Times New Roman" w:cs="Times New Roman"/>
          <w:sz w:val="24"/>
          <w:szCs w:val="24"/>
        </w:rPr>
        <w:t>Стороны обязаны предпринять все разумные меры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последствий, причиненных наступлением Обстоятельств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послуживших препятствием к исполнению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надлежащему исполнению обязательств, предусмотренных Соглашением, 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также до устранения этих последствий предпринять возможные меры,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направленные на выполнение Сторонами обязательств по Соглашению.</w:t>
      </w:r>
    </w:p>
    <w:p w14:paraId="70907DA6"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16.11. </w:t>
      </w:r>
      <w:r w:rsidR="00B219B2" w:rsidRPr="00DB062A">
        <w:rPr>
          <w:rFonts w:ascii="Times New Roman" w:eastAsia="TimesNewRomanPSMT" w:hAnsi="Times New Roman" w:cs="Times New Roman"/>
          <w:sz w:val="24"/>
          <w:szCs w:val="24"/>
        </w:rPr>
        <w:t>Стороны должны встретиться для обсуждения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 его последствий и в той мере, в которой это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возможно, определить наиболее эффективный план и порядок действий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Стороной, исполнению которой препятствовало Обстоятельство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своих обязательств по Соглашению, включая разумные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усилия и меры по минимизации последствий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а также изменение сроков и (или) условий Соглашения, необходимые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связи с наступлением Обстоятельства непреодолимой силы.</w:t>
      </w:r>
    </w:p>
    <w:p w14:paraId="72314888" w14:textId="77777777" w:rsidR="00967D96" w:rsidRPr="00DB062A" w:rsidRDefault="00967D96" w:rsidP="00B447F9">
      <w:pPr>
        <w:spacing w:after="0" w:line="360" w:lineRule="auto"/>
        <w:jc w:val="center"/>
        <w:rPr>
          <w:rFonts w:ascii="Times New Roman" w:eastAsia="TimesNewRomanPSMT" w:hAnsi="Times New Roman" w:cs="Times New Roman"/>
          <w:b/>
          <w:bCs/>
          <w:sz w:val="24"/>
          <w:szCs w:val="24"/>
        </w:rPr>
      </w:pPr>
    </w:p>
    <w:p w14:paraId="67B873BA" w14:textId="77777777" w:rsidR="00E7620D"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17. </w:t>
      </w:r>
      <w:r w:rsidR="00B219B2" w:rsidRPr="00DB062A">
        <w:rPr>
          <w:rFonts w:ascii="Times New Roman" w:eastAsia="TimesNewRomanPSMT" w:hAnsi="Times New Roman" w:cs="Times New Roman"/>
          <w:b/>
          <w:bCs/>
          <w:sz w:val="24"/>
          <w:szCs w:val="24"/>
        </w:rPr>
        <w:t>ОБЕСПЕЧЕНИЕ ОБЯЗАТЕЛЬСТВ КОНЦЕССИОНЕРА ПО</w:t>
      </w:r>
    </w:p>
    <w:p w14:paraId="2A3C9D2F"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СОГЛАШЕНИЮ</w:t>
      </w:r>
    </w:p>
    <w:p w14:paraId="7266DC27" w14:textId="77777777" w:rsidR="005D4581"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17.1. </w:t>
      </w:r>
      <w:r w:rsidR="005D4581" w:rsidRPr="00DB062A">
        <w:rPr>
          <w:rFonts w:ascii="Times New Roman" w:eastAsia="TimesNewRomanPSMT" w:hAnsi="Times New Roman" w:cs="Times New Roman"/>
          <w:sz w:val="24"/>
          <w:szCs w:val="24"/>
        </w:rPr>
        <w:t>Обеспечение исполнения Концессионером обязательств по Соглашению предоставляется в течение срока действия Соглашения путем предоставления банковской гарантии в размере 0,5 (ноль целых пять десятых) % от предельного размера расходов на создание Объекта Соглашения, рассчитанного в виде отношения указанного в приложении 1 к настоящему Соглашению предельного размера расходов на создание Объекта Соглашения на весь срок действия настоящего Соглашения и количества календарных месяцев срока действия настоящего Соглашения, умноженного на количество месяцев действия настоящего Соглашения в календарном году (календарных годах).</w:t>
      </w:r>
    </w:p>
    <w:p w14:paraId="6F18BA54"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17.2. </w:t>
      </w:r>
      <w:r w:rsidR="00FE087C" w:rsidRPr="00DB062A">
        <w:rPr>
          <w:rFonts w:ascii="Times New Roman" w:eastAsia="TimesNewRomanPSMT" w:hAnsi="Times New Roman" w:cs="Times New Roman"/>
          <w:sz w:val="24"/>
          <w:szCs w:val="24"/>
        </w:rPr>
        <w:t xml:space="preserve">Срок действия банковской гарантии, на первый год действия Соглашения должен быть не менее 1 (одного) года и продлеваться (либо перезаключаться) по истечении указанного срока на новый срок. Банковская гарантия на новый срок предоставляется Концессионером </w:t>
      </w:r>
      <w:proofErr w:type="spellStart"/>
      <w:r w:rsidR="00FE087C" w:rsidRPr="00DB062A">
        <w:rPr>
          <w:rFonts w:ascii="Times New Roman" w:eastAsia="TimesNewRomanPSMT" w:hAnsi="Times New Roman" w:cs="Times New Roman"/>
          <w:sz w:val="24"/>
          <w:szCs w:val="24"/>
        </w:rPr>
        <w:t>Концеденту</w:t>
      </w:r>
      <w:proofErr w:type="spellEnd"/>
      <w:r w:rsidR="00FE087C" w:rsidRPr="00DB062A">
        <w:rPr>
          <w:rFonts w:ascii="Times New Roman" w:eastAsia="TimesNewRomanPSMT" w:hAnsi="Times New Roman" w:cs="Times New Roman"/>
          <w:sz w:val="24"/>
          <w:szCs w:val="24"/>
        </w:rPr>
        <w:t xml:space="preserve"> не позднее 5 (пяти) рабочих дней </w:t>
      </w:r>
      <w:r w:rsidR="00191248" w:rsidRPr="00DB062A">
        <w:rPr>
          <w:rFonts w:ascii="Times New Roman" w:eastAsia="TimesNewRomanPSMT" w:hAnsi="Times New Roman" w:cs="Times New Roman"/>
          <w:sz w:val="24"/>
          <w:szCs w:val="24"/>
        </w:rPr>
        <w:t>до</w:t>
      </w:r>
      <w:r w:rsidR="00FE087C" w:rsidRPr="00DB062A">
        <w:rPr>
          <w:rFonts w:ascii="Times New Roman" w:eastAsia="TimesNewRomanPSMT" w:hAnsi="Times New Roman" w:cs="Times New Roman"/>
          <w:sz w:val="24"/>
          <w:szCs w:val="24"/>
        </w:rPr>
        <w:t xml:space="preserve"> даты окончания срока действия договора за предшествующий период.</w:t>
      </w:r>
    </w:p>
    <w:p w14:paraId="22B11397"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17.3. </w:t>
      </w:r>
      <w:r w:rsidR="00FE087C" w:rsidRPr="00DB062A">
        <w:rPr>
          <w:rFonts w:ascii="Times New Roman" w:eastAsia="TimesNewRomanPSMT" w:hAnsi="Times New Roman" w:cs="Times New Roman"/>
          <w:sz w:val="24"/>
          <w:szCs w:val="24"/>
        </w:rPr>
        <w:t xml:space="preserve">В отношении первого года действия Соглашения Концессионер обязуется предоставить </w:t>
      </w:r>
      <w:proofErr w:type="spellStart"/>
      <w:r w:rsidR="00FE087C" w:rsidRPr="00DB062A">
        <w:rPr>
          <w:rFonts w:ascii="Times New Roman" w:eastAsia="TimesNewRomanPSMT" w:hAnsi="Times New Roman" w:cs="Times New Roman"/>
          <w:sz w:val="24"/>
          <w:szCs w:val="24"/>
        </w:rPr>
        <w:t>Концеденту</w:t>
      </w:r>
      <w:proofErr w:type="spellEnd"/>
      <w:r w:rsidR="00FE087C" w:rsidRPr="00DB062A">
        <w:rPr>
          <w:rFonts w:ascii="Times New Roman" w:eastAsia="TimesNewRomanPSMT" w:hAnsi="Times New Roman" w:cs="Times New Roman"/>
          <w:sz w:val="24"/>
          <w:szCs w:val="24"/>
        </w:rPr>
        <w:t xml:space="preserve"> документы, подтверждающие наличие обеспечения исполнения Концессионером обязательств по Соглашению, </w:t>
      </w:r>
      <w:r w:rsidR="00FC2E21" w:rsidRPr="00DB062A">
        <w:rPr>
          <w:rFonts w:ascii="Times New Roman" w:eastAsia="TimesNewRomanPSMT" w:hAnsi="Times New Roman" w:cs="Times New Roman"/>
          <w:sz w:val="24"/>
          <w:szCs w:val="24"/>
        </w:rPr>
        <w:t xml:space="preserve">в течение 30 дней с момента заключения </w:t>
      </w:r>
      <w:r w:rsidR="00FE087C" w:rsidRPr="00DB062A">
        <w:rPr>
          <w:rFonts w:ascii="Times New Roman" w:eastAsia="TimesNewRomanPSMT" w:hAnsi="Times New Roman" w:cs="Times New Roman"/>
          <w:sz w:val="24"/>
          <w:szCs w:val="24"/>
        </w:rPr>
        <w:t>Соглашения.</w:t>
      </w:r>
    </w:p>
    <w:p w14:paraId="7E49510F"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17.4. </w:t>
      </w:r>
      <w:r w:rsidR="00FE087C" w:rsidRPr="00DB062A">
        <w:rPr>
          <w:rFonts w:ascii="Times New Roman" w:eastAsia="TimesNewRomanPSMT" w:hAnsi="Times New Roman" w:cs="Times New Roman"/>
          <w:sz w:val="24"/>
          <w:szCs w:val="24"/>
        </w:rPr>
        <w:t xml:space="preserve">При получении от Концессионера новой банковской гарантии в соответствии с Соглашением </w:t>
      </w:r>
      <w:proofErr w:type="spellStart"/>
      <w:r w:rsidR="00FE087C" w:rsidRPr="00DB062A">
        <w:rPr>
          <w:rFonts w:ascii="Times New Roman" w:eastAsia="TimesNewRomanPSMT" w:hAnsi="Times New Roman" w:cs="Times New Roman"/>
          <w:sz w:val="24"/>
          <w:szCs w:val="24"/>
        </w:rPr>
        <w:t>Концедент</w:t>
      </w:r>
      <w:proofErr w:type="spellEnd"/>
      <w:r w:rsidR="00FE087C" w:rsidRPr="00DB062A">
        <w:rPr>
          <w:rFonts w:ascii="Times New Roman" w:eastAsia="TimesNewRomanPSMT" w:hAnsi="Times New Roman" w:cs="Times New Roman"/>
          <w:sz w:val="24"/>
          <w:szCs w:val="24"/>
        </w:rPr>
        <w:t xml:space="preserve">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даты начала действия новой банковской гарантии. В случае если это предусмотрено условиями заменяемой банковской гарантии, </w:t>
      </w:r>
      <w:proofErr w:type="spellStart"/>
      <w:r w:rsidR="00FE087C" w:rsidRPr="00DB062A">
        <w:rPr>
          <w:rFonts w:ascii="Times New Roman" w:eastAsia="TimesNewRomanPSMT" w:hAnsi="Times New Roman" w:cs="Times New Roman"/>
          <w:sz w:val="24"/>
          <w:szCs w:val="24"/>
        </w:rPr>
        <w:t>Концедент</w:t>
      </w:r>
      <w:proofErr w:type="spellEnd"/>
      <w:r w:rsidR="00FE087C" w:rsidRPr="00DB062A">
        <w:rPr>
          <w:rFonts w:ascii="Times New Roman" w:eastAsia="TimesNewRomanPSMT" w:hAnsi="Times New Roman" w:cs="Times New Roman"/>
          <w:sz w:val="24"/>
          <w:szCs w:val="24"/>
        </w:rPr>
        <w:t xml:space="preserve"> осуществляет возврат Концессионеру такой банковской гарантии в дату начала действия новой банковской гарантии.</w:t>
      </w:r>
    </w:p>
    <w:p w14:paraId="5DB7980B" w14:textId="77777777" w:rsidR="000E5262" w:rsidRPr="00DB062A" w:rsidRDefault="002D22C1" w:rsidP="00FE087C">
      <w:pPr>
        <w:spacing w:after="0" w:line="360" w:lineRule="auto"/>
        <w:ind w:firstLine="851"/>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sz w:val="24"/>
          <w:szCs w:val="24"/>
        </w:rPr>
        <w:t xml:space="preserve">17.5. </w:t>
      </w:r>
      <w:proofErr w:type="spellStart"/>
      <w:r w:rsidR="00FE087C" w:rsidRPr="00DB062A">
        <w:rPr>
          <w:rFonts w:ascii="Times New Roman" w:eastAsia="TimesNewRomanPSMT" w:hAnsi="Times New Roman" w:cs="Times New Roman"/>
          <w:sz w:val="24"/>
          <w:szCs w:val="24"/>
        </w:rPr>
        <w:t>Концедент</w:t>
      </w:r>
      <w:proofErr w:type="spellEnd"/>
      <w:r w:rsidR="00FE087C" w:rsidRPr="00DB062A">
        <w:rPr>
          <w:rFonts w:ascii="Times New Roman" w:eastAsia="TimesNewRomanPSMT" w:hAnsi="Times New Roman" w:cs="Times New Roman"/>
          <w:sz w:val="24"/>
          <w:szCs w:val="24"/>
        </w:rPr>
        <w:t xml:space="preserve">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действием Особых обстоятельств и (или) Обстоятельств непреодолимой силы или их последствий.</w:t>
      </w:r>
    </w:p>
    <w:p w14:paraId="6750D7E7" w14:textId="77777777" w:rsidR="00FE087C" w:rsidRPr="00DB062A" w:rsidRDefault="00FE087C" w:rsidP="00B447F9">
      <w:pPr>
        <w:spacing w:after="0" w:line="360" w:lineRule="auto"/>
        <w:jc w:val="center"/>
        <w:rPr>
          <w:rFonts w:ascii="Times New Roman" w:eastAsia="TimesNewRomanPSMT" w:hAnsi="Times New Roman" w:cs="Times New Roman"/>
          <w:b/>
          <w:bCs/>
          <w:sz w:val="24"/>
          <w:szCs w:val="24"/>
        </w:rPr>
      </w:pPr>
    </w:p>
    <w:p w14:paraId="2377A711" w14:textId="77777777" w:rsidR="000E5262"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18. </w:t>
      </w:r>
      <w:r w:rsidR="00B219B2" w:rsidRPr="00DB062A">
        <w:rPr>
          <w:rFonts w:ascii="Times New Roman" w:eastAsia="TimesNewRomanPSMT" w:hAnsi="Times New Roman" w:cs="Times New Roman"/>
          <w:b/>
          <w:bCs/>
          <w:sz w:val="24"/>
          <w:szCs w:val="24"/>
        </w:rPr>
        <w:t>УСТУПКА, ПЕРЕВОД ДОЛГА И ЗАЛОГ ПРАВ</w:t>
      </w:r>
      <w:r w:rsidR="000E5262"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 xml:space="preserve">КОНЦЕССИОНЕРА ПО СОГЛАШЕНИЮ. </w:t>
      </w:r>
    </w:p>
    <w:p w14:paraId="4050EB1A"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w:t>
      </w:r>
      <w:r w:rsidR="000E5262"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СОГЛАШЕНИЕ И ЗАМЕНА КОНЦЕССИОНЕРА.</w:t>
      </w:r>
    </w:p>
    <w:p w14:paraId="7B581990"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14:paraId="7DD99056"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Уступка прав и перевод долга по Соглашению</w:t>
      </w:r>
    </w:p>
    <w:p w14:paraId="1E832A28"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 </w:t>
      </w:r>
      <w:r w:rsidR="00B219B2" w:rsidRPr="00DB062A">
        <w:rPr>
          <w:rFonts w:ascii="Times New Roman" w:eastAsia="TimesNewRomanPSMT" w:hAnsi="Times New Roman" w:cs="Times New Roman"/>
          <w:sz w:val="24"/>
          <w:szCs w:val="24"/>
        </w:rPr>
        <w:t xml:space="preserve">Концессионер вправе с письменного согласия </w:t>
      </w:r>
      <w:proofErr w:type="spellStart"/>
      <w:r w:rsidR="00B219B2" w:rsidRPr="00DB062A">
        <w:rPr>
          <w:rFonts w:ascii="Times New Roman" w:eastAsia="TimesNewRomanPSMT" w:hAnsi="Times New Roman" w:cs="Times New Roman"/>
          <w:sz w:val="24"/>
          <w:szCs w:val="24"/>
        </w:rPr>
        <w:t>Концедента</w:t>
      </w:r>
      <w:proofErr w:type="spellEnd"/>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передавать свои права и обязанности, предусмотренные настоящим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третьим лицам путем уступки требования или перевода долга.</w:t>
      </w:r>
    </w:p>
    <w:p w14:paraId="28F4FE33"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 </w:t>
      </w:r>
      <w:r w:rsidR="00B219B2" w:rsidRPr="00DB062A">
        <w:rPr>
          <w:rFonts w:ascii="Times New Roman" w:eastAsia="TimesNewRomanPSMT" w:hAnsi="Times New Roman" w:cs="Times New Roman"/>
          <w:sz w:val="24"/>
          <w:szCs w:val="24"/>
        </w:rPr>
        <w:t>В случае перемены лиц по Соглашению не допускается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внесение изменений в условия Соглашения, определяющие технические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характеристики Объекта Соглашения.</w:t>
      </w:r>
    </w:p>
    <w:p w14:paraId="59C8B0CF" w14:textId="77777777" w:rsidR="000E5262"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 </w:t>
      </w:r>
      <w:r w:rsidR="00B219B2" w:rsidRPr="00DB062A">
        <w:rPr>
          <w:rFonts w:ascii="Times New Roman" w:eastAsia="TimesNewRomanPSMT" w:hAnsi="Times New Roman" w:cs="Times New Roman"/>
          <w:sz w:val="24"/>
          <w:szCs w:val="24"/>
        </w:rPr>
        <w:t>При наличии намерения заключить договор о полной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частичной уступке прав по Соглашению (за исключением уступки в рамках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Прямого соглашения) Концессионер направляет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запрос на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согласование его заключения в </w:t>
      </w:r>
      <w:r w:rsidR="00B219B2" w:rsidRPr="00DB062A">
        <w:rPr>
          <w:rFonts w:ascii="Times New Roman" w:eastAsia="TimesNewRomanPSMT" w:hAnsi="Times New Roman" w:cs="Times New Roman"/>
          <w:sz w:val="24"/>
          <w:szCs w:val="24"/>
        </w:rPr>
        <w:lastRenderedPageBreak/>
        <w:t>письменной форме с приложением проекта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указанного договора, а также обоснование необходимости такой уступки.</w:t>
      </w:r>
      <w:r w:rsidR="000E526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рассматривает запрос Концессионера в течение 30 (тридцати)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его получения и направляет Концессионеру ответ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содержащий согласование либо мотивированный отказ</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согласования планируемой уступки прав по Соглашению.</w:t>
      </w:r>
    </w:p>
    <w:p w14:paraId="0333DD94"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Залог прав Концессионера по Соглашению</w:t>
      </w:r>
    </w:p>
    <w:p w14:paraId="77C82B36"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18.4. </w:t>
      </w:r>
      <w:r w:rsidR="00B219B2" w:rsidRPr="00DB062A">
        <w:rPr>
          <w:rFonts w:ascii="Times New Roman" w:eastAsia="TimesNewRomanPSMT" w:hAnsi="Times New Roman" w:cs="Times New Roman"/>
          <w:sz w:val="24"/>
          <w:szCs w:val="24"/>
        </w:rPr>
        <w:t>Концессионер не вправе передавать в залог свои права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за исключением случая, указанного в пункте </w:t>
      </w:r>
      <w:r w:rsidR="00FC2E21" w:rsidRPr="00DB062A">
        <w:rPr>
          <w:rFonts w:ascii="Times New Roman" w:eastAsia="TimesNewRomanPSMT" w:hAnsi="Times New Roman" w:cs="Times New Roman"/>
          <w:sz w:val="24"/>
          <w:szCs w:val="24"/>
        </w:rPr>
        <w:t>18.5.</w:t>
      </w:r>
    </w:p>
    <w:p w14:paraId="552EBC84"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18.5. </w:t>
      </w:r>
      <w:r w:rsidR="00B219B2" w:rsidRPr="00DB062A">
        <w:rPr>
          <w:rFonts w:ascii="Times New Roman" w:eastAsia="TimesNewRomanPSMT" w:hAnsi="Times New Roman" w:cs="Times New Roman"/>
          <w:sz w:val="24"/>
          <w:szCs w:val="24"/>
        </w:rPr>
        <w:t>Концессионер вправе использовать Права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в качестве способа обеспечения исполнения своих обязательств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 Кредиторами на условиях Прямого соглашения,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договора залога и иных необходимых договоров.</w:t>
      </w:r>
    </w:p>
    <w:p w14:paraId="7D02F522"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18.6. </w:t>
      </w:r>
      <w:r w:rsidR="00432253" w:rsidRPr="00DB062A">
        <w:rPr>
          <w:rFonts w:ascii="Times New Roman" w:eastAsia="TimesNewRomanPSMT" w:hAnsi="Times New Roman" w:cs="Times New Roman"/>
          <w:sz w:val="24"/>
          <w:szCs w:val="24"/>
        </w:rPr>
        <w:t xml:space="preserve">Настоящим </w:t>
      </w:r>
      <w:r w:rsidR="00B219B2" w:rsidRPr="00DB062A">
        <w:rPr>
          <w:rFonts w:ascii="Times New Roman" w:eastAsia="TimesNewRomanPSMT" w:hAnsi="Times New Roman" w:cs="Times New Roman"/>
          <w:sz w:val="24"/>
          <w:szCs w:val="24"/>
        </w:rPr>
        <w:t xml:space="preserve">Концессионер выражает свое намерение, а </w:t>
      </w:r>
      <w:proofErr w:type="spellStart"/>
      <w:r w:rsidR="00B219B2" w:rsidRPr="00DB062A">
        <w:rPr>
          <w:rFonts w:ascii="Times New Roman" w:eastAsia="TimesNewRomanPSMT" w:hAnsi="Times New Roman" w:cs="Times New Roman"/>
          <w:sz w:val="24"/>
          <w:szCs w:val="24"/>
        </w:rPr>
        <w:t>Концедент</w:t>
      </w:r>
      <w:proofErr w:type="spellEnd"/>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выражает свое согласие на залог и уступку Прав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на условиях Соглашения и Прямого соглашения; какое-либо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отдельное письменное согласие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 передачу Концессионером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залог Прав Концессионера по Соглашению Кредитору не требуется.</w:t>
      </w:r>
    </w:p>
    <w:p w14:paraId="758309BE"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18.</w:t>
      </w:r>
      <w:r w:rsidR="00F90856" w:rsidRPr="00DB062A">
        <w:rPr>
          <w:rFonts w:ascii="Times New Roman" w:eastAsia="TimesNewRomanPSMT" w:hAnsi="Times New Roman" w:cs="Times New Roman"/>
          <w:sz w:val="24"/>
          <w:szCs w:val="24"/>
        </w:rPr>
        <w:t xml:space="preserve">7. </w:t>
      </w:r>
      <w:r w:rsidR="00B219B2" w:rsidRPr="00DB062A">
        <w:rPr>
          <w:rFonts w:ascii="Times New Roman" w:eastAsia="TimesNewRomanPSMT" w:hAnsi="Times New Roman" w:cs="Times New Roman"/>
          <w:sz w:val="24"/>
          <w:szCs w:val="24"/>
        </w:rPr>
        <w:t xml:space="preserve">Во избежание сомнений согласие, данное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рамках пункта </w:t>
      </w:r>
      <w:r w:rsidR="00F10E68" w:rsidRPr="00DB062A">
        <w:rPr>
          <w:rFonts w:ascii="Times New Roman" w:eastAsia="TimesNewRomanPSMT" w:hAnsi="Times New Roman" w:cs="Times New Roman"/>
          <w:sz w:val="24"/>
          <w:szCs w:val="24"/>
        </w:rPr>
        <w:t>18.6</w:t>
      </w:r>
      <w:r w:rsidR="00B219B2" w:rsidRPr="00DB062A">
        <w:rPr>
          <w:rFonts w:ascii="Times New Roman" w:eastAsia="TimesNewRomanPSMT" w:hAnsi="Times New Roman" w:cs="Times New Roman"/>
          <w:sz w:val="24"/>
          <w:szCs w:val="24"/>
        </w:rPr>
        <w:t>, является достаточным согласием на уступку о предмете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размере уступаемого права (требования)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при этом каких-либо дополнительных согласий со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стороны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этой связи не требуется.</w:t>
      </w:r>
    </w:p>
    <w:p w14:paraId="3F19A98C"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 соглашение</w:t>
      </w:r>
    </w:p>
    <w:p w14:paraId="568A2C83"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18.8. </w:t>
      </w:r>
      <w:r w:rsidR="00B219B2" w:rsidRPr="00DB062A">
        <w:rPr>
          <w:rFonts w:ascii="Times New Roman" w:eastAsia="TimesNewRomanPSMT" w:hAnsi="Times New Roman" w:cs="Times New Roman"/>
          <w:sz w:val="24"/>
          <w:szCs w:val="24"/>
        </w:rPr>
        <w:t>Стороны настоящим договорились, что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частью 4 статьи 5 Закона о концессионных соглашениях заключат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Прямое соглашение в порядке и в сроки, указанные в настоящем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разделе </w:t>
      </w:r>
      <w:r w:rsidR="00FC2E21" w:rsidRPr="00DB062A">
        <w:rPr>
          <w:rFonts w:ascii="Times New Roman" w:eastAsia="TimesNewRomanPSMT" w:hAnsi="Times New Roman" w:cs="Times New Roman"/>
          <w:sz w:val="24"/>
          <w:szCs w:val="24"/>
        </w:rPr>
        <w:t>18</w:t>
      </w:r>
      <w:r w:rsidR="00161266" w:rsidRPr="00DB062A">
        <w:t xml:space="preserve"> </w:t>
      </w:r>
      <w:r w:rsidR="00161266" w:rsidRPr="00DB062A">
        <w:rPr>
          <w:rFonts w:ascii="Times New Roman" w:eastAsia="TimesNewRomanPSMT" w:hAnsi="Times New Roman" w:cs="Times New Roman"/>
          <w:sz w:val="24"/>
          <w:szCs w:val="24"/>
        </w:rPr>
        <w:t>и на условиях, установленных Приложением №11.</w:t>
      </w:r>
    </w:p>
    <w:p w14:paraId="0DDA7077"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18.9. </w:t>
      </w:r>
      <w:r w:rsidR="00B219B2" w:rsidRPr="00DB062A">
        <w:rPr>
          <w:rFonts w:ascii="Times New Roman" w:eastAsia="TimesNewRomanPSMT" w:hAnsi="Times New Roman" w:cs="Times New Roman"/>
          <w:sz w:val="24"/>
          <w:szCs w:val="24"/>
        </w:rPr>
        <w:t>Прямое соглашение не устанавливает новые и не изменяет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существующие права и обязанности Сторон по Соглашению, при этом может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устанавливать дополнительные права и обязанности, не противоречащие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условиям Соглашения.</w:t>
      </w:r>
    </w:p>
    <w:p w14:paraId="101934AA"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18.10. </w:t>
      </w:r>
      <w:r w:rsidR="00B219B2" w:rsidRPr="00DB062A">
        <w:rPr>
          <w:rFonts w:ascii="Times New Roman" w:eastAsia="TimesNewRomanPSMT" w:hAnsi="Times New Roman" w:cs="Times New Roman"/>
          <w:sz w:val="24"/>
          <w:szCs w:val="24"/>
        </w:rPr>
        <w:t>В случае заключения Концессионером и Кредитором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намерения заключить Соглашение о финансировании, Концессионер</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обязуется в течение 3 (трех) рабочих дней с даты заключения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(или, если применимо, с даты принятия Концессионером 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решения о заключении Соглашения о финансировании после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заключения Прямого соглашения) направить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проект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подписанный Концессионером и Кредитором в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экземплярах.</w:t>
      </w:r>
    </w:p>
    <w:p w14:paraId="32061069" w14:textId="77777777" w:rsidR="00996B5C" w:rsidRPr="00DB062A" w:rsidRDefault="00F90856"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18.11. </w:t>
      </w:r>
      <w:proofErr w:type="spellStart"/>
      <w:r w:rsidR="00996B5C" w:rsidRPr="00DB062A">
        <w:rPr>
          <w:rFonts w:ascii="Times New Roman" w:eastAsia="TimesNewRomanPSMT" w:hAnsi="Times New Roman" w:cs="Times New Roman"/>
          <w:sz w:val="24"/>
          <w:szCs w:val="24"/>
        </w:rPr>
        <w:t>Концедент</w:t>
      </w:r>
      <w:proofErr w:type="spellEnd"/>
      <w:r w:rsidR="00996B5C" w:rsidRPr="00DB062A">
        <w:rPr>
          <w:rFonts w:ascii="Times New Roman" w:eastAsia="TimesNewRomanPSMT" w:hAnsi="Times New Roman" w:cs="Times New Roman"/>
          <w:sz w:val="24"/>
          <w:szCs w:val="24"/>
        </w:rPr>
        <w:t xml:space="preserve"> в течение 30 (десяти) рабочих дней с даты получения от Концессионера проекта Прямого соглашения обязуется согласовать, подписать и вернуть подписанный проект Прямого соглашения Концессионеру и Кредитору в количестве 1 (одного) экземпляра Концессионеру и 1 (одного) экземпляра Кредитору (один подписанный всеми сторонами экземпляр остается у </w:t>
      </w:r>
      <w:proofErr w:type="spellStart"/>
      <w:r w:rsidR="00996B5C" w:rsidRPr="00DB062A">
        <w:rPr>
          <w:rFonts w:ascii="Times New Roman" w:eastAsia="TimesNewRomanPSMT" w:hAnsi="Times New Roman" w:cs="Times New Roman"/>
          <w:sz w:val="24"/>
          <w:szCs w:val="24"/>
        </w:rPr>
        <w:t>Концедента</w:t>
      </w:r>
      <w:proofErr w:type="spellEnd"/>
      <w:r w:rsidR="00996B5C" w:rsidRPr="00DB062A">
        <w:rPr>
          <w:rFonts w:ascii="Times New Roman" w:eastAsia="TimesNewRomanPSMT" w:hAnsi="Times New Roman" w:cs="Times New Roman"/>
          <w:sz w:val="24"/>
          <w:szCs w:val="24"/>
        </w:rPr>
        <w:t xml:space="preserve">). В случае получения Концессионером решения об отказе в согласовании проекта Прямого соглашения Концессионер направляет </w:t>
      </w:r>
      <w:proofErr w:type="spellStart"/>
      <w:r w:rsidR="00996B5C" w:rsidRPr="00DB062A">
        <w:rPr>
          <w:rFonts w:ascii="Times New Roman" w:eastAsia="TimesNewRomanPSMT" w:hAnsi="Times New Roman" w:cs="Times New Roman"/>
          <w:sz w:val="24"/>
          <w:szCs w:val="24"/>
        </w:rPr>
        <w:t>Концеденту</w:t>
      </w:r>
      <w:proofErr w:type="spellEnd"/>
      <w:r w:rsidR="00996B5C" w:rsidRPr="00DB062A">
        <w:rPr>
          <w:rFonts w:ascii="Times New Roman" w:eastAsia="TimesNewRomanPSMT" w:hAnsi="Times New Roman" w:cs="Times New Roman"/>
          <w:sz w:val="24"/>
          <w:szCs w:val="24"/>
        </w:rPr>
        <w:t xml:space="preserve"> скорректированный проект Прямого соглашения с учетом замечаний, указанных в решении об отказе в согласовании, в течение 3 (трех) рабочих дней, и процедура согласования, указанная выше, повторяется. В случае получения повторного отказа в согласовании проекта Прямого 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996B5C" w:rsidRPr="00DB062A">
        <w:rPr>
          <w:rFonts w:ascii="Times New Roman" w:eastAsia="TimesNewRomanPSMT" w:hAnsi="Times New Roman" w:cs="Times New Roman"/>
          <w:sz w:val="24"/>
          <w:szCs w:val="24"/>
        </w:rPr>
        <w:t>, в зависимости от того, что применимо.</w:t>
      </w:r>
    </w:p>
    <w:p w14:paraId="2DB05DE5"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18.12. </w:t>
      </w:r>
      <w:r w:rsidR="00B219B2" w:rsidRPr="00DB062A">
        <w:rPr>
          <w:rFonts w:ascii="Times New Roman" w:eastAsia="TimesNewRomanPSMT" w:hAnsi="Times New Roman" w:cs="Times New Roman"/>
          <w:sz w:val="24"/>
          <w:szCs w:val="24"/>
        </w:rPr>
        <w:t>Возникшая по любой причине невозможность заключения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Прямого соглашения признается существенным изменением обстоятельств,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 которых Концессионер исходил при заключении Соглашения.</w:t>
      </w:r>
    </w:p>
    <w:p w14:paraId="620ED42F"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18.13. </w:t>
      </w:r>
      <w:r w:rsidR="00B219B2" w:rsidRPr="00DB062A">
        <w:rPr>
          <w:rFonts w:ascii="Times New Roman" w:eastAsia="TimesNewRomanPSMT" w:hAnsi="Times New Roman" w:cs="Times New Roman"/>
          <w:sz w:val="24"/>
          <w:szCs w:val="24"/>
        </w:rPr>
        <w:t>В случае получения Концессионером решения об отказе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проекта Прямого соглашения Концессионер направляет</w:t>
      </w:r>
      <w:r w:rsidR="000E526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скорректированный проект Прямого соглашения с учетом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замечаний, указанных в решении об отказе в согласовании, в течение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и процедура согласования, указанная выше, повторяется.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случае получения повторного отказа в согласовании проекта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B219B2" w:rsidRPr="00DB062A">
        <w:rPr>
          <w:rFonts w:ascii="Times New Roman" w:eastAsia="TimesNewRomanPSMT" w:hAnsi="Times New Roman" w:cs="Times New Roman"/>
          <w:sz w:val="24"/>
          <w:szCs w:val="24"/>
        </w:rPr>
        <w:t>,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зависимости от того, что применимо.</w:t>
      </w:r>
    </w:p>
    <w:p w14:paraId="6DEEFF8A"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18.14. </w:t>
      </w:r>
      <w:r w:rsidR="00B219B2" w:rsidRPr="00DB062A">
        <w:rPr>
          <w:rFonts w:ascii="Times New Roman" w:eastAsia="TimesNewRomanPSMT" w:hAnsi="Times New Roman" w:cs="Times New Roman"/>
          <w:sz w:val="24"/>
          <w:szCs w:val="24"/>
        </w:rPr>
        <w:t>Стороны настоящим соглашаются, что условия Соглашения,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касающиеся выплат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каких-либо платежей в адрес Кредитора,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договором в пользу третьего лица согласно пункту 1 статьи 430</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как это определено в пункте</w:t>
      </w:r>
      <w:r w:rsidR="00FC2E21"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rPr>
        <w:t>21.2.</w:t>
      </w:r>
    </w:p>
    <w:p w14:paraId="04CE43A1" w14:textId="77777777" w:rsidR="00E53D31" w:rsidRPr="00DB062A" w:rsidRDefault="00F90856" w:rsidP="000E5262">
      <w:pPr>
        <w:spacing w:after="0" w:line="360" w:lineRule="auto"/>
        <w:ind w:firstLine="708"/>
        <w:jc w:val="both"/>
        <w:rPr>
          <w:rFonts w:ascii="Times New Roman" w:eastAsia="TimesNewRomanPSMT" w:hAnsi="Times New Roman" w:cs="Times New Roman"/>
          <w:sz w:val="24"/>
          <w:szCs w:val="24"/>
        </w:rPr>
      </w:pPr>
      <w:bookmarkStart w:id="21" w:name="_Hlk110434698"/>
      <w:r w:rsidRPr="00DB062A">
        <w:rPr>
          <w:rFonts w:ascii="Times New Roman" w:eastAsia="TimesNewRomanPSMT" w:hAnsi="Times New Roman" w:cs="Times New Roman"/>
          <w:sz w:val="24"/>
          <w:szCs w:val="24"/>
        </w:rPr>
        <w:t xml:space="preserve">18.15. </w:t>
      </w:r>
      <w:r w:rsidR="00E53D31" w:rsidRPr="00DB062A">
        <w:rPr>
          <w:rFonts w:ascii="Times New Roman" w:eastAsia="TimesNewRomanPSMT" w:hAnsi="Times New Roman" w:cs="Times New Roman"/>
          <w:sz w:val="24"/>
          <w:szCs w:val="24"/>
        </w:rPr>
        <w:t xml:space="preserve">Концессионер обязан согласовывать с </w:t>
      </w:r>
      <w:proofErr w:type="spellStart"/>
      <w:r w:rsidR="00E53D31" w:rsidRPr="00DB062A">
        <w:rPr>
          <w:rFonts w:ascii="Times New Roman" w:eastAsia="TimesNewRomanPSMT" w:hAnsi="Times New Roman" w:cs="Times New Roman"/>
          <w:sz w:val="24"/>
          <w:szCs w:val="24"/>
        </w:rPr>
        <w:t>Концедентом</w:t>
      </w:r>
      <w:proofErr w:type="spellEnd"/>
      <w:r w:rsidR="00E53D31" w:rsidRPr="00DB062A">
        <w:rPr>
          <w:rFonts w:ascii="Times New Roman" w:eastAsia="TimesNewRomanPSMT" w:hAnsi="Times New Roman" w:cs="Times New Roman"/>
          <w:sz w:val="24"/>
          <w:szCs w:val="24"/>
        </w:rPr>
        <w:t xml:space="preserve"> основные условия заключаемых Соглашений о финансировании, а именно максимальную сумму основного долга и применяемые процентные ставки. Комиссии, штрафные санкции, иные виды платежей в случае ненадлежащего исполнения обязательств Концессионером и (или) в случае досрочного погашения долга по Соглашениям о финансировании, ковенанты, а также иные условия, которые могут быть предусмотрены к согласованию в Прямом соглашении направляются </w:t>
      </w:r>
      <w:proofErr w:type="spellStart"/>
      <w:r w:rsidR="00E53D31" w:rsidRPr="00DB062A">
        <w:rPr>
          <w:rFonts w:ascii="Times New Roman" w:eastAsia="TimesNewRomanPSMT" w:hAnsi="Times New Roman" w:cs="Times New Roman"/>
          <w:sz w:val="24"/>
          <w:szCs w:val="24"/>
        </w:rPr>
        <w:t>концеденту</w:t>
      </w:r>
      <w:proofErr w:type="spellEnd"/>
      <w:r w:rsidR="00E53D31" w:rsidRPr="00DB062A">
        <w:rPr>
          <w:rFonts w:ascii="Times New Roman" w:eastAsia="TimesNewRomanPSMT" w:hAnsi="Times New Roman" w:cs="Times New Roman"/>
          <w:sz w:val="24"/>
          <w:szCs w:val="24"/>
        </w:rPr>
        <w:t xml:space="preserve"> для сведения. </w:t>
      </w:r>
      <w:proofErr w:type="spellStart"/>
      <w:r w:rsidR="00E53D31" w:rsidRPr="00DB062A">
        <w:rPr>
          <w:rFonts w:ascii="Times New Roman" w:eastAsia="TimesNewRomanPSMT" w:hAnsi="Times New Roman" w:cs="Times New Roman"/>
          <w:sz w:val="24"/>
          <w:szCs w:val="24"/>
        </w:rPr>
        <w:t>Концедент</w:t>
      </w:r>
      <w:proofErr w:type="spellEnd"/>
      <w:r w:rsidR="00E53D31" w:rsidRPr="00DB062A">
        <w:rPr>
          <w:rFonts w:ascii="Times New Roman" w:eastAsia="TimesNewRomanPSMT" w:hAnsi="Times New Roman" w:cs="Times New Roman"/>
          <w:sz w:val="24"/>
          <w:szCs w:val="24"/>
        </w:rPr>
        <w:t xml:space="preserve"> предоставляет свое уведомление о согласование, либо о несогласовании с предоставлением мотивированного отказа в течение 10 (десяти) рабочих дней, при этом применяются положения пункта</w:t>
      </w:r>
      <w:r w:rsidR="0048073C" w:rsidRPr="00DB062A">
        <w:rPr>
          <w:rFonts w:ascii="Times New Roman" w:eastAsia="TimesNewRomanPSMT" w:hAnsi="Times New Roman" w:cs="Times New Roman"/>
          <w:sz w:val="24"/>
          <w:szCs w:val="24"/>
        </w:rPr>
        <w:t xml:space="preserve"> 28.1.</w:t>
      </w:r>
      <w:r w:rsidR="00E53D31" w:rsidRPr="00DB062A">
        <w:rPr>
          <w:rFonts w:ascii="Times New Roman" w:eastAsia="TimesNewRomanPSMT" w:hAnsi="Times New Roman" w:cs="Times New Roman"/>
          <w:sz w:val="24"/>
          <w:szCs w:val="24"/>
        </w:rPr>
        <w:t xml:space="preserve"> </w:t>
      </w:r>
    </w:p>
    <w:bookmarkEnd w:id="21"/>
    <w:p w14:paraId="78051994"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Условия и порядок Замены концессионера</w:t>
      </w:r>
    </w:p>
    <w:p w14:paraId="76B33567"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18.16. </w:t>
      </w:r>
      <w:r w:rsidR="00B219B2" w:rsidRPr="00DB062A">
        <w:rPr>
          <w:rFonts w:ascii="Times New Roman" w:eastAsia="TimesNewRomanPSMT" w:hAnsi="Times New Roman" w:cs="Times New Roman"/>
          <w:sz w:val="24"/>
          <w:szCs w:val="24"/>
        </w:rPr>
        <w:t xml:space="preserve">Замена концессионера </w:t>
      </w:r>
      <w:r w:rsidR="00196AAE" w:rsidRPr="00DB062A">
        <w:rPr>
          <w:rFonts w:ascii="Times New Roman" w:eastAsia="TimesNewRomanPSMT" w:hAnsi="Times New Roman" w:cs="Times New Roman"/>
          <w:sz w:val="24"/>
          <w:szCs w:val="24"/>
        </w:rPr>
        <w:t>осуществляется на конкурсной основе</w:t>
      </w:r>
      <w:r w:rsidR="00B219B2" w:rsidRPr="00DB062A">
        <w:rPr>
          <w:rFonts w:ascii="Times New Roman" w:eastAsia="TimesNewRomanPSMT" w:hAnsi="Times New Roman" w:cs="Times New Roman"/>
          <w:sz w:val="24"/>
          <w:szCs w:val="24"/>
        </w:rPr>
        <w:t xml:space="preserve"> с учетом мнения кредиторов на основании решения </w:t>
      </w:r>
      <w:proofErr w:type="spellStart"/>
      <w:r w:rsidR="00595804"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при условии, что неисполнение или ненадлежащее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Концессионером обязательств по Соглашению повлекло за собой</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существенных условий Соглашения и (или) причинен вред жизни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здоровью людей либо имеется угроза причинения такого вреда.</w:t>
      </w:r>
    </w:p>
    <w:p w14:paraId="5414AD53"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18.17. </w:t>
      </w:r>
      <w:r w:rsidR="00B219B2" w:rsidRPr="00DB062A">
        <w:rPr>
          <w:rFonts w:ascii="Times New Roman" w:eastAsia="TimesNewRomanPSMT" w:hAnsi="Times New Roman" w:cs="Times New Roman"/>
          <w:sz w:val="24"/>
          <w:szCs w:val="24"/>
        </w:rPr>
        <w:t>Основаниями Замены концессионера являются:</w:t>
      </w:r>
    </w:p>
    <w:p w14:paraId="384A1B33"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нарушение Концессионером существенных условий</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установленных Соглашением в соответствии с частью 1 статьи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10 Закона о концессионных соглашениях;</w:t>
      </w:r>
    </w:p>
    <w:p w14:paraId="0E024966"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существенные нарушения Соглашений о финансировании,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предусмотренные Прямым соглашением;</w:t>
      </w:r>
    </w:p>
    <w:p w14:paraId="08C687AE"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нарушение Концессионером обязательств по Соглашению,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причинен вред жизни или здоровью людей или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имеется угроза причинения вреда жизни или здоровью</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людей;</w:t>
      </w:r>
    </w:p>
    <w:p w14:paraId="434FC579"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иные основания, предусмотренные Прямым соглашением (при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наличии).</w:t>
      </w:r>
    </w:p>
    <w:p w14:paraId="665793B0"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18.18.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уведомить Кредитора, Кредитор –</w:t>
      </w:r>
      <w:r w:rsidR="008C5CC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в зависимости от ситуации, и указанные лица обязаны</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согласовывать Замещающее лицо в порядке и на условиях, предусмотренных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Прямым соглашением.</w:t>
      </w:r>
    </w:p>
    <w:p w14:paraId="48C9B3E2"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18.19. </w:t>
      </w:r>
      <w:r w:rsidR="00B219B2" w:rsidRPr="00DB062A">
        <w:rPr>
          <w:rFonts w:ascii="Times New Roman" w:eastAsia="TimesNewRomanPSMT" w:hAnsi="Times New Roman" w:cs="Times New Roman"/>
          <w:sz w:val="24"/>
          <w:szCs w:val="24"/>
        </w:rPr>
        <w:t>Для осуществления Замены концессионера в случаях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одного из оснований согласно пункту</w:t>
      </w:r>
      <w:r w:rsidR="0048073C" w:rsidRPr="00DB062A">
        <w:rPr>
          <w:rFonts w:ascii="Times New Roman" w:eastAsia="TimesNewRomanPSMT" w:hAnsi="Times New Roman" w:cs="Times New Roman"/>
          <w:sz w:val="24"/>
          <w:szCs w:val="24"/>
        </w:rPr>
        <w:t xml:space="preserve"> 18.17.</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w:t>
      </w:r>
    </w:p>
    <w:p w14:paraId="7D06C2FC"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согласовать с Кредитором Замещающее лицо и условия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проекта дополнительного соглашения к Соглашению в порядке,</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предусмотренном Прямым соглашением;</w:t>
      </w:r>
    </w:p>
    <w:p w14:paraId="07732E3E"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обеспечить заключение указанного дополнительного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 Соглашению с Новым концессионером;</w:t>
      </w:r>
    </w:p>
    <w:p w14:paraId="68C1BB31"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обеспечить реализацию иных мероприятий, необходимых для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успешной Замены концессионера согласно положениям Прямого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14:paraId="6B372941"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18.20. </w:t>
      </w:r>
      <w:r w:rsidR="00B219B2" w:rsidRPr="00DB062A">
        <w:rPr>
          <w:rFonts w:ascii="Times New Roman" w:eastAsia="TimesNewRomanPSMT" w:hAnsi="Times New Roman" w:cs="Times New Roman"/>
          <w:sz w:val="24"/>
          <w:szCs w:val="24"/>
        </w:rPr>
        <w:t>Во избежание сомнений правом инициировать Замену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обладают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и Кредитор.</w:t>
      </w:r>
    </w:p>
    <w:p w14:paraId="3E369661" w14:textId="77777777" w:rsidR="00A6205D" w:rsidRPr="00DB062A" w:rsidRDefault="00F90856" w:rsidP="00A6205D">
      <w:pPr>
        <w:spacing w:line="360" w:lineRule="auto"/>
        <w:ind w:firstLine="709"/>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18.21. </w:t>
      </w:r>
      <w:r w:rsidR="009A2044" w:rsidRPr="00DB062A">
        <w:rPr>
          <w:rFonts w:ascii="Times New Roman" w:eastAsia="TimesNewRomanPSMT" w:hAnsi="Times New Roman" w:cs="Times New Roman"/>
          <w:sz w:val="24"/>
          <w:szCs w:val="24"/>
        </w:rPr>
        <w:t xml:space="preserve">В случае замены </w:t>
      </w:r>
      <w:r w:rsidR="00FD6F01" w:rsidRPr="00DB062A">
        <w:rPr>
          <w:rFonts w:ascii="Times New Roman" w:eastAsia="TimesNewRomanPSMT" w:hAnsi="Times New Roman" w:cs="Times New Roman"/>
          <w:sz w:val="24"/>
          <w:szCs w:val="24"/>
        </w:rPr>
        <w:t>Концессионера, подлежат</w:t>
      </w:r>
      <w:r w:rsidR="009A2044" w:rsidRPr="00DB062A">
        <w:rPr>
          <w:rFonts w:ascii="Times New Roman" w:eastAsia="TimesNewRomanPSMT" w:hAnsi="Times New Roman" w:cs="Times New Roman"/>
          <w:sz w:val="24"/>
          <w:szCs w:val="24"/>
        </w:rPr>
        <w:t xml:space="preserve"> возмещению обоснованные и документально подтвержденные расходы Концессионера в соответствии с Порядком возмещения расходов Сторон при расторжении Соглашения» установленном Приложение №5</w:t>
      </w:r>
      <w:r w:rsidR="00A6205D" w:rsidRPr="00DB062A">
        <w:rPr>
          <w:rFonts w:ascii="Times New Roman" w:eastAsia="TimesNewRomanPSMT" w:hAnsi="Times New Roman" w:cs="Times New Roman"/>
          <w:sz w:val="24"/>
          <w:szCs w:val="24"/>
        </w:rPr>
        <w:t>»</w:t>
      </w:r>
      <w:r w:rsidR="009A2044" w:rsidRPr="00DB062A">
        <w:rPr>
          <w:rFonts w:ascii="Times New Roman" w:eastAsia="TimesNewRomanPSMT" w:hAnsi="Times New Roman" w:cs="Times New Roman"/>
          <w:sz w:val="24"/>
          <w:szCs w:val="24"/>
        </w:rPr>
        <w:t>.</w:t>
      </w:r>
    </w:p>
    <w:p w14:paraId="4F33D324" w14:textId="77777777" w:rsidR="00E7620D" w:rsidRPr="00DB062A" w:rsidRDefault="00B219B2" w:rsidP="008C5CC5">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14:paraId="1237E5FF"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18.22. </w:t>
      </w:r>
      <w:r w:rsidR="00B219B2" w:rsidRPr="00DB062A">
        <w:rPr>
          <w:rFonts w:ascii="Times New Roman" w:eastAsia="TimesNewRomanPSMT" w:hAnsi="Times New Roman" w:cs="Times New Roman"/>
          <w:sz w:val="24"/>
          <w:szCs w:val="24"/>
        </w:rPr>
        <w:t>В любой момент с даты подписания Прямого соглашения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инициировать Рефинансирование.</w:t>
      </w:r>
    </w:p>
    <w:p w14:paraId="057F19EB"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18.23. </w:t>
      </w:r>
      <w:r w:rsidR="00B219B2" w:rsidRPr="00DB062A">
        <w:rPr>
          <w:rFonts w:ascii="Times New Roman" w:eastAsia="TimesNewRomanPSMT" w:hAnsi="Times New Roman" w:cs="Times New Roman"/>
          <w:sz w:val="24"/>
          <w:szCs w:val="24"/>
        </w:rPr>
        <w:t xml:space="preserve">За исключением случаев, предусмотренных пунктом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осуществлять Рефинансирование по своему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усмотрению. В случае если Концессионер осуществил Рефинансирование, он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в разумный срок, но в любом случае не позднее 7 (семи) рабочих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дней с даты осуществления Рефинансирования, направить </w:t>
      </w:r>
      <w:proofErr w:type="spellStart"/>
      <w:r w:rsidR="00B219B2" w:rsidRPr="00DB062A">
        <w:rPr>
          <w:rFonts w:ascii="Times New Roman" w:eastAsia="TimesNewRomanPSMT" w:hAnsi="Times New Roman" w:cs="Times New Roman"/>
          <w:sz w:val="24"/>
          <w:szCs w:val="24"/>
        </w:rPr>
        <w:t>Концеденту</w:t>
      </w:r>
      <w:proofErr w:type="spellEnd"/>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 Рефинансировании.</w:t>
      </w:r>
    </w:p>
    <w:p w14:paraId="7811FB46"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18.24. </w:t>
      </w:r>
      <w:r w:rsidR="00B219B2" w:rsidRPr="00DB062A">
        <w:rPr>
          <w:rFonts w:ascii="Times New Roman" w:eastAsia="TimesNewRomanPSMT" w:hAnsi="Times New Roman" w:cs="Times New Roman"/>
          <w:sz w:val="24"/>
          <w:szCs w:val="24"/>
        </w:rPr>
        <w:t>Концессионер обязан получать письменное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согласие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 Рефинансирование в случае, если оно может:</w:t>
      </w:r>
    </w:p>
    <w:p w14:paraId="64E1A164"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повлиять на увеличение объема обязательств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Соглашению или иному соглашению, стороной которого является </w:t>
      </w:r>
      <w:proofErr w:type="spellStart"/>
      <w:r w:rsidRPr="00DB062A">
        <w:rPr>
          <w:rFonts w:ascii="Times New Roman" w:eastAsia="TimesNewRomanPSMT" w:hAnsi="Times New Roman" w:cs="Times New Roman"/>
          <w:sz w:val="24"/>
          <w:szCs w:val="24"/>
        </w:rPr>
        <w:t>Концедент</w:t>
      </w:r>
      <w:proofErr w:type="spellEnd"/>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которое заключено в соответствии с настоящим Соглашением; и (или)</w:t>
      </w:r>
    </w:p>
    <w:p w14:paraId="3EF967FF"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14:paraId="01178658"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14:paraId="7E89963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18.25. </w:t>
      </w:r>
      <w:r w:rsidR="00B219B2" w:rsidRPr="00DB062A">
        <w:rPr>
          <w:rFonts w:ascii="Times New Roman" w:eastAsia="TimesNewRomanPSMT" w:hAnsi="Times New Roman" w:cs="Times New Roman"/>
          <w:sz w:val="24"/>
          <w:szCs w:val="24"/>
        </w:rPr>
        <w:t>В случае если Концессионер обоснованно полагает возможным</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привлекать Инвестиции Концессионера на более благоприятных условиях,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чем условия текущих Соглашений о финансировании, и при наличии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обстоятельств, указанных в пункте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 Концессионер вправе оповестить</w:t>
      </w:r>
      <w:r w:rsidR="008C5CC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путем направления последнему письменного обращения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которое должно содержать детальное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обоснование, на основании которого можно сделать вывод о наличии 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доступности более благоприятных условий привлечения Инвестиций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w:t>
      </w:r>
    </w:p>
    <w:p w14:paraId="7F558BCF"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18.26.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 течение 20 (двадцати) рабочих дней обязан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рассмотреть представленное в соответствии с пунктом</w:t>
      </w:r>
      <w:r w:rsidR="0048073C" w:rsidRPr="00DB062A">
        <w:rPr>
          <w:rFonts w:ascii="Times New Roman" w:eastAsia="TimesNewRomanPSMT" w:hAnsi="Times New Roman" w:cs="Times New Roman"/>
          <w:sz w:val="24"/>
          <w:szCs w:val="24"/>
        </w:rPr>
        <w:t xml:space="preserve"> 18.25.</w:t>
      </w:r>
      <w:r w:rsidR="00B219B2" w:rsidRPr="00DB062A">
        <w:rPr>
          <w:rFonts w:ascii="Times New Roman" w:eastAsia="TimesNewRomanPSMT" w:hAnsi="Times New Roman" w:cs="Times New Roman"/>
          <w:sz w:val="24"/>
          <w:szCs w:val="24"/>
        </w:rPr>
        <w:t xml:space="preserve"> обращение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принять решение и предоставить</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 в письменном виде согласие на предлагаемое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Рефинансирование либо мотивированный отказ в проведении предлагаемого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Рефинансирования.</w:t>
      </w:r>
    </w:p>
    <w:p w14:paraId="0FE16DE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18.27.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отклонить Рефинансирование, только если в</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отношении Рефинансирования можно разумно предположить, что оно может:</w:t>
      </w:r>
    </w:p>
    <w:p w14:paraId="5642DBF6"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отрицательным образом повлиять на права, обязательства или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ответственность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по Соглашению или иному соглашению,</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стороной которого является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и которое заключено в соответствии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и (или)</w:t>
      </w:r>
    </w:p>
    <w:p w14:paraId="5DFD556A"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14:paraId="5AC2B6AC"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14:paraId="7AE6C54A"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18.28. </w:t>
      </w:r>
      <w:r w:rsidR="00B219B2" w:rsidRPr="00DB062A">
        <w:rPr>
          <w:rFonts w:ascii="Times New Roman" w:eastAsia="TimesNewRomanPSMT" w:hAnsi="Times New Roman" w:cs="Times New Roman"/>
          <w:sz w:val="24"/>
          <w:szCs w:val="24"/>
        </w:rPr>
        <w:t>Стороны должны приложить разумные усилия для достижения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договоренности касательно Рефинансирования. В случае возникновения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разногласий по поводу Рефинансирования, данная ситуация будет</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рассмотрению в соответствии с</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разделом </w:t>
      </w:r>
      <w:r w:rsidR="0048073C"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14:paraId="022B9BC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18.29. </w:t>
      </w:r>
      <w:r w:rsidR="00B219B2" w:rsidRPr="00DB062A">
        <w:rPr>
          <w:rFonts w:ascii="Times New Roman" w:eastAsia="TimesNewRomanPSMT" w:hAnsi="Times New Roman" w:cs="Times New Roman"/>
          <w:sz w:val="24"/>
          <w:szCs w:val="24"/>
        </w:rPr>
        <w:t xml:space="preserve">В случае согласования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вносят изменения в Прямое соглашение (при наличии такой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необходимости) либо в случае изменения в результате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Кредитора подписывают новое Прямое соглашение.</w:t>
      </w:r>
    </w:p>
    <w:p w14:paraId="5E04BAF2"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18.30. </w:t>
      </w:r>
      <w:r w:rsidR="00B219B2" w:rsidRPr="00DB062A">
        <w:rPr>
          <w:rFonts w:ascii="Times New Roman" w:eastAsia="TimesNewRomanPSMT" w:hAnsi="Times New Roman" w:cs="Times New Roman"/>
          <w:sz w:val="24"/>
          <w:szCs w:val="24"/>
        </w:rPr>
        <w:t xml:space="preserve">В случае если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 разумный срок, но в любом случае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позднее 20 (двадцати) рабочих дней со дня получения от Концессионера</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письменного обращения о согласовании Рефинансирования, не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предоставляет свое согласие на Рефинансирование, считается, что возник</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соответствии с разделом</w:t>
      </w:r>
      <w:r w:rsidR="0048073C"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u w:val="single"/>
        </w:rPr>
        <w:t>23</w:t>
      </w:r>
      <w:r w:rsidR="00B219B2" w:rsidRPr="00DB062A">
        <w:rPr>
          <w:rFonts w:ascii="Times New Roman" w:eastAsia="TimesNewRomanPSMT" w:hAnsi="Times New Roman" w:cs="Times New Roman"/>
          <w:sz w:val="24"/>
          <w:szCs w:val="24"/>
        </w:rPr>
        <w:t>.</w:t>
      </w:r>
    </w:p>
    <w:p w14:paraId="7684CDF3" w14:textId="77777777" w:rsidR="008C5CC5" w:rsidRPr="00DB062A" w:rsidRDefault="008C5CC5" w:rsidP="00B447F9">
      <w:pPr>
        <w:spacing w:after="0" w:line="360" w:lineRule="auto"/>
        <w:jc w:val="center"/>
        <w:rPr>
          <w:rFonts w:ascii="Times New Roman" w:eastAsia="TimesNewRomanPSMT" w:hAnsi="Times New Roman" w:cs="Times New Roman"/>
          <w:b/>
          <w:bCs/>
          <w:sz w:val="24"/>
          <w:szCs w:val="24"/>
        </w:rPr>
      </w:pPr>
    </w:p>
    <w:p w14:paraId="5FDDD3AB" w14:textId="77777777" w:rsidR="00E7620D" w:rsidRPr="00DB062A" w:rsidRDefault="00F90856"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19. </w:t>
      </w:r>
      <w:r w:rsidR="00B219B2" w:rsidRPr="00DB062A">
        <w:rPr>
          <w:rFonts w:ascii="Times New Roman" w:eastAsia="TimesNewRomanPSMT" w:hAnsi="Times New Roman" w:cs="Times New Roman"/>
          <w:b/>
          <w:bCs/>
          <w:sz w:val="24"/>
          <w:szCs w:val="24"/>
        </w:rPr>
        <w:t>ИЗМЕНЕНИЕ СОГЛАШЕНИЯ</w:t>
      </w:r>
    </w:p>
    <w:p w14:paraId="5C0E32A4"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 </w:t>
      </w:r>
      <w:r w:rsidR="00B219B2" w:rsidRPr="00DB062A">
        <w:rPr>
          <w:rFonts w:ascii="Times New Roman" w:eastAsia="TimesNewRomanPSMT" w:hAnsi="Times New Roman" w:cs="Times New Roman"/>
          <w:sz w:val="24"/>
          <w:szCs w:val="24"/>
        </w:rPr>
        <w:t>Соглашение может быть изменено по соглашению Сторон.</w:t>
      </w:r>
    </w:p>
    <w:p w14:paraId="27B9B085"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19.2. </w:t>
      </w:r>
      <w:r w:rsidR="00B219B2" w:rsidRPr="00DB062A">
        <w:rPr>
          <w:rFonts w:ascii="Times New Roman" w:eastAsia="TimesNewRomanPSMT" w:hAnsi="Times New Roman" w:cs="Times New Roman"/>
          <w:sz w:val="24"/>
          <w:szCs w:val="24"/>
        </w:rPr>
        <w:t>Изменение настоящего Соглашения осуществляется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в соответствии с требованиями Закона о концессионных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путем подписания Сторонами дополнительного соглашения.</w:t>
      </w:r>
    </w:p>
    <w:p w14:paraId="19B5AA39"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19.3. </w:t>
      </w:r>
      <w:r w:rsidR="00A6205D" w:rsidRPr="00DB062A">
        <w:rPr>
          <w:rFonts w:ascii="Times New Roman" w:eastAsia="TimesNewRomanPSMT" w:hAnsi="Times New Roman" w:cs="Times New Roman"/>
          <w:sz w:val="24"/>
          <w:szCs w:val="24"/>
        </w:rPr>
        <w:t>В случае если в течение срока действия Соглашения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w:t>
      </w:r>
      <w:r w:rsidR="00B219B2" w:rsidRPr="00DB062A">
        <w:rPr>
          <w:rFonts w:ascii="Times New Roman" w:eastAsia="TimesNewRomanPSMT" w:hAnsi="Times New Roman" w:cs="Times New Roman"/>
          <w:sz w:val="24"/>
          <w:szCs w:val="24"/>
        </w:rPr>
        <w:t>.</w:t>
      </w:r>
    </w:p>
    <w:p w14:paraId="69500041" w14:textId="0837C141" w:rsidR="00E7620D" w:rsidRDefault="00F90856" w:rsidP="00794258">
      <w:pPr>
        <w:spacing w:after="0" w:line="360" w:lineRule="auto"/>
        <w:ind w:firstLine="708"/>
        <w:jc w:val="both"/>
        <w:rPr>
          <w:rFonts w:ascii="Times New Roman" w:eastAsia="TimesNewRomanPSMT" w:hAnsi="Times New Roman" w:cs="Times New Roman"/>
          <w:sz w:val="24"/>
          <w:szCs w:val="24"/>
        </w:rPr>
      </w:pPr>
      <w:r w:rsidRPr="0058558B">
        <w:rPr>
          <w:rFonts w:ascii="Times New Roman" w:eastAsia="TimesNewRomanPSMT" w:hAnsi="Times New Roman" w:cs="Times New Roman"/>
          <w:sz w:val="24"/>
          <w:szCs w:val="24"/>
          <w:highlight w:val="cyan"/>
        </w:rPr>
        <w:t>19.4.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течение срока действия Соглашения любая Сторона вправе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другой Стороне предложение об изменении условий Соглашения с</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описанием и обоснованием предлагаемых изменений (далее – «Предложение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изменении»).</w:t>
      </w:r>
    </w:p>
    <w:p w14:paraId="7E958E6D" w14:textId="77777777" w:rsidR="0058558B" w:rsidRPr="00DB062A" w:rsidRDefault="0058558B" w:rsidP="0058558B">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 xml:space="preserve">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w:t>
      </w:r>
      <w:proofErr w:type="spellStart"/>
      <w:r w:rsidRPr="004148AC">
        <w:rPr>
          <w:rFonts w:ascii="Times New Roman" w:eastAsia="TimesNewRomanPSMT" w:hAnsi="Times New Roman" w:cs="Times New Roman"/>
          <w:sz w:val="24"/>
          <w:szCs w:val="24"/>
          <w:highlight w:val="cyan"/>
        </w:rPr>
        <w:t>Концедент</w:t>
      </w:r>
      <w:proofErr w:type="spellEnd"/>
      <w:r w:rsidRPr="004148AC">
        <w:rPr>
          <w:rFonts w:ascii="Times New Roman" w:eastAsia="TimesNewRomanPSMT" w:hAnsi="Times New Roman" w:cs="Times New Roman"/>
          <w:sz w:val="24"/>
          <w:szCs w:val="24"/>
          <w:highlight w:val="cyan"/>
        </w:rPr>
        <w:t xml:space="preserve"> обязан принять объект Соглашения и возместить Концессионеру такие расходы в порядке, предусмотренном Приложением № 5.</w:t>
      </w:r>
    </w:p>
    <w:p w14:paraId="5DFD9D99" w14:textId="77777777" w:rsidR="0058558B" w:rsidRPr="00DB062A" w:rsidRDefault="0058558B" w:rsidP="00794258">
      <w:pPr>
        <w:spacing w:after="0" w:line="360" w:lineRule="auto"/>
        <w:ind w:firstLine="708"/>
        <w:jc w:val="both"/>
        <w:rPr>
          <w:rFonts w:ascii="Times New Roman" w:eastAsia="TimesNewRomanPSMT" w:hAnsi="Times New Roman" w:cs="Times New Roman"/>
          <w:sz w:val="24"/>
          <w:szCs w:val="24"/>
        </w:rPr>
      </w:pPr>
    </w:p>
    <w:p w14:paraId="3D26BC9E"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19.5. </w:t>
      </w:r>
      <w:r w:rsidR="00B219B2" w:rsidRPr="00DB062A">
        <w:rPr>
          <w:rFonts w:ascii="Times New Roman" w:eastAsia="TimesNewRomanPSMT" w:hAnsi="Times New Roman" w:cs="Times New Roman"/>
          <w:sz w:val="24"/>
          <w:szCs w:val="24"/>
        </w:rPr>
        <w:t>Сторона, получившая Предложение об изменении, обязана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30 (тридцати) рабочих дней с даты получения указанного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предложения рассмотреть его и направить другой Стороне уведомление 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согласии с внесением предложенных изменений в условия Соглашения или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мотивированный отказ от внесения предложенных изменений.</w:t>
      </w:r>
    </w:p>
    <w:p w14:paraId="121ECEAC"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19.6.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но для внесения изменений в условия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соответствии с законодательством потребуется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(или) принятие решений государственных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органов, включая решение высшего исполнительного органа </w:t>
      </w:r>
      <w:bookmarkStart w:id="22" w:name="_Hlk103702891"/>
      <w:r w:rsidR="00F858D9" w:rsidRPr="00DB062A">
        <w:rPr>
          <w:rFonts w:ascii="Times New Roman" w:eastAsia="TimesNewRomanPSMT" w:hAnsi="Times New Roman" w:cs="Times New Roman"/>
          <w:sz w:val="24"/>
          <w:szCs w:val="24"/>
        </w:rPr>
        <w:t>Самарской области</w:t>
      </w:r>
      <w:bookmarkEnd w:id="22"/>
      <w:r w:rsidR="00B219B2" w:rsidRPr="00DB062A">
        <w:rPr>
          <w:rFonts w:ascii="Times New Roman" w:eastAsia="TimesNewRomanPSMT" w:hAnsi="Times New Roman" w:cs="Times New Roman"/>
          <w:sz w:val="24"/>
          <w:szCs w:val="24"/>
        </w:rPr>
        <w:t>, то соглашение об изменении условий Соглашения Стороны обязаны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заключить не позднее 30 (тридцати) рабочих дней с даты получения всех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необходимых согласований и принятия необходимых решений.</w:t>
      </w:r>
    </w:p>
    <w:p w14:paraId="42EB44B9"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19.7.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и для внесения изменений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принятие решений государственных органов не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требуются, то соглашение об изменении условий Соглашения Стороны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обязаны заключить не позднее 30 (тридцати) рабочих дней с даты получения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Стороной, направившей Предложение об изменении, уведомления другой</w:t>
      </w:r>
    </w:p>
    <w:p w14:paraId="56B83570"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Стороны о согласии с внесением в условия Соглашения предложенных</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изменений.</w:t>
      </w:r>
    </w:p>
    <w:p w14:paraId="73E6E76C"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19.8. </w:t>
      </w:r>
      <w:r w:rsidR="00B219B2" w:rsidRPr="00DB062A">
        <w:rPr>
          <w:rFonts w:ascii="Times New Roman" w:eastAsia="TimesNewRomanPSMT" w:hAnsi="Times New Roman" w:cs="Times New Roman"/>
          <w:sz w:val="24"/>
          <w:szCs w:val="24"/>
        </w:rPr>
        <w:t>В случае если Стороны не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условия Соглашения по предложению одной из Сторон в срок,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48073C" w:rsidRPr="00DB062A">
        <w:rPr>
          <w:rFonts w:ascii="Times New Roman" w:eastAsia="TimesNewRomanPSMT" w:hAnsi="Times New Roman" w:cs="Times New Roman"/>
          <w:sz w:val="24"/>
          <w:szCs w:val="24"/>
        </w:rPr>
        <w:t>19.5.</w:t>
      </w:r>
      <w:r w:rsidR="00B219B2" w:rsidRPr="00DB062A">
        <w:rPr>
          <w:rFonts w:ascii="Times New Roman" w:eastAsia="TimesNewRomanPSMT" w:hAnsi="Times New Roman" w:cs="Times New Roman"/>
          <w:sz w:val="24"/>
          <w:szCs w:val="24"/>
        </w:rPr>
        <w:t>, то считается, что между Сторонами возник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порядке, предусмотренном разделом</w:t>
      </w:r>
      <w:r w:rsidR="0048073C"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14:paraId="7C48FCFD"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19.9.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рассматривать требования Концессионера по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изменению существенных условий Соглашения в случае, если реализация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стала невозможной в установленные в нем сроки в результате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возникновения Обстоятельств непреодолимой силы, в случаях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существенного изменения обстоятельств, из которых Стороны исходили при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заключении Соглашения, а также в случае, если вступившими в законную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силу решениями суда или федерального антимонопольного органа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установлена невозможность исполнения Концессионером или </w:t>
      </w:r>
      <w:proofErr w:type="spellStart"/>
      <w:r w:rsidR="00B219B2" w:rsidRPr="00DB062A">
        <w:rPr>
          <w:rFonts w:ascii="Times New Roman" w:eastAsia="TimesNewRomanPSMT" w:hAnsi="Times New Roman" w:cs="Times New Roman"/>
          <w:sz w:val="24"/>
          <w:szCs w:val="24"/>
        </w:rPr>
        <w:t>Концедентом</w:t>
      </w:r>
      <w:proofErr w:type="spellEnd"/>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установленных Соглашением обязательств вследствие решений, действий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их должностных лиц.</w:t>
      </w:r>
    </w:p>
    <w:p w14:paraId="171E5F56"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19.10</w:t>
      </w:r>
      <w:r w:rsidR="00B219B2" w:rsidRPr="00DB062A">
        <w:rPr>
          <w:rFonts w:ascii="Times New Roman" w:eastAsia="TimesNewRomanPSMT" w:hAnsi="Times New Roman" w:cs="Times New Roman"/>
          <w:sz w:val="24"/>
          <w:szCs w:val="24"/>
        </w:rPr>
        <w:t>. Решение об изменении существенных условий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принимается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поступления требований Концессионера на основании решения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уполномоченного органа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033C2F9A"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19.11. </w:t>
      </w:r>
      <w:r w:rsidR="00B219B2" w:rsidRPr="00DB062A">
        <w:rPr>
          <w:rFonts w:ascii="Times New Roman" w:eastAsia="TimesNewRomanPSMT" w:hAnsi="Times New Roman" w:cs="Times New Roman"/>
          <w:sz w:val="24"/>
          <w:szCs w:val="24"/>
        </w:rPr>
        <w:t>Решение об изменении Соглашения, приводящее к изменению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доходов (расходов) бюджетов бюджетной системы Российской Федерации,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принимается с учетом требований, установленных бюджетным</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законодательством Российской Федерации. При этом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 течение 30</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(тридцати) рабочих дней после поступления требований Концессионера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уведомить Концессионера о начале рассмотрения вопроса в рамках</w:t>
      </w:r>
    </w:p>
    <w:p w14:paraId="36FAD3C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подготовки проекта закона (решения) о соответствующем бюджете на</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очередной финансовый год (очередной финансовый год и плановый период)</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либо предоставить Концессионеру мотивированный отказ.</w:t>
      </w:r>
    </w:p>
    <w:p w14:paraId="4F9A5E6B"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19.12. </w:t>
      </w:r>
      <w:r w:rsidR="00B219B2" w:rsidRPr="00DB062A">
        <w:rPr>
          <w:rFonts w:ascii="Times New Roman" w:eastAsia="TimesNewRomanPSMT" w:hAnsi="Times New Roman" w:cs="Times New Roman"/>
          <w:sz w:val="24"/>
          <w:szCs w:val="24"/>
        </w:rPr>
        <w:t>В случае если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поступления требований Концессионера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принял решение об</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либо не уведомил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 начале рассмотрения вопроса в рамках подготовки проекта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закона (решения) о соответствующем бюджете на очередной финансовый год</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(очередной финансовый год и плановый период), или не предоставил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мотивированный отказ, Концессионер </w:t>
      </w:r>
      <w:r w:rsidR="00512FA3" w:rsidRPr="00DB062A">
        <w:rPr>
          <w:rFonts w:ascii="Times New Roman" w:eastAsia="TimesNewRomanPSMT" w:hAnsi="Times New Roman" w:cs="Times New Roman"/>
          <w:sz w:val="24"/>
          <w:szCs w:val="24"/>
        </w:rPr>
        <w:t xml:space="preserve">вправе приостановить исполнение обязательств по созданию Объекта </w:t>
      </w:r>
      <w:r w:rsidR="00B219B2" w:rsidRPr="00DB062A">
        <w:rPr>
          <w:rFonts w:ascii="Times New Roman" w:eastAsia="TimesNewRomanPSMT" w:hAnsi="Times New Roman" w:cs="Times New Roman"/>
          <w:sz w:val="24"/>
          <w:szCs w:val="24"/>
        </w:rPr>
        <w:t xml:space="preserve">Соглашения до принятия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решения об изменении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существенных условий Соглашения либо предоставления мотивированного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отказа.</w:t>
      </w:r>
    </w:p>
    <w:p w14:paraId="70250E67"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w:t>
      </w:r>
      <w:r w:rsidR="006D078D" w:rsidRPr="00DB062A">
        <w:rPr>
          <w:rFonts w:ascii="Times New Roman" w:eastAsia="TimesNewRomanPSMT" w:hAnsi="Times New Roman" w:cs="Times New Roman"/>
          <w:sz w:val="24"/>
          <w:szCs w:val="24"/>
        </w:rPr>
        <w:t xml:space="preserve">3. </w:t>
      </w:r>
      <w:r w:rsidR="00B219B2" w:rsidRPr="00DB062A">
        <w:rPr>
          <w:rFonts w:ascii="Times New Roman" w:eastAsia="TimesNewRomanPSMT" w:hAnsi="Times New Roman" w:cs="Times New Roman"/>
          <w:sz w:val="24"/>
          <w:szCs w:val="24"/>
        </w:rPr>
        <w:t>В случае если в течение срока действия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реализация Соглашения стала невозможной вследствие Обстоятельства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или Особого обстоятельства, Концессионер вправе, но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 обязан, направить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требование об изменении условий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не являющихся существенными в силу статьи 10 Закона о</w:t>
      </w:r>
    </w:p>
    <w:p w14:paraId="58A675F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концессионных соглашениях, 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рассмотреть указанное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требование и принять решение о его удовлетворении либо об отказе в</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удовлетворении и уведомить Концессионера о принятом решении в течение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30 (тридцати) рабочих дней с даты получения указанного требования</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14:paraId="0508319E" w14:textId="77777777" w:rsidR="00E7620D" w:rsidRPr="00DB062A" w:rsidRDefault="006D078D" w:rsidP="0001025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19.14. </w:t>
      </w:r>
      <w:r w:rsidR="00010257" w:rsidRPr="00DB062A">
        <w:rPr>
          <w:rFonts w:ascii="Times New Roman" w:eastAsia="TimesNewRomanPSMT" w:hAnsi="Times New Roman" w:cs="Times New Roman"/>
          <w:sz w:val="24"/>
          <w:szCs w:val="24"/>
        </w:rPr>
        <w:t xml:space="preserve">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w:t>
      </w:r>
      <w:proofErr w:type="spellStart"/>
      <w:r w:rsidR="00010257" w:rsidRPr="00DB062A">
        <w:rPr>
          <w:rFonts w:ascii="Times New Roman" w:eastAsia="TimesNewRomanPSMT" w:hAnsi="Times New Roman" w:cs="Times New Roman"/>
          <w:sz w:val="24"/>
          <w:szCs w:val="24"/>
        </w:rPr>
        <w:t>Концедент</w:t>
      </w:r>
      <w:proofErr w:type="spellEnd"/>
      <w:r w:rsidR="00010257" w:rsidRPr="00DB062A">
        <w:rPr>
          <w:rFonts w:ascii="Times New Roman" w:eastAsia="TimesNewRomanPSMT" w:hAnsi="Times New Roman" w:cs="Times New Roman"/>
          <w:sz w:val="24"/>
          <w:szCs w:val="24"/>
        </w:rPr>
        <w:t xml:space="preserve"> обязан принять объект Соглашения и возместить Концессионеру такие расходы в порядке, предусмотренном Приложением № 5, пропорционально понесенным расходам в общем объеме Инвестиций Концессионера.</w:t>
      </w:r>
    </w:p>
    <w:p w14:paraId="2664264F" w14:textId="77777777" w:rsidR="00CD08B7" w:rsidRPr="00DB062A" w:rsidRDefault="00CD08B7" w:rsidP="00B447F9">
      <w:pPr>
        <w:spacing w:after="0" w:line="360" w:lineRule="auto"/>
        <w:jc w:val="center"/>
        <w:rPr>
          <w:rFonts w:ascii="Times New Roman" w:eastAsia="TimesNewRomanPSMT" w:hAnsi="Times New Roman" w:cs="Times New Roman"/>
          <w:b/>
          <w:bCs/>
          <w:sz w:val="24"/>
          <w:szCs w:val="24"/>
        </w:rPr>
      </w:pPr>
    </w:p>
    <w:p w14:paraId="6B1E691B"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20. </w:t>
      </w:r>
      <w:r w:rsidR="00B219B2" w:rsidRPr="00DB062A">
        <w:rPr>
          <w:rFonts w:ascii="Times New Roman" w:eastAsia="TimesNewRomanPSMT" w:hAnsi="Times New Roman" w:cs="Times New Roman"/>
          <w:b/>
          <w:bCs/>
          <w:sz w:val="24"/>
          <w:szCs w:val="24"/>
        </w:rPr>
        <w:t>ПРЕКРАЩЕНИЕ СОГЛАШЕНИЯ</w:t>
      </w:r>
    </w:p>
    <w:p w14:paraId="08B32ACC"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14:paraId="5C7D7C7F"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20.1. </w:t>
      </w:r>
      <w:r w:rsidR="00B219B2" w:rsidRPr="00DB062A">
        <w:rPr>
          <w:rFonts w:ascii="Times New Roman" w:eastAsia="TimesNewRomanPSMT" w:hAnsi="Times New Roman" w:cs="Times New Roman"/>
          <w:sz w:val="24"/>
          <w:szCs w:val="24"/>
        </w:rPr>
        <w:t>Соглашение прекращается по истечении срока действия Соглашения.</w:t>
      </w:r>
    </w:p>
    <w:p w14:paraId="551DEA4E"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 </w:t>
      </w:r>
      <w:r w:rsidR="00B219B2" w:rsidRPr="00DB062A">
        <w:rPr>
          <w:rFonts w:ascii="Times New Roman" w:eastAsia="TimesNewRomanPSMT" w:hAnsi="Times New Roman" w:cs="Times New Roman"/>
          <w:sz w:val="24"/>
          <w:szCs w:val="24"/>
        </w:rPr>
        <w:t>Соглашение прекращается до истечения срока действия Соглашения по следующим основаниям:</w:t>
      </w:r>
    </w:p>
    <w:p w14:paraId="77B287D3"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 соглашению Сторон;</w:t>
      </w:r>
    </w:p>
    <w:p w14:paraId="1711B38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 основании решения суда в случае предъявления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требования по основанию, предусмотренному пунктом </w:t>
      </w:r>
      <w:r w:rsidR="0048073C" w:rsidRPr="00DB062A">
        <w:rPr>
          <w:rFonts w:ascii="Times New Roman" w:eastAsia="TimesNewRomanPSMT" w:hAnsi="Times New Roman" w:cs="Times New Roman"/>
          <w:sz w:val="24"/>
          <w:szCs w:val="24"/>
        </w:rPr>
        <w:t>20.3.</w:t>
      </w:r>
      <w:r w:rsidRPr="00DB062A">
        <w:rPr>
          <w:rFonts w:ascii="Times New Roman" w:eastAsia="TimesNewRomanPSMT" w:hAnsi="Times New Roman" w:cs="Times New Roman"/>
          <w:sz w:val="24"/>
          <w:szCs w:val="24"/>
        </w:rPr>
        <w:t>;</w:t>
      </w:r>
    </w:p>
    <w:p w14:paraId="1D20D78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 основании решения суда в случае предъявления Концессионером требования по основанию, предусмотренному пунктом</w:t>
      </w:r>
      <w:r w:rsidR="0048073C" w:rsidRPr="00DB062A">
        <w:rPr>
          <w:rFonts w:ascii="Times New Roman" w:eastAsia="TimesNewRomanPSMT" w:hAnsi="Times New Roman" w:cs="Times New Roman"/>
          <w:sz w:val="24"/>
          <w:szCs w:val="24"/>
        </w:rPr>
        <w:t xml:space="preserve"> 20.5.</w:t>
      </w:r>
      <w:r w:rsidRPr="00DB062A">
        <w:rPr>
          <w:rFonts w:ascii="Times New Roman" w:eastAsia="TimesNewRomanPSMT" w:hAnsi="Times New Roman" w:cs="Times New Roman"/>
          <w:sz w:val="24"/>
          <w:szCs w:val="24"/>
        </w:rPr>
        <w:t>;</w:t>
      </w:r>
    </w:p>
    <w:p w14:paraId="0FF9F4B9"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 основании решения суда в случаях, предусмотренных пунктом</w:t>
      </w:r>
      <w:r w:rsidR="0048073C" w:rsidRPr="00DB062A">
        <w:rPr>
          <w:rFonts w:ascii="Times New Roman" w:eastAsia="TimesNewRomanPSMT" w:hAnsi="Times New Roman" w:cs="Times New Roman"/>
          <w:sz w:val="24"/>
          <w:szCs w:val="24"/>
        </w:rPr>
        <w:t xml:space="preserve"> 20.7.</w:t>
      </w:r>
      <w:r w:rsidRPr="00DB062A">
        <w:rPr>
          <w:rFonts w:ascii="Times New Roman" w:eastAsia="TimesNewRomanPSMT" w:hAnsi="Times New Roman" w:cs="Times New Roman"/>
          <w:sz w:val="24"/>
          <w:szCs w:val="24"/>
        </w:rPr>
        <w:t>;</w:t>
      </w:r>
    </w:p>
    <w:p w14:paraId="032E0F0A" w14:textId="77777777" w:rsidR="00555B99"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на основании решения </w:t>
      </w:r>
      <w:proofErr w:type="spellStart"/>
      <w:r w:rsidR="006D76FD"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 </w:t>
      </w:r>
    </w:p>
    <w:p w14:paraId="19039E18" w14:textId="77777777" w:rsidR="00E7620D" w:rsidRPr="00DB062A" w:rsidRDefault="00B219B2" w:rsidP="00555B9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на основании решения суда по требованию</w:t>
      </w:r>
      <w:r w:rsidR="00555B99" w:rsidRPr="00DB062A">
        <w:rPr>
          <w:rFonts w:ascii="Times New Roman" w:eastAsia="TimesNewRomanPSMT" w:hAnsi="Times New Roman" w:cs="Times New Roman"/>
          <w:b/>
          <w:bCs/>
          <w:sz w:val="24"/>
          <w:szCs w:val="24"/>
        </w:rPr>
        <w:t xml:space="preserve"> </w:t>
      </w:r>
      <w:proofErr w:type="spellStart"/>
      <w:r w:rsidRPr="00DB062A">
        <w:rPr>
          <w:rFonts w:ascii="Times New Roman" w:eastAsia="TimesNewRomanPSMT" w:hAnsi="Times New Roman" w:cs="Times New Roman"/>
          <w:b/>
          <w:bCs/>
          <w:sz w:val="24"/>
          <w:szCs w:val="24"/>
        </w:rPr>
        <w:t>Концедента</w:t>
      </w:r>
      <w:proofErr w:type="spellEnd"/>
    </w:p>
    <w:p w14:paraId="3AD4BFAF"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20.3. </w:t>
      </w:r>
      <w:r w:rsidR="00B219B2" w:rsidRPr="00DB062A">
        <w:rPr>
          <w:rFonts w:ascii="Times New Roman" w:eastAsia="TimesNewRomanPSMT" w:hAnsi="Times New Roman" w:cs="Times New Roman"/>
          <w:sz w:val="24"/>
          <w:szCs w:val="24"/>
        </w:rPr>
        <w:t xml:space="preserve">К существенным нарушениям условий Соглашения Концессионером, при которых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требовать расторжения Соглашения в судебном порядке (далее – «Существенное нарушение условий Концессионером»), относятся:</w:t>
      </w:r>
    </w:p>
    <w:p w14:paraId="0ECA7990" w14:textId="77777777" w:rsidR="009A2044" w:rsidRPr="00DB062A" w:rsidRDefault="00CE22A7"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B219B2" w:rsidRPr="00DB062A">
        <w:rPr>
          <w:rFonts w:ascii="Times New Roman" w:eastAsia="TimesNewRomanPSMT" w:hAnsi="Times New Roman" w:cs="Times New Roman"/>
          <w:sz w:val="24"/>
          <w:szCs w:val="24"/>
        </w:rPr>
        <w:t>)</w:t>
      </w:r>
      <w:r w:rsidR="00D52932" w:rsidRPr="00DB062A">
        <w:rPr>
          <w:rFonts w:ascii="Times New Roman" w:eastAsia="TimesNewRomanPSMT" w:hAnsi="Times New Roman" w:cs="Times New Roman"/>
          <w:sz w:val="24"/>
          <w:szCs w:val="24"/>
        </w:rPr>
        <w:t xml:space="preserve"> </w:t>
      </w:r>
      <w:r w:rsidR="009A2044" w:rsidRPr="00DB062A">
        <w:rPr>
          <w:rFonts w:ascii="Times New Roman" w:eastAsia="TimesNewRomanPSMT" w:hAnsi="Times New Roman" w:cs="Times New Roman"/>
          <w:sz w:val="24"/>
          <w:szCs w:val="24"/>
        </w:rPr>
        <w:t>существенное (более чем на 6 (шесть) месяцев) нарушение срока Создания Объекта Соглашения;</w:t>
      </w:r>
    </w:p>
    <w:p w14:paraId="08A64CC0" w14:textId="77777777" w:rsidR="00E7620D" w:rsidRPr="00DB062A" w:rsidRDefault="009A2044"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B219B2" w:rsidRPr="00DB062A">
        <w:rPr>
          <w:rFonts w:ascii="Times New Roman" w:eastAsia="TimesNewRomanPSMT" w:hAnsi="Times New Roman" w:cs="Times New Roman"/>
          <w:sz w:val="24"/>
          <w:szCs w:val="24"/>
        </w:rPr>
        <w:t>нарушение Концессионером срока начала использования (эксплуатации) Объекта Соглашения более чем на 60 (шестьдесят) рабочих дней;</w:t>
      </w:r>
    </w:p>
    <w:p w14:paraId="6EDB2781" w14:textId="77777777" w:rsidR="00E7620D" w:rsidRPr="00DB062A" w:rsidRDefault="006D078D" w:rsidP="0020004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20.4. </w:t>
      </w:r>
      <w:r w:rsidR="00B219B2" w:rsidRPr="00DB062A">
        <w:rPr>
          <w:rFonts w:ascii="Times New Roman" w:eastAsia="TimesNewRomanPSMT" w:hAnsi="Times New Roman" w:cs="Times New Roman"/>
          <w:sz w:val="24"/>
          <w:szCs w:val="24"/>
        </w:rPr>
        <w:t>Нарушение существенных условий Концессионером не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является основанием для прекращения Соглашения по инициативе</w:t>
      </w:r>
      <w:r w:rsidR="00CE582A"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если такое основание возникает вследствие Особых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или Обстоятельств непреодолимой силы либо вследствие</w:t>
      </w:r>
      <w:r w:rsidR="0020004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любого нарушения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своих обязательств по Соглашению.</w:t>
      </w:r>
    </w:p>
    <w:p w14:paraId="6887842F" w14:textId="77777777"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bookmarkStart w:id="23" w:name="_Hlk109398578"/>
      <w:r w:rsidRPr="00DB062A">
        <w:rPr>
          <w:rFonts w:ascii="Times New Roman" w:eastAsia="TimesNewRomanPSMT" w:hAnsi="Times New Roman" w:cs="Times New Roman"/>
          <w:b/>
          <w:bCs/>
          <w:sz w:val="24"/>
          <w:szCs w:val="24"/>
        </w:rPr>
        <w:t>Прекращение на основании решения суда по требованию</w:t>
      </w:r>
      <w:r w:rsidR="00CE582A"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Концессионера</w:t>
      </w:r>
    </w:p>
    <w:p w14:paraId="31E6F6E3"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20.5. </w:t>
      </w:r>
      <w:r w:rsidR="00B219B2" w:rsidRPr="00DB062A">
        <w:rPr>
          <w:rFonts w:ascii="Times New Roman" w:eastAsia="TimesNewRomanPSMT" w:hAnsi="Times New Roman" w:cs="Times New Roman"/>
          <w:sz w:val="24"/>
          <w:szCs w:val="24"/>
        </w:rPr>
        <w:t>К существенным нарушениям условий Соглашения</w:t>
      </w:r>
      <w:r w:rsidR="00CE582A"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(далее – «Существенное нарушение условий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относятся:</w:t>
      </w:r>
    </w:p>
    <w:p w14:paraId="049A26F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досрочное прекращение какого-либо договора аренды</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(субаренды) Земельного участка по причинам, не связанным с нарушением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условий такого договора (договоров), и отсутствие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действий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по его возобновлению в течение 90 (девяноста)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рабочих дней;</w:t>
      </w:r>
    </w:p>
    <w:p w14:paraId="28D512DE"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нарушение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сроков исполнения обязанности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обеспечению предоставления Концессионеру Земельных участков более чем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 90 (девяносто) рабочих дней;</w:t>
      </w:r>
    </w:p>
    <w:p w14:paraId="11419948"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в) </w:t>
      </w:r>
      <w:r w:rsidR="007078D7" w:rsidRPr="00DB062A">
        <w:rPr>
          <w:rFonts w:ascii="Times New Roman" w:eastAsia="TimesNewRomanPSMT" w:hAnsi="Times New Roman" w:cs="Times New Roman"/>
          <w:sz w:val="24"/>
          <w:szCs w:val="24"/>
        </w:rPr>
        <w:t xml:space="preserve">нарушение </w:t>
      </w:r>
      <w:proofErr w:type="spellStart"/>
      <w:r w:rsidR="007078D7" w:rsidRPr="00DB062A">
        <w:rPr>
          <w:rFonts w:ascii="Times New Roman" w:eastAsia="TimesNewRomanPSMT" w:hAnsi="Times New Roman" w:cs="Times New Roman"/>
          <w:sz w:val="24"/>
          <w:szCs w:val="24"/>
        </w:rPr>
        <w:t>Концедентом</w:t>
      </w:r>
      <w:proofErr w:type="spellEnd"/>
      <w:r w:rsidR="007078D7" w:rsidRPr="00DB062A">
        <w:rPr>
          <w:rFonts w:ascii="Times New Roman" w:eastAsia="TimesNewRomanPSMT" w:hAnsi="Times New Roman" w:cs="Times New Roman"/>
          <w:sz w:val="24"/>
          <w:szCs w:val="24"/>
        </w:rPr>
        <w:t xml:space="preserve"> срока предоставления Капитального гранта</w:t>
      </w:r>
      <w:r w:rsidR="00196AAE" w:rsidRPr="00DB062A">
        <w:t xml:space="preserve"> </w:t>
      </w:r>
      <w:r w:rsidR="00196AAE" w:rsidRPr="00DB062A">
        <w:rPr>
          <w:rFonts w:ascii="Times New Roman" w:eastAsia="TimesNewRomanPSMT" w:hAnsi="Times New Roman" w:cs="Times New Roman"/>
          <w:sz w:val="24"/>
          <w:szCs w:val="24"/>
        </w:rPr>
        <w:t>на срок более 1 месяца</w:t>
      </w:r>
      <w:r w:rsidR="007078D7" w:rsidRPr="00DB062A">
        <w:rPr>
          <w:rFonts w:ascii="Times New Roman" w:eastAsia="TimesNewRomanPSMT" w:hAnsi="Times New Roman" w:cs="Times New Roman"/>
          <w:sz w:val="24"/>
          <w:szCs w:val="24"/>
        </w:rPr>
        <w:t>;</w:t>
      </w:r>
    </w:p>
    <w:p w14:paraId="1CA20F56"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нарушение порядка и сроков передачи Концессионеру Объекта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более чем на 60 (шестьдесят) рабочих дней не по вине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14:paraId="10332838"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w:t>
      </w:r>
      <w:r w:rsidR="00B219B2" w:rsidRPr="00DB062A">
        <w:rPr>
          <w:rFonts w:ascii="Times New Roman" w:eastAsia="TimesNewRomanPSMT" w:hAnsi="Times New Roman" w:cs="Times New Roman"/>
          <w:sz w:val="24"/>
          <w:szCs w:val="24"/>
        </w:rPr>
        <w:t>нарушение условий Приложения № 4, которое может привести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 невозможности возврата Инвестиций Концессионера в течение Срока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возврата Инвестиций Концессионера (за исключением случаев, когда такое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является результатом неисполнения или ненадлежащего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Концессионером обязательств по Соглашению);</w:t>
      </w:r>
    </w:p>
    <w:p w14:paraId="159A94E2"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 </w:t>
      </w:r>
      <w:r w:rsidR="00B219B2" w:rsidRPr="00DB062A">
        <w:rPr>
          <w:rFonts w:ascii="Times New Roman" w:eastAsia="TimesNewRomanPSMT" w:hAnsi="Times New Roman" w:cs="Times New Roman"/>
          <w:sz w:val="24"/>
          <w:szCs w:val="24"/>
        </w:rPr>
        <w:t xml:space="preserve">единовременное нарушение сроков предоставления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более чем на 3</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 месяца;</w:t>
      </w:r>
    </w:p>
    <w:p w14:paraId="664E5FD7"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ж) </w:t>
      </w:r>
      <w:r w:rsidR="00B219B2" w:rsidRPr="00DB062A">
        <w:rPr>
          <w:rFonts w:ascii="Times New Roman" w:eastAsia="TimesNewRomanPSMT" w:hAnsi="Times New Roman" w:cs="Times New Roman"/>
          <w:sz w:val="24"/>
          <w:szCs w:val="24"/>
        </w:rPr>
        <w:t>совокупное нарушение сроков выплаты нескольких платежей</w:t>
      </w:r>
      <w:r w:rsidR="00CE582A" w:rsidRPr="00DB062A">
        <w:rPr>
          <w:rFonts w:ascii="Times New Roman" w:eastAsia="TimesNewRomanPSMT" w:hAnsi="Times New Roman" w:cs="Times New Roman"/>
          <w:sz w:val="24"/>
          <w:szCs w:val="24"/>
        </w:rPr>
        <w:t xml:space="preserve">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в течение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более чем 6 (шести) месяцев в период действия Соглашения;</w:t>
      </w:r>
    </w:p>
    <w:p w14:paraId="67BFAEB8"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w:t>
      </w:r>
      <w:r w:rsidR="00B219B2" w:rsidRPr="00DB062A">
        <w:rPr>
          <w:rFonts w:ascii="Times New Roman" w:eastAsia="TimesNewRomanPSMT" w:hAnsi="Times New Roman" w:cs="Times New Roman"/>
          <w:sz w:val="24"/>
          <w:szCs w:val="24"/>
        </w:rPr>
        <w:t xml:space="preserve">нарушение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каких-либо обязательств по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если такое нарушение влечет для Концессионера неисполнение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своих обязательств перед Кредитором в объеме, являющемся основанием для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досрочного расторжения Соглашения о финансировании, в связи с чем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Концессионером получено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от Кредитора о необходимости досрочного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14:paraId="3F9EAD19"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 xml:space="preserve">неподписание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дополнительного соглашения об</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по требованию</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в случае, если обязанность по внесению соответствующих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предусмотрена Соглашением или законодательством Российской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Федерации, в течение 90 (девяноста) рабочих дней с даты получения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требования со стороны Концессионера и при получении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согласования антимонопольного органа и решения высшего органа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исполнительной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45637345"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 </w:t>
      </w:r>
      <w:r w:rsidR="00B219B2" w:rsidRPr="00DB062A">
        <w:rPr>
          <w:rFonts w:ascii="Times New Roman" w:eastAsia="TimesNewRomanPSMT" w:hAnsi="Times New Roman" w:cs="Times New Roman"/>
          <w:sz w:val="24"/>
          <w:szCs w:val="24"/>
        </w:rPr>
        <w:t xml:space="preserve">неисполнение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судебного акта о выплате каких-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либо платежей в пользу Концессионера в связи с неисполнением или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ненадлежащим исполнением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Соглашению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более чем 180 (ста восьмидесяти) календарных дней со дня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вступления в силу судебного акта, если иной срок исполнения не будет</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 в таком акте;</w:t>
      </w:r>
    </w:p>
    <w:p w14:paraId="1349FA15"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л) </w:t>
      </w:r>
      <w:r w:rsidR="00B219B2" w:rsidRPr="00DB062A">
        <w:rPr>
          <w:rFonts w:ascii="Times New Roman" w:eastAsia="TimesNewRomanPSMT" w:hAnsi="Times New Roman" w:cs="Times New Roman"/>
          <w:sz w:val="24"/>
          <w:szCs w:val="24"/>
        </w:rPr>
        <w:t>нарушение более чем на 60 (шестьдесят) рабочих дней сроков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исполнения следующих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w:t>
      </w:r>
    </w:p>
    <w:p w14:paraId="180BAD35"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lastRenderedPageBreak/>
        <w:t xml:space="preserve"> </w:t>
      </w:r>
      <w:r w:rsidRPr="00DB062A">
        <w:rPr>
          <w:rFonts w:ascii="Times New Roman" w:eastAsia="TimesNewRomanPSMT" w:hAnsi="Times New Roman" w:cs="Times New Roman"/>
          <w:sz w:val="24"/>
          <w:szCs w:val="24"/>
        </w:rPr>
        <w:t>предоставление Концессионеру согласования Проектной</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документации и других согласований, требуемых в соответствии с условиями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за исключением случаев, когда такое согласование считается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полученным по правилам пункта </w:t>
      </w:r>
      <w:r w:rsidR="00203A1A" w:rsidRPr="00DB062A">
        <w:rPr>
          <w:rFonts w:ascii="Times New Roman" w:eastAsia="TimesNewRomanPSMT" w:hAnsi="Times New Roman" w:cs="Times New Roman"/>
          <w:sz w:val="24"/>
          <w:szCs w:val="24"/>
        </w:rPr>
        <w:t>28.1.</w:t>
      </w:r>
      <w:r w:rsidRPr="00DB062A">
        <w:rPr>
          <w:rFonts w:ascii="Times New Roman" w:eastAsia="TimesNewRomanPSMT" w:hAnsi="Times New Roman" w:cs="Times New Roman"/>
          <w:sz w:val="24"/>
          <w:szCs w:val="24"/>
        </w:rPr>
        <w:t>;</w:t>
      </w:r>
    </w:p>
    <w:p w14:paraId="130078D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Прямого соглашения;</w:t>
      </w:r>
    </w:p>
    <w:p w14:paraId="1429690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предоставление документов, необходимых для регистрации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прав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и Концессионера на Объект Соглашения;</w:t>
      </w:r>
    </w:p>
    <w:p w14:paraId="13AE70CF"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актов и других документов в случаях,</w:t>
      </w:r>
    </w:p>
    <w:p w14:paraId="262A6B1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предусмотренных Соглашением;</w:t>
      </w:r>
    </w:p>
    <w:p w14:paraId="445A8262"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м) </w:t>
      </w:r>
      <w:r w:rsidR="00B219B2" w:rsidRPr="00DB062A">
        <w:rPr>
          <w:rFonts w:ascii="Times New Roman" w:eastAsia="TimesNewRomanPSMT" w:hAnsi="Times New Roman" w:cs="Times New Roman"/>
          <w:sz w:val="24"/>
          <w:szCs w:val="24"/>
        </w:rPr>
        <w:t>иные основания, предусмотренные настоящим Соглашением;</w:t>
      </w:r>
    </w:p>
    <w:p w14:paraId="5F48B235" w14:textId="77777777" w:rsidR="00CE582A"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 </w:t>
      </w:r>
      <w:r w:rsidR="00544338" w:rsidRPr="00DB062A">
        <w:rPr>
          <w:rFonts w:ascii="Times New Roman" w:eastAsia="TimesNewRomanPSMT" w:hAnsi="Times New Roman" w:cs="Times New Roman"/>
          <w:sz w:val="24"/>
          <w:szCs w:val="24"/>
        </w:rPr>
        <w:t>снижение в каком-либо году использования (эксплуатации) Концессионером Объекта Соглашения предоставленной субсидии в рамках запланированной концессионным соглашением</w:t>
      </w:r>
      <w:r w:rsidR="00B219B2" w:rsidRPr="00DB062A">
        <w:rPr>
          <w:rFonts w:ascii="Times New Roman" w:eastAsia="TimesNewRomanPSMT" w:hAnsi="Times New Roman" w:cs="Times New Roman"/>
          <w:sz w:val="24"/>
          <w:szCs w:val="24"/>
        </w:rPr>
        <w:t>.</w:t>
      </w:r>
    </w:p>
    <w:bookmarkEnd w:id="23"/>
    <w:p w14:paraId="02E97579"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20.6. </w:t>
      </w:r>
      <w:r w:rsidR="00B219B2" w:rsidRPr="00DB062A">
        <w:rPr>
          <w:rFonts w:ascii="Times New Roman" w:eastAsia="TimesNewRomanPSMT" w:hAnsi="Times New Roman" w:cs="Times New Roman"/>
          <w:sz w:val="24"/>
          <w:szCs w:val="24"/>
        </w:rPr>
        <w:t xml:space="preserve">Нарушение существенных условий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не является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прекращения Соглашения по инициативе Концессионера,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такое основание возникает вследствие Обстоятельств непреодолимой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либо вследствие любого нарушения Концессионером своих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 по Соглашению.</w:t>
      </w:r>
    </w:p>
    <w:p w14:paraId="514C4ABE" w14:textId="77777777"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вследствие иных обстоятельств</w:t>
      </w:r>
    </w:p>
    <w:p w14:paraId="76DC462C"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20.7. </w:t>
      </w:r>
      <w:r w:rsidR="00B219B2" w:rsidRPr="00DB062A">
        <w:rPr>
          <w:rFonts w:ascii="Times New Roman" w:eastAsia="TimesNewRomanPSMT" w:hAnsi="Times New Roman" w:cs="Times New Roman"/>
          <w:sz w:val="24"/>
          <w:szCs w:val="24"/>
        </w:rPr>
        <w:t>Соглашение также может быть расторгнуто в судебном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по иску любой из Сторон в следующих случаях:</w:t>
      </w:r>
    </w:p>
    <w:p w14:paraId="7B7CED15"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существенное изменение обстоятельств, из которых Сторона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исходила при заключении Соглашения, в том числе признание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недействительным (полностью или частично) Прямого соглашения;</w:t>
      </w:r>
    </w:p>
    <w:p w14:paraId="02A03C70"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вступление в законную силу решения суда, антимонопольного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или иного органа государственного контроля и (или) надзора,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которым установлена невозможность исполнения Сторонами определенных</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обязательств вследствие неправомерности решений, действия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(или) их должностных лиц;</w:t>
      </w:r>
    </w:p>
    <w:p w14:paraId="583B4743"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действия (бездействие) другой Стороны привели к</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существенному нарушению условий Соглашения, что повлекло для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потерпевшей Стороны такой ущерб, в результате которого она в</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значительной степени лишилась того, на что была вправе рассчитывать при</w:t>
      </w:r>
    </w:p>
    <w:p w14:paraId="7529C67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заключении Соглашения;</w:t>
      </w:r>
    </w:p>
    <w:p w14:paraId="5EB0582A"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обстоятельства, из которых Стороны исходили при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заключении Соглашения, изменились настолько, что если бы Стороны могли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это разумно предвидеть, Соглашение вообще не было бы ими заключено или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было бы заключено на значительно отличающихся условиях;</w:t>
      </w:r>
    </w:p>
    <w:p w14:paraId="2E332A49" w14:textId="77777777" w:rsidR="0035428E" w:rsidRPr="00DB062A" w:rsidRDefault="00203A1A" w:rsidP="0035428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w:t>
      </w:r>
      <w:r w:rsidR="006D078D" w:rsidRPr="00DB062A">
        <w:rPr>
          <w:rFonts w:ascii="Times New Roman" w:eastAsia="TimesNewRomanPSMT" w:hAnsi="Times New Roman" w:cs="Times New Roman"/>
          <w:sz w:val="24"/>
          <w:szCs w:val="24"/>
        </w:rPr>
        <w:t xml:space="preserve">) </w:t>
      </w:r>
      <w:r w:rsidR="0035428E" w:rsidRPr="00DB062A">
        <w:rPr>
          <w:rFonts w:ascii="Times New Roman" w:eastAsia="TimesNewRomanPSMT" w:hAnsi="Times New Roman" w:cs="Times New Roman"/>
          <w:sz w:val="24"/>
          <w:szCs w:val="24"/>
        </w:rPr>
        <w:t>В случае не заключения Концессионером соглашения о финансировании с Кредитором, либо невыполнению Кредитором обязательств по соглашению о финансировании, Соглашение может быть расторгнуто Концессионером в одностороннем порядке;</w:t>
      </w:r>
    </w:p>
    <w:p w14:paraId="7BEA02FD" w14:textId="77777777" w:rsidR="008F2471" w:rsidRPr="00DB062A" w:rsidRDefault="00203A1A"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6D078D" w:rsidRPr="00DB062A">
        <w:rPr>
          <w:rFonts w:ascii="Times New Roman" w:eastAsia="TimesNewRomanPSMT" w:hAnsi="Times New Roman" w:cs="Times New Roman"/>
          <w:sz w:val="24"/>
          <w:szCs w:val="24"/>
        </w:rPr>
        <w:t xml:space="preserve">) </w:t>
      </w:r>
      <w:r w:rsidR="008F2471" w:rsidRPr="00DB062A">
        <w:rPr>
          <w:rFonts w:ascii="Times New Roman" w:eastAsia="TimesNewRomanPSMT" w:hAnsi="Times New Roman" w:cs="Times New Roman"/>
          <w:sz w:val="24"/>
          <w:szCs w:val="24"/>
        </w:rPr>
        <w:t xml:space="preserve">в случае отказа </w:t>
      </w:r>
      <w:proofErr w:type="spellStart"/>
      <w:r w:rsidR="008F2471" w:rsidRPr="00DB062A">
        <w:rPr>
          <w:rFonts w:ascii="Times New Roman" w:eastAsia="TimesNewRomanPSMT" w:hAnsi="Times New Roman" w:cs="Times New Roman"/>
          <w:sz w:val="24"/>
          <w:szCs w:val="24"/>
        </w:rPr>
        <w:t>Концедента</w:t>
      </w:r>
      <w:proofErr w:type="spellEnd"/>
      <w:r w:rsidR="008F2471" w:rsidRPr="00DB062A">
        <w:rPr>
          <w:rFonts w:ascii="Times New Roman" w:eastAsia="TimesNewRomanPSMT" w:hAnsi="Times New Roman" w:cs="Times New Roman"/>
          <w:sz w:val="24"/>
          <w:szCs w:val="24"/>
        </w:rPr>
        <w:t xml:space="preserve"> от изменения условий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либо не согласования антимонопольным органом такого изменения условий Соглашения, Соглашение может быть расторгнуто по соглашению сторон.</w:t>
      </w:r>
    </w:p>
    <w:p w14:paraId="5B81A742"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20.8. </w:t>
      </w:r>
      <w:r w:rsidR="00B219B2" w:rsidRPr="00DB062A">
        <w:rPr>
          <w:rFonts w:ascii="Times New Roman" w:eastAsia="TimesNewRomanPSMT" w:hAnsi="Times New Roman" w:cs="Times New Roman"/>
          <w:sz w:val="24"/>
          <w:szCs w:val="24"/>
        </w:rPr>
        <w:t>Досрочное расторжение Соглашения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указанным в Соглашении, осуществляется в порядке, установленном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пунктах</w:t>
      </w:r>
      <w:r w:rsidR="00203A1A" w:rsidRPr="00DB062A">
        <w:rPr>
          <w:rFonts w:ascii="Times New Roman" w:eastAsia="TimesNewRomanPSMT" w:hAnsi="Times New Roman" w:cs="Times New Roman"/>
          <w:sz w:val="24"/>
          <w:szCs w:val="24"/>
        </w:rPr>
        <w:t xml:space="preserve"> 20.9. – 20.20.</w:t>
      </w:r>
      <w:r w:rsidR="00B219B2" w:rsidRPr="00DB062A">
        <w:rPr>
          <w:rFonts w:ascii="Times New Roman" w:eastAsia="TimesNewRomanPSMT" w:hAnsi="Times New Roman" w:cs="Times New Roman"/>
          <w:sz w:val="24"/>
          <w:szCs w:val="24"/>
        </w:rPr>
        <w:t>, которому Стороны следуют после соблюдения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процедуры досудебного разрешения споров в соответствии с разделом </w:t>
      </w:r>
      <w:r w:rsidR="00203A1A"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14:paraId="17FA78DA"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Порядок прекращения Соглашения</w:t>
      </w:r>
    </w:p>
    <w:p w14:paraId="7EFB0FEB"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20.9. </w:t>
      </w:r>
      <w:r w:rsidR="00B219B2" w:rsidRPr="00DB062A">
        <w:rPr>
          <w:rFonts w:ascii="Times New Roman" w:eastAsia="TimesNewRomanPSMT" w:hAnsi="Times New Roman" w:cs="Times New Roman"/>
          <w:sz w:val="24"/>
          <w:szCs w:val="24"/>
        </w:rPr>
        <w:t>Сторона, намеревающаяся прекратить Соглашение (далее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настоящем пункте – «Прекращающая сторона»), направляет другой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письменное уведомление о намерении прекратить Соглашение,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которое должно содержать указание на основание для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(далее – «Заявление о прекращении»).</w:t>
      </w:r>
    </w:p>
    <w:p w14:paraId="009EAA94"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20.10. </w:t>
      </w:r>
      <w:r w:rsidR="00B219B2" w:rsidRPr="00DB062A">
        <w:rPr>
          <w:rFonts w:ascii="Times New Roman" w:eastAsia="TimesNewRomanPSMT" w:hAnsi="Times New Roman" w:cs="Times New Roman"/>
          <w:sz w:val="24"/>
          <w:szCs w:val="24"/>
        </w:rPr>
        <w:t>Если Заявление о прекращении подано в связи с наступлением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указанных в пункте</w:t>
      </w:r>
      <w:r w:rsidR="000A3652" w:rsidRPr="00DB062A">
        <w:rPr>
          <w:rFonts w:ascii="Times New Roman" w:eastAsia="TimesNewRomanPSMT" w:hAnsi="Times New Roman" w:cs="Times New Roman"/>
          <w:sz w:val="24"/>
          <w:szCs w:val="24"/>
        </w:rPr>
        <w:t xml:space="preserve"> 20.7.</w:t>
      </w:r>
      <w:r w:rsidR="00B219B2" w:rsidRPr="00DB062A">
        <w:rPr>
          <w:rFonts w:ascii="Times New Roman" w:eastAsia="TimesNewRomanPSMT" w:hAnsi="Times New Roman" w:cs="Times New Roman"/>
          <w:sz w:val="24"/>
          <w:szCs w:val="24"/>
        </w:rPr>
        <w:t>, то:</w:t>
      </w:r>
    </w:p>
    <w:p w14:paraId="62029B26"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Заявление о прекращении должно содержать предполагаемую</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дату прекращения Соглашения; при этом</w:t>
      </w:r>
    </w:p>
    <w:p w14:paraId="1906E12B"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Заявление о прекращении может быть </w:t>
      </w:r>
      <w:r w:rsidR="005606E5" w:rsidRPr="00DB062A">
        <w:rPr>
          <w:rFonts w:ascii="Times New Roman" w:eastAsia="TimesNewRomanPSMT" w:hAnsi="Times New Roman" w:cs="Times New Roman"/>
          <w:sz w:val="24"/>
          <w:szCs w:val="24"/>
        </w:rPr>
        <w:t>подано только в случае, если</w:t>
      </w:r>
      <w:r w:rsidRPr="00DB062A">
        <w:rPr>
          <w:rFonts w:ascii="Times New Roman" w:eastAsia="TimesNewRomanPSMT" w:hAnsi="Times New Roman" w:cs="Times New Roman"/>
          <w:sz w:val="24"/>
          <w:szCs w:val="24"/>
        </w:rPr>
        <w:t xml:space="preserve"> Стороны не достигли согласия в отношении порядка продолжения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исполнения Соглашения в рамках досудебного разрешения спора в течение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80 (восьмидесяти) рабочих дней с даты получения Стороной претензии,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указанной в пункте</w:t>
      </w:r>
      <w:r w:rsidR="000A3652" w:rsidRPr="00DB062A">
        <w:rPr>
          <w:rFonts w:ascii="Times New Roman" w:eastAsia="TimesNewRomanPSMT" w:hAnsi="Times New Roman" w:cs="Times New Roman"/>
          <w:sz w:val="24"/>
          <w:szCs w:val="24"/>
        </w:rPr>
        <w:t xml:space="preserve"> 23.3.</w:t>
      </w:r>
      <w:r w:rsidRPr="00DB062A">
        <w:rPr>
          <w:rFonts w:ascii="Times New Roman" w:eastAsia="TimesNewRomanPSMT" w:hAnsi="Times New Roman" w:cs="Times New Roman"/>
          <w:sz w:val="24"/>
          <w:szCs w:val="24"/>
        </w:rPr>
        <w:t>;</w:t>
      </w:r>
    </w:p>
    <w:p w14:paraId="37F8DDD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Сторона, направившая такое Заявление о прекращении, вправе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обратиться в суд с требованием о расторжении Соглашения не ранее, чем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истечении 7 (семи) рабочих дней с даты направления Заявления 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w:t>
      </w:r>
    </w:p>
    <w:p w14:paraId="6162D220"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20.11. </w:t>
      </w:r>
      <w:r w:rsidR="00B219B2" w:rsidRPr="00DB062A">
        <w:rPr>
          <w:rFonts w:ascii="Times New Roman" w:eastAsia="TimesNewRomanPSMT" w:hAnsi="Times New Roman" w:cs="Times New Roman"/>
          <w:sz w:val="24"/>
          <w:szCs w:val="24"/>
        </w:rPr>
        <w:t>Если Заявление о прекращении подано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предусмотренным пунктами</w:t>
      </w:r>
      <w:r w:rsidR="000A3652" w:rsidRPr="00DB062A">
        <w:rPr>
          <w:rFonts w:ascii="Times New Roman" w:eastAsia="TimesNewRomanPSMT" w:hAnsi="Times New Roman" w:cs="Times New Roman"/>
          <w:sz w:val="24"/>
          <w:szCs w:val="24"/>
        </w:rPr>
        <w:t xml:space="preserve"> 20.3. и 20.5.</w:t>
      </w:r>
      <w:r w:rsidR="00B219B2" w:rsidRPr="00DB062A">
        <w:rPr>
          <w:rFonts w:ascii="Times New Roman" w:eastAsia="TimesNewRomanPSMT" w:hAnsi="Times New Roman" w:cs="Times New Roman"/>
          <w:sz w:val="24"/>
          <w:szCs w:val="24"/>
        </w:rPr>
        <w:t>, то в таком Заявлении о прекращении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быть указан разумный срок для устранения виновной Стороной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(далее – «Виновная сторона») оснований для прекращения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Такой разумный срок определяется Прекращающей стороной, </w:t>
      </w:r>
      <w:r w:rsidR="00B219B2" w:rsidRPr="00DB062A">
        <w:rPr>
          <w:rFonts w:ascii="Times New Roman" w:eastAsia="TimesNewRomanPSMT" w:hAnsi="Times New Roman" w:cs="Times New Roman"/>
          <w:sz w:val="24"/>
          <w:szCs w:val="24"/>
        </w:rPr>
        <w:lastRenderedPageBreak/>
        <w:t>исходя из</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конкретных обстоятельств, но не может составлять менее 30 (тридцати)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w:t>
      </w:r>
    </w:p>
    <w:p w14:paraId="2723F3BD"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20.12. </w:t>
      </w:r>
      <w:r w:rsidR="00B219B2" w:rsidRPr="00DB062A">
        <w:rPr>
          <w:rFonts w:ascii="Times New Roman" w:eastAsia="TimesNewRomanPSMT" w:hAnsi="Times New Roman" w:cs="Times New Roman"/>
          <w:sz w:val="24"/>
          <w:szCs w:val="24"/>
        </w:rPr>
        <w:t>Если основание для прекращения Соглашения устранено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 в течение срока, указанного в Заявлении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что подтверждается Прекращающей стороной, Заявление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считается отозванным. Если Прекращающая сторона не подтверждает</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устранение основания прекращения Соглашения, она вправе обратиться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суд с требованием о расторжении Соглашения.</w:t>
      </w:r>
    </w:p>
    <w:p w14:paraId="294A5288"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20.13. </w:t>
      </w:r>
      <w:r w:rsidR="00B219B2" w:rsidRPr="00DB062A">
        <w:rPr>
          <w:rFonts w:ascii="Times New Roman" w:eastAsia="TimesNewRomanPSMT" w:hAnsi="Times New Roman" w:cs="Times New Roman"/>
          <w:sz w:val="24"/>
          <w:szCs w:val="24"/>
        </w:rPr>
        <w:t>Виновная сторона вправе в течение 20 (двадцати)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получения Заявления о прекращении предоставить Прекращающей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план устранения соответствующих нарушений для изучения (далее –</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 устранения нарушений»). В течение 15 (пятнадцати)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 дня получения Плана устранения нарушений Прекращающая сторона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должна уведомить Виновную сторону об утверждении или об отклонении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в ином случае по истечении указанного срока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такой план считается согласованным Прекращающей стороной.</w:t>
      </w:r>
    </w:p>
    <w:p w14:paraId="234D0014"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20.14. </w:t>
      </w:r>
      <w:r w:rsidR="00B219B2" w:rsidRPr="00DB062A">
        <w:rPr>
          <w:rFonts w:ascii="Times New Roman" w:eastAsia="TimesNewRomanPSMT" w:hAnsi="Times New Roman" w:cs="Times New Roman"/>
          <w:sz w:val="24"/>
          <w:szCs w:val="24"/>
        </w:rPr>
        <w:t>Прекращающая сторона вправе отклонить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при условии направления Виновной стороне альтернативного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(далее – «Альтернативный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и только в случае, если:</w:t>
      </w:r>
    </w:p>
    <w:p w14:paraId="5C08BC7B"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срок устранения нарушения, предусмотренный в Плане</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устранения нарушений, превышает 2 (два) месяца; либо</w:t>
      </w:r>
    </w:p>
    <w:p w14:paraId="5633A3E2"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Соглашения и (или) законодательства; либо</w:t>
      </w:r>
    </w:p>
    <w:p w14:paraId="1622EFD8"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увеличение срока действия Соглашения.</w:t>
      </w:r>
    </w:p>
    <w:p w14:paraId="5557E3AB"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20.15. </w:t>
      </w:r>
      <w:r w:rsidR="00B219B2" w:rsidRPr="00DB062A">
        <w:rPr>
          <w:rFonts w:ascii="Times New Roman" w:eastAsia="TimesNewRomanPSMT" w:hAnsi="Times New Roman" w:cs="Times New Roman"/>
          <w:sz w:val="24"/>
          <w:szCs w:val="24"/>
        </w:rPr>
        <w:t>В течение 15 (пятнадцати) рабочих дней с даты получения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Альтернативного плана устранения нарушений Виновная сторона должна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уведомить Прекращающую сторону о том, утверждает ли 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или отклоняет его, в ином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по истечении указанного срока такой план считается согласованным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w:t>
      </w:r>
    </w:p>
    <w:p w14:paraId="27C60BC9"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20.16. </w:t>
      </w:r>
      <w:r w:rsidR="00B219B2" w:rsidRPr="00DB062A">
        <w:rPr>
          <w:rFonts w:ascii="Times New Roman" w:eastAsia="TimesNewRomanPSMT" w:hAnsi="Times New Roman" w:cs="Times New Roman"/>
          <w:sz w:val="24"/>
          <w:szCs w:val="24"/>
        </w:rPr>
        <w:t>Если Виновная сторона отклоняет Альтернативный план</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нарушений, то Прекращающая сторона вправе обратиться в суд</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требованием о расторжении Соглашения.</w:t>
      </w:r>
    </w:p>
    <w:p w14:paraId="73BEF0BD"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20.17. </w:t>
      </w:r>
      <w:r w:rsidR="00B219B2" w:rsidRPr="00DB062A">
        <w:rPr>
          <w:rFonts w:ascii="Times New Roman" w:eastAsia="TimesNewRomanPSMT" w:hAnsi="Times New Roman" w:cs="Times New Roman"/>
          <w:sz w:val="24"/>
          <w:szCs w:val="24"/>
        </w:rPr>
        <w:t>Если Виновная сторона реализует План устранения нарушений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Альтернативный план устранения нарушений, то действие Заявления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считается приостановленным на период реализации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соответствующего плана. Заявление о </w:t>
      </w:r>
      <w:r w:rsidR="00B219B2" w:rsidRPr="00DB062A">
        <w:rPr>
          <w:rFonts w:ascii="Times New Roman" w:eastAsia="TimesNewRomanPSMT" w:hAnsi="Times New Roman" w:cs="Times New Roman"/>
          <w:sz w:val="24"/>
          <w:szCs w:val="24"/>
        </w:rPr>
        <w:lastRenderedPageBreak/>
        <w:t>прекращении считается отозванным,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исполнение Соглашения должно быть продолжено в связи с устранением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основания для прекращения Соглашения.</w:t>
      </w:r>
    </w:p>
    <w:p w14:paraId="7F2670E0"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20.18. </w:t>
      </w:r>
      <w:r w:rsidR="00B219B2" w:rsidRPr="00DB062A">
        <w:rPr>
          <w:rFonts w:ascii="Times New Roman" w:eastAsia="TimesNewRomanPSMT" w:hAnsi="Times New Roman" w:cs="Times New Roman"/>
          <w:sz w:val="24"/>
          <w:szCs w:val="24"/>
        </w:rPr>
        <w:t>Если согласованный План устранения нарушений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не осуществлен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установленный срок, то Прекращающая сторона вправе обратиться в суд с</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требованием о расторжении Соглашения.</w:t>
      </w:r>
    </w:p>
    <w:p w14:paraId="00C54913"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20.19. </w:t>
      </w:r>
      <w:r w:rsidR="00B219B2" w:rsidRPr="00DB062A">
        <w:rPr>
          <w:rFonts w:ascii="Times New Roman" w:eastAsia="TimesNewRomanPSMT" w:hAnsi="Times New Roman" w:cs="Times New Roman"/>
          <w:sz w:val="24"/>
          <w:szCs w:val="24"/>
        </w:rPr>
        <w:t>Соглашение должно быть прекращено по истечении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10 (десяти) рабочих дней со дня вступления в силу решения суда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Соглашения на основании обращения любой из Сторон, если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иной срок не будет определен в таком решении суда.</w:t>
      </w:r>
    </w:p>
    <w:p w14:paraId="2B910F95"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20.20. </w:t>
      </w:r>
      <w:r w:rsidR="00B219B2" w:rsidRPr="00DB062A">
        <w:rPr>
          <w:rFonts w:ascii="Times New Roman" w:eastAsia="TimesNewRomanPSMT" w:hAnsi="Times New Roman" w:cs="Times New Roman"/>
          <w:sz w:val="24"/>
          <w:szCs w:val="24"/>
        </w:rPr>
        <w:t>Стороны исполняют права и обязанности в отношении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прекращения Соглашения с учетом положений Прямого соглашения.</w:t>
      </w:r>
    </w:p>
    <w:p w14:paraId="770F8B03" w14:textId="77777777" w:rsidR="00A1113B" w:rsidRPr="00DB062A" w:rsidRDefault="00A1113B" w:rsidP="00394D75">
      <w:pPr>
        <w:spacing w:after="0" w:line="360" w:lineRule="auto"/>
        <w:ind w:firstLine="708"/>
        <w:jc w:val="both"/>
        <w:rPr>
          <w:rFonts w:ascii="Times New Roman" w:eastAsia="TimesNewRomanPSMT" w:hAnsi="Times New Roman" w:cs="Times New Roman"/>
          <w:sz w:val="24"/>
          <w:szCs w:val="24"/>
        </w:rPr>
      </w:pPr>
      <w:bookmarkStart w:id="24" w:name="_Hlk112333388"/>
      <w:r w:rsidRPr="00DB062A">
        <w:rPr>
          <w:rFonts w:ascii="Times New Roman" w:eastAsia="TimesNewRomanPSMT" w:hAnsi="Times New Roman" w:cs="Times New Roman"/>
          <w:sz w:val="24"/>
          <w:szCs w:val="24"/>
        </w:rPr>
        <w:t>20.21. 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до истечения 6-ти месяцев с момента заключения Соглашения,</w:t>
      </w:r>
      <w:r w:rsidRPr="00DB062A">
        <w:rPr>
          <w:rFonts w:ascii="Times New Roman" w:eastAsia="TimesNewRomanPSMT" w:hAnsi="Times New Roman" w:cs="Times New Roman"/>
          <w:sz w:val="24"/>
          <w:szCs w:val="24"/>
        </w:rPr>
        <w:t xml:space="preserve"> </w:t>
      </w:r>
      <w:bookmarkStart w:id="25" w:name="_Hlk112332750"/>
      <w:r w:rsidRPr="00DB062A">
        <w:rPr>
          <w:rFonts w:ascii="Times New Roman" w:eastAsia="TimesNewRomanPSMT" w:hAnsi="Times New Roman" w:cs="Times New Roman"/>
          <w:sz w:val="24"/>
          <w:szCs w:val="24"/>
        </w:rPr>
        <w:t xml:space="preserve">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t xml:space="preserve"> </w:t>
      </w:r>
      <w:r w:rsidR="004C6558" w:rsidRPr="00DB062A">
        <w:rPr>
          <w:rFonts w:ascii="Times New Roman" w:eastAsia="TimesNewRomanPSMT" w:hAnsi="Times New Roman" w:cs="Times New Roman"/>
          <w:sz w:val="24"/>
          <w:szCs w:val="24"/>
        </w:rPr>
        <w:t xml:space="preserve">в соответствии с </w:t>
      </w:r>
      <w:proofErr w:type="spellStart"/>
      <w:r w:rsidR="004C6558" w:rsidRPr="00DB062A">
        <w:rPr>
          <w:rFonts w:ascii="Times New Roman" w:eastAsia="TimesNewRomanPSMT" w:hAnsi="Times New Roman" w:cs="Times New Roman"/>
          <w:sz w:val="24"/>
          <w:szCs w:val="24"/>
        </w:rPr>
        <w:t>пп</w:t>
      </w:r>
      <w:proofErr w:type="spellEnd"/>
      <w:r w:rsidR="004C6558" w:rsidRPr="00DB062A">
        <w:rPr>
          <w:rFonts w:ascii="Times New Roman" w:eastAsia="TimesNewRomanPSMT" w:hAnsi="Times New Roman" w:cs="Times New Roman"/>
          <w:sz w:val="24"/>
          <w:szCs w:val="24"/>
        </w:rPr>
        <w:t>. а) п. 20.2.</w:t>
      </w:r>
    </w:p>
    <w:bookmarkEnd w:id="24"/>
    <w:bookmarkEnd w:id="25"/>
    <w:p w14:paraId="2A54ED29" w14:textId="77777777" w:rsidR="00581365" w:rsidRPr="00DB062A" w:rsidRDefault="00581365" w:rsidP="0058136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20.22. В случае невыплаты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компенсации, установленной п. 12.</w:t>
      </w:r>
      <w:r w:rsidR="00454600"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с даты, указанной в графике возмещения по Особому обстоятельству, подписанному в соответствии с подпунктом «б» пункта 6.8 Приложения № 7 по предложению Концессионера заключают соглашение о расторжении настоящего Соглашения в соответствии с </w:t>
      </w:r>
      <w:proofErr w:type="spellStart"/>
      <w:r w:rsidRPr="00DB062A">
        <w:rPr>
          <w:rFonts w:ascii="Times New Roman" w:eastAsia="TimesNewRomanPSMT" w:hAnsi="Times New Roman" w:cs="Times New Roman"/>
          <w:sz w:val="24"/>
          <w:szCs w:val="24"/>
        </w:rPr>
        <w:t>пп</w:t>
      </w:r>
      <w:proofErr w:type="spellEnd"/>
      <w:r w:rsidRPr="00DB062A">
        <w:rPr>
          <w:rFonts w:ascii="Times New Roman" w:eastAsia="TimesNewRomanPSMT" w:hAnsi="Times New Roman" w:cs="Times New Roman"/>
          <w:sz w:val="24"/>
          <w:szCs w:val="24"/>
        </w:rPr>
        <w:t>. а) п. 20.2.</w:t>
      </w:r>
    </w:p>
    <w:p w14:paraId="171B11E4" w14:textId="77777777" w:rsidR="00394D75" w:rsidRPr="00DB062A" w:rsidRDefault="00394D75" w:rsidP="00394D75">
      <w:pPr>
        <w:spacing w:after="0" w:line="360" w:lineRule="auto"/>
        <w:ind w:firstLine="708"/>
        <w:jc w:val="both"/>
        <w:rPr>
          <w:rFonts w:ascii="Times New Roman" w:eastAsia="TimesNewRomanPSMT" w:hAnsi="Times New Roman" w:cs="Times New Roman"/>
          <w:sz w:val="24"/>
          <w:szCs w:val="24"/>
        </w:rPr>
      </w:pPr>
    </w:p>
    <w:p w14:paraId="048A230F"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21. </w:t>
      </w:r>
      <w:r w:rsidR="00B219B2" w:rsidRPr="00DB062A">
        <w:rPr>
          <w:rFonts w:ascii="Times New Roman" w:eastAsia="TimesNewRomanPSMT" w:hAnsi="Times New Roman" w:cs="Times New Roman"/>
          <w:b/>
          <w:bCs/>
          <w:sz w:val="24"/>
          <w:szCs w:val="24"/>
        </w:rPr>
        <w:t>ПОСЛЕДСТВИЯ ПРЕКРАЩЕНИЯ СОГЛАШЕНИЯ</w:t>
      </w:r>
    </w:p>
    <w:p w14:paraId="426FB803"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В случае прекращения Соглашения Концессионер обязуется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возвратить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Объект Соглашения в состоянии согласно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Приложению № </w:t>
      </w:r>
      <w:r w:rsidR="00175FBB" w:rsidRPr="00DB062A">
        <w:rPr>
          <w:rFonts w:ascii="Times New Roman" w:eastAsia="TimesNewRomanPSMT" w:hAnsi="Times New Roman" w:cs="Times New Roman"/>
          <w:sz w:val="24"/>
          <w:szCs w:val="24"/>
        </w:rPr>
        <w:t>10</w:t>
      </w:r>
      <w:r w:rsidR="00B219B2" w:rsidRPr="00DB062A">
        <w:rPr>
          <w:rFonts w:ascii="Times New Roman" w:eastAsia="TimesNewRomanPSMT" w:hAnsi="Times New Roman" w:cs="Times New Roman"/>
          <w:sz w:val="24"/>
          <w:szCs w:val="24"/>
        </w:rPr>
        <w:t>.</w:t>
      </w:r>
    </w:p>
    <w:p w14:paraId="52F32275"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B219B2" w:rsidRPr="00DB062A">
        <w:rPr>
          <w:rFonts w:ascii="Times New Roman" w:eastAsia="TimesNewRomanPSMT" w:hAnsi="Times New Roman" w:cs="Times New Roman"/>
          <w:sz w:val="24"/>
          <w:szCs w:val="24"/>
        </w:rPr>
        <w:t xml:space="preserve">В случае досрочного расторжения Соглашения </w:t>
      </w:r>
      <w:proofErr w:type="spellStart"/>
      <w:r w:rsidR="00B219B2" w:rsidRPr="00DB062A">
        <w:rPr>
          <w:rFonts w:ascii="Times New Roman" w:eastAsia="TimesNewRomanPSMT" w:hAnsi="Times New Roman" w:cs="Times New Roman"/>
          <w:sz w:val="24"/>
          <w:szCs w:val="24"/>
        </w:rPr>
        <w:t>Концедент</w:t>
      </w:r>
      <w:proofErr w:type="spellEnd"/>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выплатить Концессионеру (или Кредитору, если применимо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Сумму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прекращении Соглашения в порядке, предусмотренном Приложением № 5.</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соглашаются, что Соглашение в части обязанностей</w:t>
      </w:r>
      <w:r w:rsidR="00394D7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соблюдению порядка согласования расчета Суммы</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возмещения при прекращении Соглашения является договором в пользу</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третьего лица – Кредитора – в соответствии с пунктом 1 статьи 430</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Стороны также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подтверждают, что с даты подписания с Кредитором Прямого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они не будут без согласия Кредитора вносить какие-либо изменения и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дополнения в Соглашение, в том числе связанные с, или оказывающие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расчет и выплату Суммы возмещения при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14:paraId="547DB466"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21.3. </w:t>
      </w:r>
      <w:r w:rsidR="00B219B2" w:rsidRPr="00DB062A">
        <w:rPr>
          <w:rFonts w:ascii="Times New Roman" w:eastAsia="TimesNewRomanPSMT" w:hAnsi="Times New Roman" w:cs="Times New Roman"/>
          <w:sz w:val="24"/>
          <w:szCs w:val="24"/>
        </w:rPr>
        <w:t xml:space="preserve">Порядок возмещения расходов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при досрочном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расторжении Соглашения установлен в Приложении № 5.</w:t>
      </w:r>
    </w:p>
    <w:p w14:paraId="757E9B59"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B219B2" w:rsidRPr="00DB062A">
        <w:rPr>
          <w:rFonts w:ascii="Times New Roman" w:eastAsia="TimesNewRomanPSMT" w:hAnsi="Times New Roman" w:cs="Times New Roman"/>
          <w:sz w:val="24"/>
          <w:szCs w:val="24"/>
        </w:rPr>
        <w:t>Вне зависимости от выплаты Суммы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прекращении Соглашения, все платежные обязательства </w:t>
      </w:r>
      <w:proofErr w:type="spellStart"/>
      <w:r w:rsidR="00B219B2" w:rsidRPr="00DB062A">
        <w:rPr>
          <w:rFonts w:ascii="Times New Roman" w:eastAsia="TimesNewRomanPSMT" w:hAnsi="Times New Roman" w:cs="Times New Roman"/>
          <w:sz w:val="24"/>
          <w:szCs w:val="24"/>
        </w:rPr>
        <w:t>Концедента</w:t>
      </w:r>
      <w:proofErr w:type="spellEnd"/>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(включая обязательства по предоставлению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предусмотренных</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возмещению убытков) и Концессионера, которые возникли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 даты прекращения Соглашения (даты истечения срока действия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подписания Сторонами соглашения о прекращении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указанной в решении суда о прекращении Соглашения) 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были надлежащим образом исполнены, не прекращают свое действие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даты прекращения Соглашения и подлежат исполнению в полном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w:t>
      </w:r>
    </w:p>
    <w:p w14:paraId="151A8D8F"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21.5. </w:t>
      </w:r>
      <w:r w:rsidR="00B219B2" w:rsidRPr="00DB062A">
        <w:rPr>
          <w:rFonts w:ascii="Times New Roman" w:eastAsia="TimesNewRomanPSMT" w:hAnsi="Times New Roman" w:cs="Times New Roman"/>
          <w:sz w:val="24"/>
          <w:szCs w:val="24"/>
        </w:rPr>
        <w:t>Порядок возмещения расходов Концессионера, подлежащих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в соответствии с законодательством Российской Федерации 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сфере регулирования цен (тарифов) и не возмещенных ему на дату окончания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 действия Соглашения, установлен в Приложении № 5.</w:t>
      </w:r>
    </w:p>
    <w:p w14:paraId="36B573E7" w14:textId="77777777" w:rsidR="003F5674" w:rsidRPr="00DB062A" w:rsidRDefault="003F5674" w:rsidP="003F5674">
      <w:pPr>
        <w:spacing w:after="0" w:line="360" w:lineRule="auto"/>
        <w:ind w:firstLine="708"/>
        <w:jc w:val="both"/>
        <w:rPr>
          <w:rFonts w:ascii="Times New Roman" w:eastAsia="TimesNewRomanPSMT" w:hAnsi="Times New Roman" w:cs="Times New Roman"/>
          <w:sz w:val="24"/>
          <w:szCs w:val="24"/>
        </w:rPr>
      </w:pPr>
    </w:p>
    <w:p w14:paraId="6A2C2D4C"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22. </w:t>
      </w:r>
      <w:r w:rsidR="00B219B2" w:rsidRPr="00DB062A">
        <w:rPr>
          <w:rFonts w:ascii="Times New Roman" w:eastAsia="TimesNewRomanPSMT" w:hAnsi="Times New Roman" w:cs="Times New Roman"/>
          <w:b/>
          <w:bCs/>
          <w:sz w:val="24"/>
          <w:szCs w:val="24"/>
        </w:rPr>
        <w:t>ГАРАНТИИ ОСУЩЕСТВЛЕНИЯ КОНЦЕССИОНЕРОМ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ДЕЯТЕЛЬНОСТИ, ПРЕДУСМОТРЕННОЙ СОГЛАШЕНИЕМ,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ГАРАНТИИ ПРАВ КОНЦЕССИОНЕРА</w:t>
      </w:r>
    </w:p>
    <w:p w14:paraId="3BD2A848"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14:paraId="1B8EACAC"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В соответствии с законодательством о концессионных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Орган регулирования устанавливает Тарифы Концессионера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исходя из определенных настоящим Соглашением объема Инвестиций</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предусмотренного Приложением № 2, и сроков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осуществления Инвестиций Концессионера (срока Создания Объекта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предусмотренных разделом</w:t>
      </w:r>
      <w:r w:rsidR="00512A79" w:rsidRPr="00DB062A">
        <w:rPr>
          <w:rFonts w:ascii="Times New Roman" w:eastAsia="TimesNewRomanPSMT" w:hAnsi="Times New Roman" w:cs="Times New Roman"/>
          <w:sz w:val="24"/>
          <w:szCs w:val="24"/>
        </w:rPr>
        <w:t xml:space="preserve"> 10</w:t>
      </w:r>
      <w:r w:rsidR="00B219B2" w:rsidRPr="00DB062A">
        <w:rPr>
          <w:rFonts w:ascii="Times New Roman" w:eastAsia="TimesNewRomanPSMT" w:hAnsi="Times New Roman" w:cs="Times New Roman"/>
          <w:sz w:val="24"/>
          <w:szCs w:val="24"/>
        </w:rPr>
        <w:t>.</w:t>
      </w:r>
    </w:p>
    <w:p w14:paraId="4B830625" w14:textId="77777777" w:rsidR="00E7620D" w:rsidRPr="00DB062A" w:rsidRDefault="006D078D" w:rsidP="007976C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Если Концессионер в течение расчетного периода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понес экономически обоснованные расходы, не учтенные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Органом регулирования при установлении Тарифов Концессионера, в том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числе расходы, связанные с незапланированным Органом регулирования при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установлении Тарифов Концессионера ростом цен в течение расчетного периода</w:t>
      </w:r>
      <w:r w:rsidR="007976C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то такие расходы, включая расходы, связанные с</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обслуживанием заемных средств, привлекаемых для покрытия недостатка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средств, учитываются Органом регулирования при установлении Тарифов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начиная с периода, следующего за периодом, в котором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указанные расходы были документально подтверждены на основании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годовой бухгалтерской и статистической отчетности, но не позднее чем на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третий расчетный период регулирования, в соответствии с действующим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нормативными правовыми актами Российской Федерации.</w:t>
      </w:r>
    </w:p>
    <w:p w14:paraId="7C8F941A"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22.3. </w:t>
      </w:r>
      <w:r w:rsidR="00B219B2" w:rsidRPr="00DB062A">
        <w:rPr>
          <w:rFonts w:ascii="Times New Roman" w:eastAsia="TimesNewRomanPSMT" w:hAnsi="Times New Roman" w:cs="Times New Roman"/>
          <w:sz w:val="24"/>
          <w:szCs w:val="24"/>
        </w:rPr>
        <w:t>Экономически обоснованные расходы включаются Органом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в Необходимую валовую выручку независимо от</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достигнутого Концессионером финансового результата. При этом расходы,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связанные с обслуживанием заемных средств, учитываются в размере, не превышающем величину,</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установленную соответствующим нормативным актом, регулирующим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расчета тарифов в области обращения с отходами.</w:t>
      </w:r>
    </w:p>
    <w:p w14:paraId="2B31A168" w14:textId="77777777" w:rsidR="00E7620D" w:rsidRPr="00DB062A" w:rsidRDefault="00B219B2" w:rsidP="003F5674">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Порядок принятия </w:t>
      </w:r>
      <w:proofErr w:type="spellStart"/>
      <w:r w:rsidRPr="00DB062A">
        <w:rPr>
          <w:rFonts w:ascii="Times New Roman" w:eastAsia="TimesNewRomanPSMT" w:hAnsi="Times New Roman" w:cs="Times New Roman"/>
          <w:b/>
          <w:bCs/>
          <w:sz w:val="24"/>
          <w:szCs w:val="24"/>
        </w:rPr>
        <w:t>Концедентом</w:t>
      </w:r>
      <w:proofErr w:type="spellEnd"/>
      <w:r w:rsidRPr="00DB062A">
        <w:rPr>
          <w:rFonts w:ascii="Times New Roman" w:eastAsia="TimesNewRomanPSMT" w:hAnsi="Times New Roman" w:cs="Times New Roman"/>
          <w:b/>
          <w:bCs/>
          <w:sz w:val="24"/>
          <w:szCs w:val="24"/>
        </w:rPr>
        <w:t xml:space="preserve"> Мер и изменения условий</w:t>
      </w:r>
      <w:r w:rsidR="003F5674"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Соглашения</w:t>
      </w:r>
    </w:p>
    <w:p w14:paraId="2A09E547" w14:textId="77777777" w:rsidR="00E7620D" w:rsidRPr="00DB062A" w:rsidRDefault="006D078D" w:rsidP="00570B1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При наступлении обстоятельств, предусмотренных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(или) законодательством, Концессионер обращается к</w:t>
      </w:r>
      <w:r w:rsidR="003F5674"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с заявлением, содержащим описание обстоятельств, являющихся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принятия какой-либо Меры, а также предлагаемые Меры,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которые должен принять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К заявлению прилагается проект</w:t>
      </w:r>
      <w:r w:rsidR="00570B1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дополнительного соглашения, предметом которого является изменения,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предлагаемые к внесению в Соглашение, с обоснованием необходимости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условий Соглашения и приложением подтверждающих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материалов и документов;</w:t>
      </w:r>
    </w:p>
    <w:p w14:paraId="58ADAE1B" w14:textId="77777777" w:rsidR="0038455F" w:rsidRPr="00DB062A" w:rsidRDefault="0038455F" w:rsidP="00B447F9">
      <w:pPr>
        <w:spacing w:after="0" w:line="360" w:lineRule="auto"/>
        <w:jc w:val="center"/>
        <w:rPr>
          <w:rFonts w:ascii="Times New Roman" w:eastAsia="TimesNewRomanPSMT" w:hAnsi="Times New Roman" w:cs="Times New Roman"/>
          <w:b/>
          <w:bCs/>
          <w:sz w:val="24"/>
          <w:szCs w:val="24"/>
        </w:rPr>
      </w:pPr>
    </w:p>
    <w:p w14:paraId="19FD2F6E"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23. </w:t>
      </w:r>
      <w:r w:rsidR="00B219B2" w:rsidRPr="00DB062A">
        <w:rPr>
          <w:rFonts w:ascii="Times New Roman" w:eastAsia="TimesNewRomanPSMT" w:hAnsi="Times New Roman" w:cs="Times New Roman"/>
          <w:b/>
          <w:bCs/>
          <w:sz w:val="24"/>
          <w:szCs w:val="24"/>
        </w:rPr>
        <w:t>РАЗРЕШЕНИЕ СПОРОВ</w:t>
      </w:r>
    </w:p>
    <w:p w14:paraId="21115ED6"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23.1. </w:t>
      </w:r>
      <w:r w:rsidR="00B219B2" w:rsidRPr="00DB062A">
        <w:rPr>
          <w:rFonts w:ascii="Times New Roman" w:eastAsia="TimesNewRomanPSMT" w:hAnsi="Times New Roman" w:cs="Times New Roman"/>
          <w:sz w:val="24"/>
          <w:szCs w:val="24"/>
        </w:rPr>
        <w:t>Все споры и разногласия, которые могут возникнуть между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Сторонами по Соглашению или в связи с ним, разрешаются путем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w:t>
      </w:r>
    </w:p>
    <w:p w14:paraId="32700359"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23.2. </w:t>
      </w:r>
      <w:r w:rsidR="00B219B2" w:rsidRPr="00DB062A">
        <w:rPr>
          <w:rFonts w:ascii="Times New Roman" w:eastAsia="TimesNewRomanPSMT" w:hAnsi="Times New Roman" w:cs="Times New Roman"/>
          <w:sz w:val="24"/>
          <w:szCs w:val="24"/>
        </w:rPr>
        <w:t>В случае возникновения оснований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предусмотренных пунктом </w:t>
      </w:r>
      <w:r w:rsidR="00512A79" w:rsidRPr="00DB062A">
        <w:rPr>
          <w:rFonts w:ascii="Times New Roman" w:eastAsia="TimesNewRomanPSMT" w:hAnsi="Times New Roman" w:cs="Times New Roman"/>
          <w:sz w:val="24"/>
          <w:szCs w:val="24"/>
        </w:rPr>
        <w:t>20.7.</w:t>
      </w:r>
      <w:r w:rsidR="00B219B2" w:rsidRPr="00DB062A">
        <w:rPr>
          <w:rFonts w:ascii="Times New Roman" w:eastAsia="TimesNewRomanPSMT" w:hAnsi="Times New Roman" w:cs="Times New Roman"/>
          <w:sz w:val="24"/>
          <w:szCs w:val="24"/>
        </w:rPr>
        <w:t>, Стороны обязаны предпринять все разумные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меры для устранения последствий, причиненных возникновением указанных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оснований для расторжения или устранением обстоятельств, послуживших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препятствием к исполнению или надлежащему исполнению обязательств,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предусмотренных Соглашением, а также встретиться для обсуждения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возникших обстоятельств, являющихся основанием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для того чтобы определить наиболее эффективный план 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действий для устранения указанного обстоятельства, включая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разумные усилия и меры по минимизации его последствий,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сроков и (или) условий Соглашения.</w:t>
      </w:r>
    </w:p>
    <w:p w14:paraId="0E3D2B60"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23.3. </w:t>
      </w:r>
      <w:r w:rsidR="00B219B2" w:rsidRPr="00DB062A">
        <w:rPr>
          <w:rFonts w:ascii="Times New Roman" w:eastAsia="TimesNewRomanPSMT" w:hAnsi="Times New Roman" w:cs="Times New Roman"/>
          <w:sz w:val="24"/>
          <w:szCs w:val="24"/>
        </w:rPr>
        <w:t>Сторона, заявляющая о существовании спора или разногласий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направляет другой Стороне письменную претензию, ответ</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 которую должен быть представлен заявителю в течение 10 (десяти)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со дня ее получения.</w:t>
      </w:r>
    </w:p>
    <w:p w14:paraId="5BB5C4A2"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23.4. </w:t>
      </w:r>
      <w:r w:rsidR="00B219B2" w:rsidRPr="00DB062A">
        <w:rPr>
          <w:rFonts w:ascii="Times New Roman" w:eastAsia="TimesNewRomanPSMT" w:hAnsi="Times New Roman" w:cs="Times New Roman"/>
          <w:sz w:val="24"/>
          <w:szCs w:val="24"/>
        </w:rPr>
        <w:t>Претензия (ответ на претензию) направляется с уведомлением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вручении или иным способом, обеспечивающим получение Стороной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такого сообщения. В случае если ответ не представлен в указанный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претензия считается принятой.</w:t>
      </w:r>
    </w:p>
    <w:p w14:paraId="674574FC"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23.5. </w:t>
      </w:r>
      <w:r w:rsidR="00B219B2" w:rsidRPr="00DB062A">
        <w:rPr>
          <w:rFonts w:ascii="Times New Roman" w:eastAsia="TimesNewRomanPSMT" w:hAnsi="Times New Roman" w:cs="Times New Roman"/>
          <w:sz w:val="24"/>
          <w:szCs w:val="24"/>
        </w:rPr>
        <w:t>После получения заявителем ответа на претензию,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направленную в соответствии с пунктами</w:t>
      </w:r>
      <w:r w:rsidR="00512A79" w:rsidRPr="00DB062A">
        <w:rPr>
          <w:rFonts w:ascii="Times New Roman" w:eastAsia="TimesNewRomanPSMT" w:hAnsi="Times New Roman" w:cs="Times New Roman"/>
          <w:sz w:val="24"/>
          <w:szCs w:val="24"/>
        </w:rPr>
        <w:t xml:space="preserve"> 23.3. и 23.4.</w:t>
      </w:r>
      <w:r w:rsidR="00B219B2" w:rsidRPr="00DB062A">
        <w:rPr>
          <w:rFonts w:ascii="Times New Roman" w:eastAsia="TimesNewRomanPSMT" w:hAnsi="Times New Roman" w:cs="Times New Roman"/>
          <w:sz w:val="24"/>
          <w:szCs w:val="24"/>
        </w:rPr>
        <w:t>, Стороны обязуются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течение 30 (тридцати) рабочих </w:t>
      </w:r>
      <w:r w:rsidR="00B219B2" w:rsidRPr="00DB062A">
        <w:rPr>
          <w:rFonts w:ascii="Times New Roman" w:eastAsia="TimesNewRomanPSMT" w:hAnsi="Times New Roman" w:cs="Times New Roman"/>
          <w:sz w:val="24"/>
          <w:szCs w:val="24"/>
        </w:rPr>
        <w:lastRenderedPageBreak/>
        <w:t>дней провести переговоры с целью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урегулирования спора или разногласий. Переговоры проводятся по месту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нахождения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 территории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6EA5C43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23.6. </w:t>
      </w:r>
      <w:r w:rsidR="00B219B2" w:rsidRPr="00DB062A">
        <w:rPr>
          <w:rFonts w:ascii="Times New Roman" w:eastAsia="TimesNewRomanPSMT" w:hAnsi="Times New Roman" w:cs="Times New Roman"/>
          <w:sz w:val="24"/>
          <w:szCs w:val="24"/>
        </w:rPr>
        <w:t>Уклонение одной из Сторон от ответа на претензию и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проведения переговоров (в том числе двукратная неявка в место назначенных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 о проведении которых Сторона была заблаговременно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уведомлена письмом с уведомлением о вручении или вручением письма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лично (курьером, нарочным, сотрудником Стороны и т. п.)), является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доказательством отсутствия согласия Сторон.</w:t>
      </w:r>
    </w:p>
    <w:p w14:paraId="6865FFB8"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23.7. </w:t>
      </w:r>
      <w:r w:rsidR="00B219B2" w:rsidRPr="00DB062A">
        <w:rPr>
          <w:rFonts w:ascii="Times New Roman" w:eastAsia="TimesNewRomanPSMT" w:hAnsi="Times New Roman" w:cs="Times New Roman"/>
          <w:sz w:val="24"/>
          <w:szCs w:val="24"/>
        </w:rPr>
        <w:t xml:space="preserve">В случае недостижения Сторонами согласия в течение </w:t>
      </w:r>
      <w:r w:rsidR="00284DF2" w:rsidRPr="00DB062A">
        <w:rPr>
          <w:rFonts w:ascii="Times New Roman" w:eastAsia="TimesNewRomanPSMT" w:hAnsi="Times New Roman" w:cs="Times New Roman"/>
          <w:sz w:val="24"/>
          <w:szCs w:val="24"/>
        </w:rPr>
        <w:t>3</w:t>
      </w:r>
      <w:r w:rsidR="00B219B2" w:rsidRPr="00DB062A">
        <w:rPr>
          <w:rFonts w:ascii="Times New Roman" w:eastAsia="TimesNewRomanPSMT" w:hAnsi="Times New Roman" w:cs="Times New Roman"/>
          <w:sz w:val="24"/>
          <w:szCs w:val="24"/>
        </w:rPr>
        <w:t>0</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84DF2" w:rsidRPr="00DB062A">
        <w:rPr>
          <w:rFonts w:ascii="Times New Roman" w:eastAsia="TimesNewRomanPSMT" w:hAnsi="Times New Roman" w:cs="Times New Roman"/>
          <w:sz w:val="24"/>
          <w:szCs w:val="24"/>
        </w:rPr>
        <w:t>тридцати</w:t>
      </w:r>
      <w:r w:rsidR="00B219B2" w:rsidRPr="00DB062A">
        <w:rPr>
          <w:rFonts w:ascii="Times New Roman" w:eastAsia="TimesNewRomanPSMT" w:hAnsi="Times New Roman" w:cs="Times New Roman"/>
          <w:sz w:val="24"/>
          <w:szCs w:val="24"/>
        </w:rPr>
        <w:t>) рабочих дней с даты получения Стороной претензии, указанной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пункте</w:t>
      </w:r>
      <w:r w:rsidR="00512A79" w:rsidRPr="00DB062A">
        <w:rPr>
          <w:rFonts w:ascii="Times New Roman" w:eastAsia="TimesNewRomanPSMT" w:hAnsi="Times New Roman" w:cs="Times New Roman"/>
          <w:sz w:val="24"/>
          <w:szCs w:val="24"/>
        </w:rPr>
        <w:t xml:space="preserve"> 23.3.</w:t>
      </w:r>
      <w:r w:rsidR="00B219B2" w:rsidRPr="00DB062A">
        <w:rPr>
          <w:rFonts w:ascii="Times New Roman" w:eastAsia="TimesNewRomanPSMT" w:hAnsi="Times New Roman" w:cs="Times New Roman"/>
          <w:sz w:val="24"/>
          <w:szCs w:val="24"/>
        </w:rPr>
        <w:t>, споры, возникшие между Сторонами, разрешаются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 в Арбитражном суде Самарской области.</w:t>
      </w:r>
    </w:p>
    <w:p w14:paraId="2C103273" w14:textId="77777777"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14:paraId="046C423E"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24. </w:t>
      </w:r>
      <w:r w:rsidR="00B219B2" w:rsidRPr="00DB062A">
        <w:rPr>
          <w:rFonts w:ascii="Times New Roman" w:eastAsia="TimesNewRomanPSMT" w:hAnsi="Times New Roman" w:cs="Times New Roman"/>
          <w:b/>
          <w:bCs/>
          <w:sz w:val="24"/>
          <w:szCs w:val="24"/>
        </w:rPr>
        <w:t>УПОЛНОМОЧЕННОЕ ЛИЦО КОНЦЕДЕНТА</w:t>
      </w:r>
    </w:p>
    <w:p w14:paraId="4835FD8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24.1. </w:t>
      </w:r>
      <w:r w:rsidR="00B219B2" w:rsidRPr="00DB062A">
        <w:rPr>
          <w:rFonts w:ascii="Times New Roman" w:eastAsia="TimesNewRomanPSMT" w:hAnsi="Times New Roman" w:cs="Times New Roman"/>
          <w:sz w:val="24"/>
          <w:szCs w:val="24"/>
        </w:rPr>
        <w:t xml:space="preserve">Отдельные права и обязанности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настоящему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могут осуществляться уполномоченным органом, </w:t>
      </w:r>
      <w:r w:rsidR="001D4C42" w:rsidRPr="00DB062A">
        <w:rPr>
          <w:rFonts w:ascii="Times New Roman" w:eastAsia="TimesNewRomanPSMT" w:hAnsi="Times New Roman" w:cs="Times New Roman"/>
          <w:sz w:val="24"/>
          <w:szCs w:val="24"/>
        </w:rPr>
        <w:t>должностным лицом,</w:t>
      </w:r>
      <w:r w:rsidR="00B219B2" w:rsidRPr="00DB062A">
        <w:rPr>
          <w:rFonts w:ascii="Times New Roman" w:eastAsia="TimesNewRomanPSMT" w:hAnsi="Times New Roman" w:cs="Times New Roman"/>
          <w:sz w:val="24"/>
          <w:szCs w:val="24"/>
        </w:rPr>
        <w:t xml:space="preserve"> наделенным публичными полномочиями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(далее – «Уполномоченное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назначенным </w:t>
      </w:r>
      <w:proofErr w:type="spellStart"/>
      <w:r w:rsidR="00B219B2" w:rsidRPr="00DB062A">
        <w:rPr>
          <w:rFonts w:ascii="Times New Roman" w:eastAsia="TimesNewRomanPSMT" w:hAnsi="Times New Roman" w:cs="Times New Roman"/>
          <w:sz w:val="24"/>
          <w:szCs w:val="24"/>
        </w:rPr>
        <w:t>Концедентом</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порядке, установленном законодательством.</w:t>
      </w:r>
    </w:p>
    <w:p w14:paraId="5A4CA01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24.2.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в любое время в соответствии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возложить осуществление прав и исполнение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обязанностей по настоящему Соглашению на другое Уполномоченное лицо</w:t>
      </w:r>
      <w:r w:rsidR="00C22C30"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о чем обязан уведомить Концессионера в десятидневный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такого назначения с указанием акта о таком назначении, даты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назначения и сведений, идентифицирующих сотрудников Уполномоченного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лица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полномочных действовать от его имени.</w:t>
      </w:r>
    </w:p>
    <w:p w14:paraId="48A6E0C8"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24.3. </w:t>
      </w:r>
      <w:r w:rsidR="00B219B2" w:rsidRPr="00DB062A">
        <w:rPr>
          <w:rFonts w:ascii="Times New Roman" w:eastAsia="TimesNewRomanPSMT" w:hAnsi="Times New Roman" w:cs="Times New Roman"/>
          <w:sz w:val="24"/>
          <w:szCs w:val="24"/>
        </w:rPr>
        <w:t xml:space="preserve">Если в отношении Уполномоченного лица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начата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процедура ликвидации или он по другим причинам не может выполнять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переданные ему права и обязанности,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должен не позднее чем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15 (пятнадцати) рабочих дней после наступления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передать права и обязанности другому Уполномоченному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лицу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и направить Концессионеру соответствующее уведомление.</w:t>
      </w:r>
    </w:p>
    <w:p w14:paraId="450A429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24.4. </w:t>
      </w:r>
      <w:r w:rsidR="00B219B2" w:rsidRPr="00DB062A">
        <w:rPr>
          <w:rFonts w:ascii="Times New Roman" w:eastAsia="TimesNewRomanPSMT" w:hAnsi="Times New Roman" w:cs="Times New Roman"/>
          <w:sz w:val="24"/>
          <w:szCs w:val="24"/>
        </w:rPr>
        <w:t xml:space="preserve">Вновь назначенное 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вступает в полномочия по Соглашению, а предыдущее Уполномоченное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прекращает свои полномочия в отношении Соглашения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через 10 (десяти) рабочих дней после направления Концессионеру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уведомления согласно пункту</w:t>
      </w:r>
      <w:r w:rsidR="00787AA8" w:rsidRPr="00DB062A">
        <w:rPr>
          <w:rFonts w:ascii="Times New Roman" w:eastAsia="TimesNewRomanPSMT" w:hAnsi="Times New Roman" w:cs="Times New Roman"/>
          <w:sz w:val="24"/>
          <w:szCs w:val="24"/>
        </w:rPr>
        <w:t xml:space="preserve"> 24.3. </w:t>
      </w:r>
      <w:r w:rsidR="00B219B2" w:rsidRPr="00DB062A">
        <w:rPr>
          <w:rFonts w:ascii="Times New Roman" w:eastAsia="TimesNewRomanPSMT" w:hAnsi="Times New Roman" w:cs="Times New Roman"/>
          <w:sz w:val="24"/>
          <w:szCs w:val="24"/>
        </w:rPr>
        <w:t xml:space="preserve"> </w:t>
      </w:r>
    </w:p>
    <w:p w14:paraId="35AA0801"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24.5. </w:t>
      </w:r>
      <w:r w:rsidR="00B219B2" w:rsidRPr="00DB062A">
        <w:rPr>
          <w:rFonts w:ascii="Times New Roman" w:eastAsia="TimesNewRomanPSMT" w:hAnsi="Times New Roman" w:cs="Times New Roman"/>
          <w:sz w:val="24"/>
          <w:szCs w:val="24"/>
        </w:rPr>
        <w:t xml:space="preserve">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представляет </w:t>
      </w:r>
      <w:proofErr w:type="spellStart"/>
      <w:r w:rsidR="00B219B2" w:rsidRPr="00DB062A">
        <w:rPr>
          <w:rFonts w:ascii="Times New Roman" w:eastAsia="TimesNewRomanPSMT" w:hAnsi="Times New Roman" w:cs="Times New Roman"/>
          <w:sz w:val="24"/>
          <w:szCs w:val="24"/>
        </w:rPr>
        <w:t>Концедента</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и имеет право напрямую взаимодействовать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Концессионером от имени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для целей Соглашения, в частности:</w:t>
      </w:r>
    </w:p>
    <w:p w14:paraId="5701E415"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передавать Концессионеру информацию и документы,</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необходимые для реализации Соглашения;</w:t>
      </w:r>
    </w:p>
    <w:p w14:paraId="7E97CBAC"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получать от Концессионера предназначенные для </w:t>
      </w:r>
      <w:proofErr w:type="spellStart"/>
      <w:r w:rsidRPr="00DB062A">
        <w:rPr>
          <w:rFonts w:ascii="Times New Roman" w:eastAsia="TimesNewRomanPSMT" w:hAnsi="Times New Roman" w:cs="Times New Roman"/>
          <w:sz w:val="24"/>
          <w:szCs w:val="24"/>
        </w:rPr>
        <w:t>Концедента</w:t>
      </w:r>
      <w:proofErr w:type="spellEnd"/>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информацию и документы;</w:t>
      </w:r>
    </w:p>
    <w:p w14:paraId="206D81B8"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предоставлять от имени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согласия на совершение</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действий, которые могут быть совершены с согласия</w:t>
      </w:r>
      <w:r w:rsidR="00C22C30"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2416299E"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24.6. </w:t>
      </w:r>
      <w:r w:rsidR="00B219B2" w:rsidRPr="00DB062A">
        <w:rPr>
          <w:rFonts w:ascii="Times New Roman" w:eastAsia="TimesNewRomanPSMT" w:hAnsi="Times New Roman" w:cs="Times New Roman"/>
          <w:sz w:val="24"/>
          <w:szCs w:val="24"/>
        </w:rPr>
        <w:t xml:space="preserve">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вправе выполнять от имени</w:t>
      </w:r>
      <w:r w:rsidR="00C22C30"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те функции, которые были переданы ему в установленном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включая проверку выполнения Концессионером условий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том числе проверку документации, относящейся к Созданию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и осуществлению деятельности по Соглашению,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соответствие требованиям Соглашения.</w:t>
      </w:r>
    </w:p>
    <w:p w14:paraId="0147479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24.7. </w:t>
      </w:r>
      <w:r w:rsidR="00B219B2" w:rsidRPr="00DB062A">
        <w:rPr>
          <w:rFonts w:ascii="Times New Roman" w:eastAsia="TimesNewRomanPSMT" w:hAnsi="Times New Roman" w:cs="Times New Roman"/>
          <w:sz w:val="24"/>
          <w:szCs w:val="24"/>
        </w:rPr>
        <w:t xml:space="preserve">Полномочия, предоставленные </w:t>
      </w:r>
      <w:proofErr w:type="spellStart"/>
      <w:r w:rsidR="00B219B2" w:rsidRPr="00DB062A">
        <w:rPr>
          <w:rFonts w:ascii="Times New Roman" w:eastAsia="TimesNewRomanPSMT" w:hAnsi="Times New Roman" w:cs="Times New Roman"/>
          <w:sz w:val="24"/>
          <w:szCs w:val="24"/>
        </w:rPr>
        <w:t>Концедентом</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Уполномоченному лицу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отношении или в связи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должны предусматривать, что любое действие или решение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Уполномоченного органа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считается действием или решением</w:t>
      </w:r>
      <w:r w:rsidR="00C22C30"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w:t>
      </w:r>
    </w:p>
    <w:p w14:paraId="26929113"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25. </w:t>
      </w:r>
      <w:r w:rsidR="00B219B2" w:rsidRPr="00DB062A">
        <w:rPr>
          <w:rFonts w:ascii="Times New Roman" w:eastAsia="TimesNewRomanPSMT" w:hAnsi="Times New Roman" w:cs="Times New Roman"/>
          <w:b/>
          <w:bCs/>
          <w:sz w:val="24"/>
          <w:szCs w:val="24"/>
        </w:rPr>
        <w:t>РАЗМЕЩЕНИЕ ИНФОРМАЦИИ</w:t>
      </w:r>
    </w:p>
    <w:p w14:paraId="5FD44D3C"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25.1. </w:t>
      </w:r>
      <w:r w:rsidR="00B219B2" w:rsidRPr="00DB062A">
        <w:rPr>
          <w:rFonts w:ascii="Times New Roman" w:eastAsia="TimesNewRomanPSMT" w:hAnsi="Times New Roman" w:cs="Times New Roman"/>
          <w:sz w:val="24"/>
          <w:szCs w:val="24"/>
        </w:rPr>
        <w:t>Информация о настоящем Соглашении, за исключением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составляющих государственную и коммерческую тайну,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конфиденциального характера, в объеме, требуемом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законодательством, подлежит размещению (опубликованию)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информационно-телекоммуникационной сети «Интернет»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соответствующей странице.</w:t>
      </w:r>
    </w:p>
    <w:p w14:paraId="6EA3D923"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1ECE103F"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26. </w:t>
      </w:r>
      <w:r w:rsidR="00B219B2" w:rsidRPr="00DB062A">
        <w:rPr>
          <w:rFonts w:ascii="Times New Roman" w:eastAsia="TimesNewRomanPSMT" w:hAnsi="Times New Roman" w:cs="Times New Roman"/>
          <w:b/>
          <w:bCs/>
          <w:sz w:val="24"/>
          <w:szCs w:val="24"/>
        </w:rPr>
        <w:t>НЕДЕЙСТВИТЕЛЬНОСТЬ ЧАСТИ СОГЛАШЕНИЯ</w:t>
      </w:r>
    </w:p>
    <w:p w14:paraId="62521687"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26.1</w:t>
      </w:r>
      <w:r w:rsidR="00B219B2" w:rsidRPr="00DB062A">
        <w:rPr>
          <w:rFonts w:ascii="Times New Roman" w:eastAsia="TimesNewRomanPSMT" w:hAnsi="Times New Roman" w:cs="Times New Roman"/>
          <w:sz w:val="24"/>
          <w:szCs w:val="24"/>
        </w:rPr>
        <w:t>. В случае если по какой-либо причине какое-либо положение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является или становится недействительным, не имеющим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законной силы или будет признано судом как недействительное (без ущерба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для прав Стороны, если такая незаконность, недействительность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невозможность принудительного исполнения возникли в результате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допущенных другой Стороной) (далее – «Недействительное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условие»):</w:t>
      </w:r>
    </w:p>
    <w:p w14:paraId="02372A7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Соглашение сохраняет силу в остальной части;</w:t>
      </w:r>
    </w:p>
    <w:p w14:paraId="1965B10A"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Стороны согласовывают в разумно короткий срок и с учетом</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Закона о концессионных соглашениях одно или более условий взамен</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Недействительного условия </w:t>
      </w:r>
      <w:r w:rsidRPr="00DB062A">
        <w:rPr>
          <w:rFonts w:ascii="Times New Roman" w:eastAsia="TimesNewRomanPSMT" w:hAnsi="Times New Roman" w:cs="Times New Roman"/>
          <w:sz w:val="24"/>
          <w:szCs w:val="24"/>
        </w:rPr>
        <w:lastRenderedPageBreak/>
        <w:t>(далее – «Новое условие»), экономический</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эффект от принятия которых сопоставим с экономическим эффектом от</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действия Недействительного условия, если бы такое условие не было</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признано недействительным, незаконным; и</w:t>
      </w:r>
    </w:p>
    <w:p w14:paraId="6D4585E1"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если Новое условие не согласовано Сторонами в течение 20</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(двадцати) рабочих дней с даты достижения соглашения Сторон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принятия решения суда о незаконности, недействительности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невозможности принудительного исполнения Недействительного условия,</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такие разногласия должны быть разрешены в соответствии с разделом</w:t>
      </w:r>
      <w:r w:rsidR="00787AA8"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14:paraId="1F2DF0E4" w14:textId="77777777"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14:paraId="407F20E3"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27. </w:t>
      </w:r>
      <w:r w:rsidR="00B219B2" w:rsidRPr="00DB062A">
        <w:rPr>
          <w:rFonts w:ascii="Times New Roman" w:eastAsia="TimesNewRomanPSMT" w:hAnsi="Times New Roman" w:cs="Times New Roman"/>
          <w:b/>
          <w:bCs/>
          <w:sz w:val="24"/>
          <w:szCs w:val="24"/>
        </w:rPr>
        <w:t>УВЕДОМЛЕНИЯ</w:t>
      </w:r>
    </w:p>
    <w:p w14:paraId="681D77EF"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27.1. </w:t>
      </w:r>
      <w:r w:rsidR="00B219B2" w:rsidRPr="00DB062A">
        <w:rPr>
          <w:rFonts w:ascii="Times New Roman" w:eastAsia="TimesNewRomanPSMT" w:hAnsi="Times New Roman" w:cs="Times New Roman"/>
          <w:sz w:val="24"/>
          <w:szCs w:val="24"/>
        </w:rPr>
        <w:t>Все уведомления, предусмотренные Соглашением, должны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совершаться в письменном виде на русском языке. Уведомление считается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надлежащим, если оно направлено по адресу или номеру получателя,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указанному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заказным письмом, с курьером, по электронной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почте по адресам,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либо передано лично под</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роспись.</w:t>
      </w:r>
    </w:p>
    <w:p w14:paraId="4D8EF300" w14:textId="77777777" w:rsidR="00E7620D" w:rsidRPr="00DB062A" w:rsidRDefault="00072389"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27.2. </w:t>
      </w:r>
      <w:r w:rsidR="00B219B2" w:rsidRPr="00DB062A">
        <w:rPr>
          <w:rFonts w:ascii="Times New Roman" w:eastAsia="TimesNewRomanPSMT" w:hAnsi="Times New Roman" w:cs="Times New Roman"/>
          <w:sz w:val="24"/>
          <w:szCs w:val="24"/>
        </w:rPr>
        <w:t xml:space="preserve">В случае направления Уведомления </w:t>
      </w:r>
      <w:r w:rsidR="00196AAE" w:rsidRPr="00DB062A">
        <w:rPr>
          <w:rFonts w:ascii="Times New Roman" w:eastAsia="TimesNewRomanPSMT" w:hAnsi="Times New Roman" w:cs="Times New Roman"/>
          <w:sz w:val="24"/>
          <w:szCs w:val="24"/>
        </w:rPr>
        <w:t xml:space="preserve">посредством электронной почты </w:t>
      </w:r>
      <w:r w:rsidR="00B219B2" w:rsidRPr="00DB062A">
        <w:rPr>
          <w:rFonts w:ascii="Times New Roman" w:eastAsia="TimesNewRomanPSMT" w:hAnsi="Times New Roman" w:cs="Times New Roman"/>
          <w:sz w:val="24"/>
          <w:szCs w:val="24"/>
        </w:rPr>
        <w:t>направляющая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 обязана в течение 5 (пяти) рабочих дней направить оригинал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или заявления заказным письмом, с курьером либо передать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лично под роспись получающей Стороне. </w:t>
      </w:r>
    </w:p>
    <w:p w14:paraId="000D256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27.3. </w:t>
      </w:r>
      <w:r w:rsidR="00B219B2" w:rsidRPr="00DB062A">
        <w:rPr>
          <w:rFonts w:ascii="Times New Roman" w:eastAsia="TimesNewRomanPSMT" w:hAnsi="Times New Roman" w:cs="Times New Roman"/>
          <w:sz w:val="24"/>
          <w:szCs w:val="24"/>
        </w:rPr>
        <w:t>Стороны обязуются незамедлительно информировать друг</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друга о любых изменениях данных, указанных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В противном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направленные по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xml:space="preserve"> адресам или номерам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рассматриваются как доведенные до сведения получателя.</w:t>
      </w:r>
    </w:p>
    <w:p w14:paraId="136101E4"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27.4. </w:t>
      </w:r>
      <w:r w:rsidR="00B219B2" w:rsidRPr="00DB062A">
        <w:rPr>
          <w:rFonts w:ascii="Times New Roman" w:eastAsia="TimesNewRomanPSMT" w:hAnsi="Times New Roman" w:cs="Times New Roman"/>
          <w:sz w:val="24"/>
          <w:szCs w:val="24"/>
        </w:rPr>
        <w:t>Любое уведомление, направляемое в соответствии или в связи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Соглашением, считается поданным:</w:t>
      </w:r>
    </w:p>
    <w:p w14:paraId="0B924C05" w14:textId="77777777"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 доставке курьерской службой, заказным письмом либо лично – в день доставки;</w:t>
      </w:r>
    </w:p>
    <w:p w14:paraId="067B01D4" w14:textId="77777777"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 направлении посредством электронной почты (считается доставленным со дня получения подтверждения о доставке) с последующим направлением оригинала уведомления курьерской службой, заказным письмом либо лично – в день доставки;</w:t>
      </w:r>
    </w:p>
    <w:p w14:paraId="3801D12A"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38C213EA"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28. </w:t>
      </w:r>
      <w:r w:rsidR="00B219B2" w:rsidRPr="00DB062A">
        <w:rPr>
          <w:rFonts w:ascii="Times New Roman" w:eastAsia="TimesNewRomanPSMT" w:hAnsi="Times New Roman" w:cs="Times New Roman"/>
          <w:b/>
          <w:bCs/>
          <w:sz w:val="24"/>
          <w:szCs w:val="24"/>
        </w:rPr>
        <w:t>ЗАКЛЮЧИТЕЛЬНЫЕ ПОЛОЖЕНИЯ</w:t>
      </w:r>
    </w:p>
    <w:p w14:paraId="0882CF9A"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28.1. </w:t>
      </w:r>
      <w:r w:rsidR="00B219B2" w:rsidRPr="00DB062A">
        <w:rPr>
          <w:rFonts w:ascii="Times New Roman" w:eastAsia="TimesNewRomanPSMT" w:hAnsi="Times New Roman" w:cs="Times New Roman"/>
          <w:sz w:val="24"/>
          <w:szCs w:val="24"/>
        </w:rPr>
        <w:t xml:space="preserve">В случае если в соответствии с Соглашением или законодательством какое-либо действие одной Стороны должно быть согласовано с другой Стороной или какое-либо действие одной Стороны может быть совершено только после получения разрешения другой Стороны, запрашиваемая Сторона обязана выдать соответствующее письменное </w:t>
      </w:r>
      <w:r w:rsidR="00B219B2" w:rsidRPr="00DB062A">
        <w:rPr>
          <w:rFonts w:ascii="Times New Roman" w:eastAsia="TimesNewRomanPSMT" w:hAnsi="Times New Roman" w:cs="Times New Roman"/>
          <w:sz w:val="24"/>
          <w:szCs w:val="24"/>
        </w:rPr>
        <w:lastRenderedPageBreak/>
        <w:t>согласие/разрешение либо свой мотивированный отказ в течение 30 (тридцати) рабочих дней с даты получения соответствующего письменного запроса от другой Стороны, если иное не предусмотрено Соглашением и (или) законодательством. В случае если запрашивающая Сторона не получила от запрашиваемой Стороны ответ на запрос в течение указанного в настоящем пункте срока, считается, что соответствующее согласование или</w:t>
      </w:r>
    </w:p>
    <w:p w14:paraId="1D63076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разрешение запрашиваемой Стороны было получено.</w:t>
      </w:r>
    </w:p>
    <w:p w14:paraId="7B1F1C88"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28.2. </w:t>
      </w:r>
      <w:r w:rsidR="00B219B2" w:rsidRPr="00DB062A">
        <w:rPr>
          <w:rFonts w:ascii="Times New Roman" w:eastAsia="TimesNewRomanPSMT" w:hAnsi="Times New Roman" w:cs="Times New Roman"/>
          <w:sz w:val="24"/>
          <w:szCs w:val="24"/>
        </w:rPr>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 (трех) рабочих дней с даты такого изменения.</w:t>
      </w:r>
    </w:p>
    <w:p w14:paraId="739676C1"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28.3. </w:t>
      </w:r>
      <w:r w:rsidR="00B219B2" w:rsidRPr="00DB062A">
        <w:rPr>
          <w:rFonts w:ascii="Times New Roman" w:eastAsia="TimesNewRomanPSMT" w:hAnsi="Times New Roman" w:cs="Times New Roman"/>
          <w:sz w:val="24"/>
          <w:szCs w:val="24"/>
        </w:rPr>
        <w:t xml:space="preserve">Соглашение составлено на русском языке в 4 (четырех) подлинных экземплярах, имеющих равную юридическую силу, по 1 (одному) экземпляру для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Органа регулирования, Концессионера и Управления Росреестра по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6E56B2EF"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28.4. </w:t>
      </w:r>
      <w:r w:rsidR="00B219B2" w:rsidRPr="00DB062A">
        <w:rPr>
          <w:rFonts w:ascii="Times New Roman" w:eastAsia="TimesNewRomanPSMT" w:hAnsi="Times New Roman" w:cs="Times New Roman"/>
          <w:sz w:val="24"/>
          <w:szCs w:val="24"/>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0F1B7F87"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2CF80588"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29. </w:t>
      </w:r>
      <w:r w:rsidR="00B219B2" w:rsidRPr="00DB062A">
        <w:rPr>
          <w:rFonts w:ascii="Times New Roman" w:eastAsia="TimesNewRomanPSMT" w:hAnsi="Times New Roman" w:cs="Times New Roman"/>
          <w:b/>
          <w:bCs/>
          <w:sz w:val="24"/>
          <w:szCs w:val="24"/>
        </w:rPr>
        <w:t>ПРИЛОЖЕНИЯ</w:t>
      </w:r>
    </w:p>
    <w:p w14:paraId="41F901AE"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29.1. </w:t>
      </w:r>
      <w:r w:rsidR="00B219B2" w:rsidRPr="00DB062A">
        <w:rPr>
          <w:rFonts w:ascii="Times New Roman" w:eastAsia="TimesNewRomanPSMT" w:hAnsi="Times New Roman" w:cs="Times New Roman"/>
          <w:sz w:val="24"/>
          <w:szCs w:val="24"/>
        </w:rPr>
        <w:t>Приложение № 1 «Описание и Технико-экономические</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показатели Объекта Соглашения»;</w:t>
      </w:r>
    </w:p>
    <w:p w14:paraId="08C250CC"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29.2. </w:t>
      </w:r>
      <w:r w:rsidR="00B219B2" w:rsidRPr="00DB062A">
        <w:rPr>
          <w:rFonts w:ascii="Times New Roman" w:eastAsia="TimesNewRomanPSMT" w:hAnsi="Times New Roman" w:cs="Times New Roman"/>
          <w:sz w:val="24"/>
          <w:szCs w:val="24"/>
        </w:rPr>
        <w:t>Приложение № 2 «Объемы и возврат Инвестиций</w:t>
      </w:r>
      <w:r w:rsidR="00DF26E5" w:rsidRPr="00DB062A">
        <w:rPr>
          <w:rFonts w:ascii="Times New Roman" w:eastAsia="TimesNewRomanPSMT" w:hAnsi="Times New Roman" w:cs="Times New Roman"/>
          <w:sz w:val="24"/>
          <w:szCs w:val="24"/>
        </w:rPr>
        <w:t xml:space="preserve"> на создание Объекта Соглашения</w:t>
      </w:r>
      <w:r w:rsidR="00B219B2" w:rsidRPr="00DB062A">
        <w:rPr>
          <w:rFonts w:ascii="Times New Roman" w:eastAsia="TimesNewRomanPSMT" w:hAnsi="Times New Roman" w:cs="Times New Roman"/>
          <w:sz w:val="24"/>
          <w:szCs w:val="24"/>
        </w:rPr>
        <w:t>»;</w:t>
      </w:r>
    </w:p>
    <w:p w14:paraId="21A25AC2"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29.3. </w:t>
      </w:r>
      <w:r w:rsidR="00B219B2" w:rsidRPr="00DB062A">
        <w:rPr>
          <w:rFonts w:ascii="Times New Roman" w:eastAsia="TimesNewRomanPSMT" w:hAnsi="Times New Roman" w:cs="Times New Roman"/>
          <w:sz w:val="24"/>
          <w:szCs w:val="24"/>
        </w:rPr>
        <w:t>Приложение № 3 «Сведения о Земельных участках»;</w:t>
      </w:r>
    </w:p>
    <w:p w14:paraId="6C80843D" w14:textId="2370199F"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29.4. </w:t>
      </w:r>
      <w:r w:rsidR="00B219B2" w:rsidRPr="00DB062A">
        <w:rPr>
          <w:rFonts w:ascii="Times New Roman" w:eastAsia="TimesNewRomanPSMT" w:hAnsi="Times New Roman" w:cs="Times New Roman"/>
          <w:sz w:val="24"/>
          <w:szCs w:val="24"/>
        </w:rPr>
        <w:t>Приложение № 4 «</w:t>
      </w:r>
      <w:r w:rsidR="008574F1">
        <w:rPr>
          <w:rFonts w:ascii="Times New Roman" w:eastAsia="TimesNewRomanPSMT" w:hAnsi="Times New Roman" w:cs="Times New Roman"/>
          <w:sz w:val="24"/>
          <w:szCs w:val="24"/>
        </w:rPr>
        <w:t>М</w:t>
      </w:r>
      <w:r w:rsidR="008574F1" w:rsidRPr="008574F1">
        <w:rPr>
          <w:rFonts w:ascii="Times New Roman" w:eastAsia="TimesNewRomanPSMT" w:hAnsi="Times New Roman" w:cs="Times New Roman"/>
          <w:sz w:val="24"/>
          <w:szCs w:val="24"/>
        </w:rPr>
        <w:t>етод регулирования тарифов на услуги концессионера и долгосрочные параметры регулирования деятельности концессионера</w:t>
      </w:r>
      <w:r w:rsidR="00B219B2" w:rsidRPr="00DB062A">
        <w:rPr>
          <w:rFonts w:ascii="Times New Roman" w:eastAsia="TimesNewRomanPSMT" w:hAnsi="Times New Roman" w:cs="Times New Roman"/>
          <w:sz w:val="24"/>
          <w:szCs w:val="24"/>
        </w:rPr>
        <w:t>»;</w:t>
      </w:r>
    </w:p>
    <w:p w14:paraId="195E081B"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29.5. </w:t>
      </w:r>
      <w:r w:rsidR="00B219B2" w:rsidRPr="00DB062A">
        <w:rPr>
          <w:rFonts w:ascii="Times New Roman" w:eastAsia="TimesNewRomanPSMT" w:hAnsi="Times New Roman" w:cs="Times New Roman"/>
          <w:sz w:val="24"/>
          <w:szCs w:val="24"/>
        </w:rPr>
        <w:t>Приложение № 5 «</w:t>
      </w:r>
      <w:bookmarkStart w:id="26" w:name="_Hlk104558194"/>
      <w:r w:rsidR="00B219B2" w:rsidRPr="00DB062A">
        <w:rPr>
          <w:rFonts w:ascii="Times New Roman" w:eastAsia="TimesNewRomanPSMT" w:hAnsi="Times New Roman" w:cs="Times New Roman"/>
          <w:sz w:val="24"/>
          <w:szCs w:val="24"/>
        </w:rPr>
        <w:t>Порядок возмещения расходов Сторон при</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досрочном расторжении Соглашения»</w:t>
      </w:r>
      <w:bookmarkEnd w:id="26"/>
      <w:r w:rsidR="00B219B2" w:rsidRPr="00DB062A">
        <w:rPr>
          <w:rFonts w:ascii="Times New Roman" w:eastAsia="TimesNewRomanPSMT" w:hAnsi="Times New Roman" w:cs="Times New Roman"/>
          <w:sz w:val="24"/>
          <w:szCs w:val="24"/>
        </w:rPr>
        <w:t>;</w:t>
      </w:r>
    </w:p>
    <w:p w14:paraId="4769B5AC"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29.6. </w:t>
      </w:r>
      <w:r w:rsidR="00B219B2" w:rsidRPr="00DB062A">
        <w:rPr>
          <w:rFonts w:ascii="Times New Roman" w:eastAsia="TimesNewRomanPSMT" w:hAnsi="Times New Roman" w:cs="Times New Roman"/>
          <w:sz w:val="24"/>
          <w:szCs w:val="24"/>
        </w:rPr>
        <w:t>Приложение № 6 «Порядок предоставления Концессионером</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информации»;</w:t>
      </w:r>
    </w:p>
    <w:p w14:paraId="3D6B545C"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29.7. </w:t>
      </w:r>
      <w:r w:rsidR="00B219B2" w:rsidRPr="00DB062A">
        <w:rPr>
          <w:rFonts w:ascii="Times New Roman" w:eastAsia="TimesNewRomanPSMT" w:hAnsi="Times New Roman" w:cs="Times New Roman"/>
          <w:sz w:val="24"/>
          <w:szCs w:val="24"/>
        </w:rPr>
        <w:t>Приложение № 7 «Особые обстоятельства»;</w:t>
      </w:r>
    </w:p>
    <w:p w14:paraId="59903532"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8</w:t>
      </w:r>
      <w:r w:rsidR="00B219B2" w:rsidRPr="00DB062A">
        <w:rPr>
          <w:rFonts w:ascii="Times New Roman" w:eastAsia="TimesNewRomanPSMT" w:hAnsi="Times New Roman" w:cs="Times New Roman"/>
          <w:sz w:val="24"/>
          <w:szCs w:val="24"/>
        </w:rPr>
        <w:t xml:space="preserve"> «Объем валовой выручки Концессионера, в</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том числе на каждый год срока действия Соглашения»;</w:t>
      </w:r>
    </w:p>
    <w:p w14:paraId="0C55AEF6"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9</w:t>
      </w:r>
      <w:r w:rsidR="00B219B2" w:rsidRPr="00DB062A">
        <w:rPr>
          <w:rFonts w:ascii="Times New Roman" w:eastAsia="TimesNewRomanPSMT" w:hAnsi="Times New Roman" w:cs="Times New Roman"/>
          <w:sz w:val="24"/>
          <w:szCs w:val="24"/>
        </w:rPr>
        <w:t xml:space="preserve"> «Формы актов»;</w:t>
      </w:r>
    </w:p>
    <w:p w14:paraId="4E25C724"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Приложение № 1</w:t>
      </w:r>
      <w:r w:rsidR="0072518C" w:rsidRPr="00DB062A">
        <w:rPr>
          <w:rFonts w:ascii="Times New Roman" w:eastAsia="TimesNewRomanPSMT" w:hAnsi="Times New Roman" w:cs="Times New Roman"/>
          <w:sz w:val="24"/>
          <w:szCs w:val="24"/>
        </w:rPr>
        <w:t>0</w:t>
      </w:r>
      <w:r w:rsidR="00B219B2" w:rsidRPr="00DB062A">
        <w:rPr>
          <w:rFonts w:ascii="Times New Roman" w:eastAsia="TimesNewRomanPSMT" w:hAnsi="Times New Roman" w:cs="Times New Roman"/>
          <w:sz w:val="24"/>
          <w:szCs w:val="24"/>
        </w:rPr>
        <w:t xml:space="preserve"> «Порядок передачи (возврата) Объекта</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r w:rsidR="00BB55B5" w:rsidRPr="00DB062A">
        <w:rPr>
          <w:rFonts w:ascii="Times New Roman" w:eastAsia="TimesNewRomanPSMT" w:hAnsi="Times New Roman" w:cs="Times New Roman"/>
          <w:sz w:val="24"/>
          <w:szCs w:val="24"/>
        </w:rPr>
        <w:t>;</w:t>
      </w:r>
    </w:p>
    <w:p w14:paraId="1A559DA0" w14:textId="3033D212" w:rsidR="00BB55B5" w:rsidRDefault="00BB55B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29.11. Приложение №11 «Основные условия прямого соглашения».</w:t>
      </w:r>
    </w:p>
    <w:p w14:paraId="1DA06C63" w14:textId="77777777" w:rsidR="0058558B" w:rsidRPr="00DB062A" w:rsidRDefault="0058558B" w:rsidP="0058558B">
      <w:pPr>
        <w:spacing w:after="0" w:line="360" w:lineRule="auto"/>
        <w:ind w:firstLine="708"/>
        <w:jc w:val="both"/>
        <w:rPr>
          <w:rFonts w:ascii="Times New Roman" w:eastAsia="TimesNewRomanPSMT" w:hAnsi="Times New Roman" w:cs="Times New Roman"/>
          <w:sz w:val="24"/>
          <w:szCs w:val="24"/>
        </w:rPr>
      </w:pPr>
      <w:r w:rsidRPr="0058558B">
        <w:rPr>
          <w:rFonts w:ascii="Times New Roman" w:eastAsia="TimesNewRomanPSMT" w:hAnsi="Times New Roman" w:cs="Times New Roman"/>
          <w:sz w:val="24"/>
          <w:szCs w:val="24"/>
          <w:highlight w:val="cyan"/>
        </w:rPr>
        <w:lastRenderedPageBreak/>
        <w:t>29.12. Приложение №12 «График компенсации на эксплуатацию объекта соглашения».</w:t>
      </w:r>
    </w:p>
    <w:p w14:paraId="4F0ED148" w14:textId="77777777" w:rsidR="0058558B" w:rsidRPr="00DB062A" w:rsidRDefault="0058558B" w:rsidP="000A3727">
      <w:pPr>
        <w:spacing w:after="0" w:line="360" w:lineRule="auto"/>
        <w:ind w:firstLine="708"/>
        <w:jc w:val="both"/>
        <w:rPr>
          <w:rFonts w:ascii="Times New Roman" w:eastAsia="TimesNewRomanPSMT" w:hAnsi="Times New Roman" w:cs="Times New Roman"/>
          <w:sz w:val="24"/>
          <w:szCs w:val="24"/>
        </w:rPr>
      </w:pPr>
    </w:p>
    <w:p w14:paraId="618CCC07" w14:textId="77777777" w:rsidR="000A3727" w:rsidRPr="00DB062A" w:rsidRDefault="000A3727" w:rsidP="000A3727">
      <w:pPr>
        <w:spacing w:after="0" w:line="360" w:lineRule="auto"/>
        <w:ind w:firstLine="708"/>
        <w:jc w:val="both"/>
        <w:rPr>
          <w:rFonts w:ascii="Times New Roman" w:eastAsia="TimesNewRomanPSMT" w:hAnsi="Times New Roman" w:cs="Times New Roman"/>
          <w:sz w:val="24"/>
          <w:szCs w:val="24"/>
        </w:rPr>
      </w:pPr>
    </w:p>
    <w:p w14:paraId="717C1EA1" w14:textId="77777777" w:rsidR="00E7620D" w:rsidRPr="00DB062A" w:rsidRDefault="00072389" w:rsidP="00555B99">
      <w:pPr>
        <w:spacing w:after="0" w:line="360" w:lineRule="auto"/>
        <w:ind w:firstLine="708"/>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30. </w:t>
      </w:r>
      <w:r w:rsidR="00B219B2" w:rsidRPr="00DB062A">
        <w:rPr>
          <w:rFonts w:ascii="Times New Roman" w:eastAsia="TimesNewRomanPSMT" w:hAnsi="Times New Roman" w:cs="Times New Roman"/>
          <w:b/>
          <w:bCs/>
          <w:sz w:val="24"/>
          <w:szCs w:val="24"/>
        </w:rPr>
        <w:t>АДРЕСА И РЕКВИЗИТЫ СТОРОН</w:t>
      </w:r>
    </w:p>
    <w:p w14:paraId="41AFEA85" w14:textId="77777777" w:rsidR="000A3727" w:rsidRPr="00DB062A" w:rsidRDefault="000A3727">
      <w:pPr>
        <w:spacing w:after="0" w:line="360" w:lineRule="auto"/>
        <w:jc w:val="both"/>
        <w:rPr>
          <w:rFonts w:ascii="Times New Roman" w:eastAsia="TimesNewRomanPSMT" w:hAnsi="Times New Roman" w:cs="Times New Roman"/>
          <w:sz w:val="24"/>
          <w:szCs w:val="24"/>
        </w:rPr>
      </w:pPr>
    </w:p>
    <w:p w14:paraId="14C4B6AD" w14:textId="77777777" w:rsidR="00E7620D" w:rsidRPr="00DB062A" w:rsidRDefault="00B219B2">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Концессионер:</w:t>
      </w:r>
    </w:p>
    <w:p w14:paraId="59A0D3D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14:paraId="09EB42B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216AF9A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14:paraId="1FF8B5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2354885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ОГРН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D001DF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ИНН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088B7AA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14:paraId="69EE442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4B91E9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14:paraId="7CD7C7A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D12ECB7" w14:textId="77777777" w:rsidR="00E7620D" w:rsidRPr="00DB062A" w:rsidRDefault="00B219B2">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e-mail</w:t>
      </w:r>
      <w:proofErr w:type="spellEnd"/>
      <w:r w:rsidRPr="00DB062A">
        <w:rPr>
          <w:rFonts w:ascii="Times New Roman" w:eastAsia="TimesNewRomanPSMT" w:hAnsi="Times New Roman" w:cs="Times New Roman"/>
          <w:sz w:val="24"/>
          <w:szCs w:val="24"/>
        </w:rPr>
        <w:t>: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e-mail</w:t>
      </w:r>
      <w:proofErr w:type="spellEnd"/>
      <w:r w:rsidRPr="00DB062A">
        <w:rPr>
          <w:rFonts w:ascii="Times New Roman" w:eastAsia="TimesNewRomanPSMT" w:hAnsi="Times New Roman" w:cs="Times New Roman"/>
          <w:sz w:val="24"/>
          <w:szCs w:val="24"/>
        </w:rPr>
        <w:t>: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5A101859" w14:textId="77777777" w:rsidR="00E0046B" w:rsidRPr="00DB062A" w:rsidRDefault="00B219B2" w:rsidP="0058136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D0D2C" w:rsidRPr="00DB062A" w14:paraId="5B98D854" w14:textId="77777777" w:rsidTr="00B219B2">
        <w:tc>
          <w:tcPr>
            <w:tcW w:w="9345" w:type="dxa"/>
            <w:gridSpan w:val="2"/>
          </w:tcPr>
          <w:p w14:paraId="3682EF84" w14:textId="77777777" w:rsidR="00850598" w:rsidRPr="00DB062A" w:rsidRDefault="00850598" w:rsidP="00555B99">
            <w:pPr>
              <w:spacing w:line="360" w:lineRule="auto"/>
              <w:jc w:val="center"/>
              <w:rPr>
                <w:rFonts w:ascii="Times New Roman" w:eastAsia="TimesNewRomanPSMT" w:hAnsi="Times New Roman" w:cs="Times New Roman"/>
                <w:b/>
                <w:bCs/>
                <w:sz w:val="24"/>
                <w:szCs w:val="24"/>
              </w:rPr>
            </w:pPr>
          </w:p>
          <w:p w14:paraId="582B64FB" w14:textId="77777777" w:rsidR="00850598" w:rsidRPr="00DB062A" w:rsidRDefault="00850598" w:rsidP="00555B99">
            <w:pPr>
              <w:spacing w:line="360" w:lineRule="auto"/>
              <w:jc w:val="center"/>
              <w:rPr>
                <w:rFonts w:ascii="Times New Roman" w:eastAsia="TimesNewRomanPSMT" w:hAnsi="Times New Roman" w:cs="Times New Roman"/>
                <w:b/>
                <w:bCs/>
                <w:sz w:val="24"/>
                <w:szCs w:val="24"/>
              </w:rPr>
            </w:pPr>
          </w:p>
          <w:p w14:paraId="13CDDCB5" w14:textId="77777777" w:rsidR="00AD0D2C" w:rsidRPr="00DB062A" w:rsidRDefault="00072389" w:rsidP="00555B99">
            <w:pPr>
              <w:spacing w:line="360" w:lineRule="auto"/>
              <w:jc w:val="center"/>
              <w:rPr>
                <w:rFonts w:ascii="Times New Roman" w:hAnsi="Times New Roman" w:cs="Times New Roman"/>
                <w:b/>
                <w:bCs/>
                <w:sz w:val="24"/>
                <w:szCs w:val="24"/>
              </w:rPr>
            </w:pPr>
            <w:r w:rsidRPr="00DB062A">
              <w:rPr>
                <w:rFonts w:ascii="Times New Roman" w:eastAsia="TimesNewRomanPSMT" w:hAnsi="Times New Roman" w:cs="Times New Roman"/>
                <w:b/>
                <w:bCs/>
                <w:sz w:val="24"/>
                <w:szCs w:val="24"/>
              </w:rPr>
              <w:t xml:space="preserve">31. </w:t>
            </w:r>
            <w:r w:rsidR="00AD0D2C" w:rsidRPr="00DB062A">
              <w:rPr>
                <w:rFonts w:ascii="Times New Roman" w:hAnsi="Times New Roman" w:cs="Times New Roman"/>
                <w:b/>
                <w:bCs/>
                <w:sz w:val="24"/>
                <w:szCs w:val="24"/>
              </w:rPr>
              <w:t>ПОДПИСИ СТОРОН:</w:t>
            </w:r>
          </w:p>
        </w:tc>
      </w:tr>
      <w:tr w:rsidR="00AD0D2C" w:rsidRPr="00DB062A" w14:paraId="592B32DB" w14:textId="77777777" w:rsidTr="00B219B2">
        <w:tc>
          <w:tcPr>
            <w:tcW w:w="4672" w:type="dxa"/>
          </w:tcPr>
          <w:p w14:paraId="11B000C9" w14:textId="77777777" w:rsidR="00AD0D2C" w:rsidRPr="00DB062A" w:rsidRDefault="00AD0D2C" w:rsidP="00B219B2">
            <w:pPr>
              <w:ind w:firstLine="567"/>
              <w:jc w:val="both"/>
              <w:rPr>
                <w:rFonts w:ascii="Times New Roman" w:hAnsi="Times New Roman" w:cs="Times New Roman"/>
                <w:b/>
                <w:bCs/>
                <w:sz w:val="24"/>
                <w:szCs w:val="24"/>
              </w:rPr>
            </w:pPr>
          </w:p>
          <w:p w14:paraId="281AD292" w14:textId="77777777"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 xml:space="preserve">От </w:t>
            </w:r>
            <w:proofErr w:type="spellStart"/>
            <w:r w:rsidRPr="00DB062A">
              <w:rPr>
                <w:rFonts w:ascii="Times New Roman" w:hAnsi="Times New Roman" w:cs="Times New Roman"/>
                <w:b/>
                <w:bCs/>
                <w:sz w:val="24"/>
                <w:szCs w:val="24"/>
              </w:rPr>
              <w:t>Концедента</w:t>
            </w:r>
            <w:proofErr w:type="spellEnd"/>
            <w:r w:rsidRPr="00DB062A">
              <w:rPr>
                <w:rFonts w:ascii="Times New Roman" w:hAnsi="Times New Roman" w:cs="Times New Roman"/>
                <w:b/>
                <w:bCs/>
                <w:sz w:val="24"/>
                <w:szCs w:val="24"/>
              </w:rPr>
              <w:t>:</w:t>
            </w:r>
          </w:p>
          <w:p w14:paraId="280D03AE" w14:textId="77777777" w:rsidR="00AD0D2C" w:rsidRPr="00DB062A" w:rsidRDefault="00AD0D2C" w:rsidP="00B219B2">
            <w:pPr>
              <w:ind w:firstLine="567"/>
              <w:jc w:val="both"/>
              <w:rPr>
                <w:rFonts w:ascii="Times New Roman" w:hAnsi="Times New Roman" w:cs="Times New Roman"/>
                <w:b/>
                <w:bCs/>
                <w:sz w:val="24"/>
                <w:szCs w:val="24"/>
              </w:rPr>
            </w:pPr>
          </w:p>
          <w:p w14:paraId="1652FF7B"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091FE049"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26EC18C1" w14:textId="77777777" w:rsidR="00AD0D2C" w:rsidRPr="00DB062A" w:rsidRDefault="00AD0D2C" w:rsidP="00B219B2">
            <w:pPr>
              <w:jc w:val="both"/>
              <w:rPr>
                <w:rFonts w:ascii="Times New Roman" w:hAnsi="Times New Roman" w:cs="Times New Roman"/>
                <w:b/>
                <w:bCs/>
                <w:sz w:val="24"/>
                <w:szCs w:val="24"/>
              </w:rPr>
            </w:pPr>
          </w:p>
        </w:tc>
        <w:tc>
          <w:tcPr>
            <w:tcW w:w="4673" w:type="dxa"/>
          </w:tcPr>
          <w:p w14:paraId="4A7E5B7C" w14:textId="77777777" w:rsidR="00AD0D2C" w:rsidRPr="00DB062A" w:rsidRDefault="00AD0D2C" w:rsidP="00B219B2">
            <w:pPr>
              <w:ind w:firstLine="567"/>
              <w:jc w:val="both"/>
              <w:rPr>
                <w:rFonts w:ascii="Times New Roman" w:hAnsi="Times New Roman" w:cs="Times New Roman"/>
                <w:b/>
                <w:bCs/>
                <w:sz w:val="24"/>
                <w:szCs w:val="24"/>
              </w:rPr>
            </w:pPr>
          </w:p>
          <w:p w14:paraId="6C8886CD" w14:textId="77777777"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От Концессионера:</w:t>
            </w:r>
          </w:p>
          <w:p w14:paraId="4CA84FBF" w14:textId="77777777" w:rsidR="00AD0D2C" w:rsidRPr="00DB062A" w:rsidRDefault="00AD0D2C" w:rsidP="00B219B2">
            <w:pPr>
              <w:ind w:firstLine="567"/>
              <w:jc w:val="both"/>
              <w:rPr>
                <w:rFonts w:ascii="Times New Roman" w:hAnsi="Times New Roman" w:cs="Times New Roman"/>
                <w:b/>
                <w:bCs/>
                <w:sz w:val="24"/>
                <w:szCs w:val="24"/>
              </w:rPr>
            </w:pPr>
          </w:p>
          <w:p w14:paraId="7008342A"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05C6310A"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1F53F0D3" w14:textId="77777777" w:rsidR="00AD0D2C" w:rsidRPr="00DB062A" w:rsidRDefault="00AD0D2C" w:rsidP="00B219B2">
            <w:pPr>
              <w:ind w:firstLine="567"/>
              <w:jc w:val="both"/>
              <w:rPr>
                <w:rFonts w:ascii="Times New Roman" w:hAnsi="Times New Roman" w:cs="Times New Roman"/>
                <w:b/>
                <w:bCs/>
                <w:sz w:val="24"/>
                <w:szCs w:val="24"/>
              </w:rPr>
            </w:pPr>
          </w:p>
          <w:p w14:paraId="724A9E39" w14:textId="77777777" w:rsidR="00AD0D2C" w:rsidRPr="00DB062A" w:rsidRDefault="00AD0D2C" w:rsidP="00B219B2">
            <w:pPr>
              <w:ind w:firstLine="567"/>
              <w:jc w:val="both"/>
              <w:rPr>
                <w:rFonts w:ascii="Times New Roman" w:hAnsi="Times New Roman" w:cs="Times New Roman"/>
                <w:b/>
                <w:bCs/>
                <w:sz w:val="24"/>
                <w:szCs w:val="24"/>
              </w:rPr>
            </w:pPr>
          </w:p>
          <w:p w14:paraId="33A4ED2A" w14:textId="77777777" w:rsidR="00AD0D2C" w:rsidRPr="00DB062A" w:rsidRDefault="00AD0D2C" w:rsidP="00B219B2">
            <w:pPr>
              <w:ind w:firstLine="567"/>
              <w:jc w:val="both"/>
              <w:rPr>
                <w:rFonts w:ascii="Times New Roman" w:hAnsi="Times New Roman" w:cs="Times New Roman"/>
                <w:b/>
                <w:bCs/>
                <w:sz w:val="24"/>
                <w:szCs w:val="24"/>
              </w:rPr>
            </w:pPr>
          </w:p>
        </w:tc>
      </w:tr>
      <w:tr w:rsidR="00AD0D2C" w:rsidRPr="00DB062A" w14:paraId="486CFBAC" w14:textId="77777777" w:rsidTr="00B219B2">
        <w:tc>
          <w:tcPr>
            <w:tcW w:w="4672" w:type="dxa"/>
          </w:tcPr>
          <w:p w14:paraId="694AEA27" w14:textId="77777777"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c>
          <w:tcPr>
            <w:tcW w:w="4673" w:type="dxa"/>
          </w:tcPr>
          <w:p w14:paraId="7A05B7E6" w14:textId="77777777"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r>
    </w:tbl>
    <w:p w14:paraId="17FFDEE9" w14:textId="77777777" w:rsidR="00AD0D2C" w:rsidRPr="00DB062A" w:rsidRDefault="00AD0D2C" w:rsidP="00AD0D2C">
      <w:pPr>
        <w:spacing w:after="0" w:line="360" w:lineRule="auto"/>
        <w:jc w:val="both"/>
        <w:rPr>
          <w:rFonts w:ascii="Times New Roman" w:eastAsia="TimesNewRomanPSMT" w:hAnsi="Times New Roman" w:cs="Times New Roman"/>
          <w:sz w:val="24"/>
          <w:szCs w:val="24"/>
        </w:rPr>
      </w:pPr>
    </w:p>
    <w:p w14:paraId="4E1759E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0E1A54C" w14:textId="77777777" w:rsidR="009061A9" w:rsidRPr="00DB062A" w:rsidRDefault="009061A9" w:rsidP="00DC45A5">
      <w:pPr>
        <w:jc w:val="right"/>
        <w:rPr>
          <w:rFonts w:ascii="Times New Roman" w:eastAsia="Calibri" w:hAnsi="Times New Roman" w:cs="Times New Roman"/>
          <w:b/>
          <w:bCs/>
          <w:sz w:val="24"/>
          <w:szCs w:val="24"/>
        </w:rPr>
      </w:pPr>
    </w:p>
    <w:p w14:paraId="1B8F4A66" w14:textId="72E5900C" w:rsidR="00CD08B7" w:rsidRDefault="00CD08B7" w:rsidP="00DC45A5">
      <w:pPr>
        <w:jc w:val="right"/>
        <w:rPr>
          <w:rFonts w:ascii="Times New Roman" w:eastAsia="Calibri" w:hAnsi="Times New Roman" w:cs="Times New Roman"/>
          <w:b/>
          <w:bCs/>
          <w:sz w:val="24"/>
          <w:szCs w:val="24"/>
        </w:rPr>
      </w:pPr>
    </w:p>
    <w:p w14:paraId="6BD423C1" w14:textId="446C85A5" w:rsidR="0058558B" w:rsidRDefault="0058558B" w:rsidP="00DC45A5">
      <w:pPr>
        <w:jc w:val="right"/>
        <w:rPr>
          <w:rFonts w:ascii="Times New Roman" w:eastAsia="Calibri" w:hAnsi="Times New Roman" w:cs="Times New Roman"/>
          <w:b/>
          <w:bCs/>
          <w:sz w:val="24"/>
          <w:szCs w:val="24"/>
        </w:rPr>
      </w:pPr>
    </w:p>
    <w:p w14:paraId="124FDF64" w14:textId="77777777" w:rsidR="0058558B" w:rsidRPr="00DB062A" w:rsidRDefault="0058558B" w:rsidP="00DC45A5">
      <w:pPr>
        <w:jc w:val="right"/>
        <w:rPr>
          <w:rFonts w:ascii="Times New Roman" w:eastAsia="Calibri" w:hAnsi="Times New Roman" w:cs="Times New Roman"/>
          <w:b/>
          <w:bCs/>
          <w:sz w:val="24"/>
          <w:szCs w:val="24"/>
        </w:rPr>
      </w:pPr>
    </w:p>
    <w:p w14:paraId="45FFC681" w14:textId="77777777" w:rsidR="002524B6" w:rsidRPr="00DB062A" w:rsidRDefault="002524B6" w:rsidP="00DC45A5">
      <w:pPr>
        <w:jc w:val="right"/>
        <w:rPr>
          <w:rFonts w:ascii="Times New Roman" w:eastAsia="Calibri" w:hAnsi="Times New Roman" w:cs="Times New Roman"/>
          <w:b/>
          <w:bCs/>
          <w:sz w:val="24"/>
          <w:szCs w:val="24"/>
        </w:rPr>
      </w:pPr>
    </w:p>
    <w:p w14:paraId="492FE592"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1</w:t>
      </w:r>
    </w:p>
    <w:p w14:paraId="4D86FB17"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4E5B6E28"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249DD557" w14:textId="77777777" w:rsidR="00DC45A5" w:rsidRPr="00DB062A" w:rsidRDefault="00DC45A5" w:rsidP="00DC45A5">
      <w:pPr>
        <w:jc w:val="center"/>
        <w:rPr>
          <w:rFonts w:ascii="Times New Roman" w:eastAsia="Calibri" w:hAnsi="Times New Roman" w:cs="Times New Roman"/>
          <w:b/>
          <w:bCs/>
          <w:sz w:val="24"/>
          <w:szCs w:val="24"/>
        </w:rPr>
      </w:pPr>
    </w:p>
    <w:p w14:paraId="560E3828"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ОПИСАНИЕ И ТЕХНИКО-ЭКОНОМИЧЕСКИЕ ПОКАЗАТЕЛИ</w:t>
      </w:r>
    </w:p>
    <w:p w14:paraId="7A8D304B"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ОБЪЕКТА СОГЛАШЕНИЯ</w:t>
      </w:r>
    </w:p>
    <w:p w14:paraId="15829E51" w14:textId="58FB2048" w:rsidR="00DC45A5" w:rsidRPr="00C7530B"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Многофункциональный комплекс обращения с отходами на территории муниципального </w:t>
      </w:r>
      <w:r w:rsidRPr="00C7530B">
        <w:rPr>
          <w:rFonts w:ascii="Times New Roman" w:eastAsia="Calibri" w:hAnsi="Times New Roman" w:cs="Times New Roman"/>
          <w:sz w:val="24"/>
          <w:szCs w:val="24"/>
        </w:rPr>
        <w:t xml:space="preserve">района </w:t>
      </w:r>
      <w:r w:rsidR="0010184B" w:rsidRPr="00C7530B">
        <w:rPr>
          <w:rFonts w:ascii="Times New Roman" w:hAnsi="Times New Roman" w:cs="Times New Roman"/>
          <w:sz w:val="24"/>
          <w:szCs w:val="24"/>
        </w:rPr>
        <w:t xml:space="preserve">Хворостянский </w:t>
      </w:r>
      <w:r w:rsidRPr="00C7530B">
        <w:rPr>
          <w:rFonts w:ascii="Times New Roman" w:eastAsia="Calibri" w:hAnsi="Times New Roman" w:cs="Times New Roman"/>
          <w:sz w:val="24"/>
          <w:szCs w:val="24"/>
        </w:rPr>
        <w:t>Самарской области включает в себя 2 этапа:</w:t>
      </w:r>
    </w:p>
    <w:p w14:paraId="4F0040A6" w14:textId="77777777"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I этап. Станция обработки отходов, в том числе твердых коммунальных отходов, осуществляет прием и сортировку отходов, в том числе твердых коммунальных отходов (далее – </w:t>
      </w:r>
      <w:bookmarkStart w:id="27" w:name="_Hlk111534775"/>
      <w:r w:rsidRPr="00C7530B">
        <w:rPr>
          <w:rFonts w:ascii="Times New Roman" w:eastAsia="Calibri" w:hAnsi="Times New Roman" w:cs="Times New Roman"/>
          <w:sz w:val="24"/>
          <w:szCs w:val="24"/>
        </w:rPr>
        <w:t>ТКО</w:t>
      </w:r>
      <w:bookmarkEnd w:id="27"/>
      <w:r w:rsidRPr="00C7530B">
        <w:rPr>
          <w:rFonts w:ascii="Times New Roman" w:eastAsia="Calibri" w:hAnsi="Times New Roman" w:cs="Times New Roman"/>
          <w:sz w:val="24"/>
          <w:szCs w:val="24"/>
        </w:rPr>
        <w:t>), с последующим выделением полезных фракций и транспортировкой балластных фракций на объект захоронения.</w:t>
      </w:r>
    </w:p>
    <w:p w14:paraId="57BCF51F" w14:textId="351DD6BA"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Мощность станции обработки отходов, в том числе ТКО, составляет 3</w:t>
      </w:r>
      <w:r w:rsidR="004A2D69" w:rsidRPr="00C7530B">
        <w:rPr>
          <w:rFonts w:ascii="Times New Roman" w:eastAsia="Calibri" w:hAnsi="Times New Roman" w:cs="Times New Roman"/>
          <w:sz w:val="24"/>
          <w:szCs w:val="24"/>
        </w:rPr>
        <w:t xml:space="preserve">5 </w:t>
      </w:r>
      <w:proofErr w:type="spellStart"/>
      <w:proofErr w:type="gramStart"/>
      <w:r w:rsidRPr="00C7530B">
        <w:rPr>
          <w:rFonts w:ascii="Times New Roman" w:eastAsia="Calibri" w:hAnsi="Times New Roman" w:cs="Times New Roman"/>
          <w:sz w:val="24"/>
          <w:szCs w:val="24"/>
        </w:rPr>
        <w:t>тыс.тонн</w:t>
      </w:r>
      <w:proofErr w:type="spellEnd"/>
      <w:proofErr w:type="gramEnd"/>
      <w:r w:rsidRPr="00C7530B">
        <w:rPr>
          <w:rFonts w:ascii="Times New Roman" w:eastAsia="Calibri" w:hAnsi="Times New Roman" w:cs="Times New Roman"/>
          <w:sz w:val="24"/>
          <w:szCs w:val="24"/>
        </w:rPr>
        <w:t>/год.</w:t>
      </w:r>
    </w:p>
    <w:p w14:paraId="071497C8" w14:textId="77777777"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II этап. Полигон захоронения отходов, в том числе ТКО, осуществляет прием и захоронение отходов IV и V классов опасности, в том числе после предварительной сортировки на станции обработки отходов, в том числе ТКО.</w:t>
      </w:r>
    </w:p>
    <w:p w14:paraId="3C0F8E40" w14:textId="6CD4C9DA"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Мощность полигона захоронения отходов IV и V классов опасности </w:t>
      </w:r>
      <w:r w:rsidR="004A2D69" w:rsidRPr="00C7530B">
        <w:rPr>
          <w:rFonts w:ascii="Times New Roman" w:eastAsia="Calibri" w:hAnsi="Times New Roman" w:cs="Times New Roman"/>
          <w:sz w:val="24"/>
          <w:szCs w:val="24"/>
        </w:rPr>
        <w:t xml:space="preserve">составляет 35 </w:t>
      </w:r>
      <w:r w:rsidRPr="00C7530B">
        <w:rPr>
          <w:rFonts w:ascii="Times New Roman" w:eastAsia="Calibri" w:hAnsi="Times New Roman" w:cs="Times New Roman"/>
          <w:sz w:val="24"/>
          <w:szCs w:val="24"/>
        </w:rPr>
        <w:t>тыс. тонн/год.</w:t>
      </w:r>
    </w:p>
    <w:p w14:paraId="3BD108BD" w14:textId="7D742336" w:rsidR="00DC45A5" w:rsidRPr="00DB062A"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C7530B">
        <w:rPr>
          <w:rFonts w:ascii="Times New Roman" w:eastAsia="Times New Roman" w:hAnsi="Times New Roman" w:cs="Times New Roman"/>
          <w:color w:val="444444"/>
          <w:sz w:val="24"/>
          <w:szCs w:val="24"/>
          <w:lang w:eastAsia="ru-RU"/>
        </w:rPr>
        <w:t>Многофункциональный комплекс обращения с отходами</w:t>
      </w:r>
      <w:r w:rsidRPr="00DB062A">
        <w:rPr>
          <w:rFonts w:ascii="Times New Roman" w:eastAsia="Times New Roman" w:hAnsi="Times New Roman" w:cs="Times New Roman"/>
          <w:color w:val="444444"/>
          <w:sz w:val="24"/>
          <w:szCs w:val="24"/>
          <w:lang w:eastAsia="ru-RU"/>
        </w:rPr>
        <w:t xml:space="preserve"> на территории муниципального района </w:t>
      </w:r>
      <w:r w:rsidR="004A2D69" w:rsidRPr="004A2D69">
        <w:rPr>
          <w:rFonts w:ascii="Times New Roman" w:eastAsia="Times New Roman" w:hAnsi="Times New Roman" w:cs="Times New Roman"/>
          <w:color w:val="444444"/>
          <w:sz w:val="24"/>
          <w:szCs w:val="24"/>
          <w:lang w:eastAsia="ru-RU"/>
        </w:rPr>
        <w:t xml:space="preserve">Хворостянский </w:t>
      </w:r>
      <w:r w:rsidRPr="00DB062A">
        <w:rPr>
          <w:rFonts w:ascii="Times New Roman" w:eastAsia="Times New Roman" w:hAnsi="Times New Roman" w:cs="Times New Roman"/>
          <w:color w:val="444444"/>
          <w:sz w:val="24"/>
          <w:szCs w:val="24"/>
          <w:lang w:eastAsia="ru-RU"/>
        </w:rPr>
        <w:t>Самарской области должен обеспечивать приемку ТКО, поступающих в результате смешанного накопления ТКО.</w:t>
      </w:r>
    </w:p>
    <w:p w14:paraId="5D490C2E" w14:textId="77777777" w:rsidR="00DC45A5" w:rsidRPr="00DB062A"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Зона обслуживания объекта соглашения определена в соответствии с территориальной схемой обращения.</w:t>
      </w:r>
    </w:p>
    <w:p w14:paraId="56653287" w14:textId="77777777" w:rsidR="00DC45A5" w:rsidRPr="00DB062A"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При определении технико-экономических показателей (далее - ТЭП) объекта соглашения, в том числе комплекса по обработке ТКО, учитывается,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отдается механической и автоматизированной обработке (сортировке) ТКО перед их захоронением.</w:t>
      </w:r>
      <w:r w:rsidRPr="00DB062A">
        <w:rPr>
          <w:rFonts w:ascii="Times New Roman" w:eastAsia="Times New Roman" w:hAnsi="Times New Roman" w:cs="Times New Roman"/>
          <w:color w:val="444444"/>
          <w:sz w:val="24"/>
          <w:szCs w:val="24"/>
          <w:lang w:eastAsia="ru-RU"/>
        </w:rPr>
        <w:br/>
      </w:r>
    </w:p>
    <w:p w14:paraId="03503B84" w14:textId="77777777" w:rsidR="00DC45A5" w:rsidRPr="00DB062A" w:rsidRDefault="00DC45A5" w:rsidP="00DC45A5">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2. Описание и технико-экономические показатели комплекса по обработке ТКО</w:t>
      </w:r>
    </w:p>
    <w:p w14:paraId="3807DB98" w14:textId="77777777" w:rsidR="00DC45A5" w:rsidRPr="00DB062A" w:rsidRDefault="00DC45A5" w:rsidP="00DC45A5">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DB062A">
        <w:rPr>
          <w:rFonts w:ascii="Times New Roman" w:eastAsia="Times New Roman" w:hAnsi="Times New Roman" w:cs="Times New Roman"/>
          <w:color w:val="444444"/>
          <w:sz w:val="24"/>
          <w:szCs w:val="24"/>
          <w:lang w:eastAsia="ru-RU"/>
        </w:rPr>
        <w:t xml:space="preserve"> представлены в таблице 1.</w:t>
      </w:r>
    </w:p>
    <w:p w14:paraId="2080293E" w14:textId="77777777" w:rsidR="00DC45A5" w:rsidRPr="00DB062A" w:rsidRDefault="00DC45A5" w:rsidP="00DC45A5">
      <w:pPr>
        <w:spacing w:after="0" w:line="240" w:lineRule="auto"/>
        <w:ind w:left="480"/>
        <w:jc w:val="both"/>
        <w:textAlignment w:val="baseline"/>
        <w:rPr>
          <w:rFonts w:ascii="Times New Roman" w:eastAsia="Times New Roman" w:hAnsi="Times New Roman" w:cs="Times New Roman"/>
          <w:b/>
          <w:bCs/>
          <w:color w:val="444444"/>
          <w:sz w:val="24"/>
          <w:szCs w:val="24"/>
          <w:lang w:eastAsia="ru-RU"/>
        </w:rPr>
      </w:pPr>
      <w:r w:rsidRPr="00DB062A">
        <w:rPr>
          <w:rFonts w:ascii="Times New Roman" w:eastAsia="Times New Roman" w:hAnsi="Times New Roman" w:cs="Times New Roman"/>
          <w:color w:val="444444"/>
          <w:sz w:val="24"/>
          <w:szCs w:val="24"/>
          <w:lang w:eastAsia="ru-RU"/>
        </w:rPr>
        <w:br/>
      </w:r>
      <w:r w:rsidRPr="00DB062A">
        <w:rPr>
          <w:rFonts w:ascii="Times New Roman" w:eastAsia="Times New Roman" w:hAnsi="Times New Roman" w:cs="Times New Roman"/>
          <w:b/>
          <w:bCs/>
          <w:color w:val="444444"/>
          <w:sz w:val="24"/>
          <w:szCs w:val="24"/>
          <w:lang w:eastAsia="ru-RU"/>
        </w:rPr>
        <w:t>Таблица 1</w:t>
      </w:r>
    </w:p>
    <w:tbl>
      <w:tblPr>
        <w:tblW w:w="9375" w:type="dxa"/>
        <w:tblCellMar>
          <w:left w:w="0" w:type="dxa"/>
          <w:right w:w="0" w:type="dxa"/>
        </w:tblCellMar>
        <w:tblLook w:val="04A0" w:firstRow="1" w:lastRow="0" w:firstColumn="1" w:lastColumn="0" w:noHBand="0" w:noVBand="1"/>
      </w:tblPr>
      <w:tblGrid>
        <w:gridCol w:w="622"/>
        <w:gridCol w:w="5048"/>
        <w:gridCol w:w="1864"/>
        <w:gridCol w:w="1841"/>
      </w:tblGrid>
      <w:tr w:rsidR="002241A2" w:rsidRPr="00DB062A" w14:paraId="718AB14F" w14:textId="77777777" w:rsidTr="002241A2">
        <w:trPr>
          <w:trHeight w:val="15"/>
        </w:trPr>
        <w:tc>
          <w:tcPr>
            <w:tcW w:w="622" w:type="dxa"/>
            <w:tcBorders>
              <w:top w:val="nil"/>
              <w:left w:val="nil"/>
              <w:bottom w:val="nil"/>
              <w:right w:val="nil"/>
            </w:tcBorders>
            <w:shd w:val="clear" w:color="auto" w:fill="auto"/>
            <w:hideMark/>
          </w:tcPr>
          <w:p w14:paraId="15021988" w14:textId="77777777" w:rsidR="002241A2" w:rsidRPr="00DB062A" w:rsidRDefault="002241A2" w:rsidP="002241A2">
            <w:pPr>
              <w:spacing w:after="0" w:line="240" w:lineRule="auto"/>
              <w:rPr>
                <w:rFonts w:ascii="Times New Roman" w:eastAsia="Times New Roman" w:hAnsi="Times New Roman" w:cs="Times New Roman"/>
                <w:color w:val="444444"/>
                <w:sz w:val="24"/>
                <w:szCs w:val="24"/>
                <w:lang w:eastAsia="ru-RU"/>
              </w:rPr>
            </w:pPr>
          </w:p>
        </w:tc>
        <w:tc>
          <w:tcPr>
            <w:tcW w:w="5048" w:type="dxa"/>
            <w:tcBorders>
              <w:top w:val="nil"/>
              <w:left w:val="nil"/>
              <w:bottom w:val="nil"/>
              <w:right w:val="nil"/>
            </w:tcBorders>
            <w:shd w:val="clear" w:color="auto" w:fill="auto"/>
            <w:hideMark/>
          </w:tcPr>
          <w:p w14:paraId="0C9A374C" w14:textId="77777777" w:rsidR="002241A2" w:rsidRPr="00DB062A" w:rsidRDefault="002241A2" w:rsidP="002241A2">
            <w:pPr>
              <w:spacing w:after="0" w:line="240" w:lineRule="auto"/>
              <w:rPr>
                <w:rFonts w:ascii="Times New Roman" w:eastAsia="Times New Roman" w:hAnsi="Times New Roman" w:cs="Times New Roman"/>
                <w:sz w:val="24"/>
                <w:szCs w:val="24"/>
                <w:lang w:eastAsia="ru-RU"/>
              </w:rPr>
            </w:pPr>
          </w:p>
        </w:tc>
        <w:tc>
          <w:tcPr>
            <w:tcW w:w="1864" w:type="dxa"/>
            <w:tcBorders>
              <w:top w:val="nil"/>
              <w:left w:val="nil"/>
              <w:bottom w:val="nil"/>
              <w:right w:val="nil"/>
            </w:tcBorders>
            <w:shd w:val="clear" w:color="auto" w:fill="auto"/>
            <w:hideMark/>
          </w:tcPr>
          <w:p w14:paraId="13481DA1" w14:textId="77777777" w:rsidR="002241A2" w:rsidRPr="00DB062A" w:rsidRDefault="002241A2" w:rsidP="002241A2">
            <w:pPr>
              <w:spacing w:after="0" w:line="240" w:lineRule="auto"/>
              <w:rPr>
                <w:rFonts w:ascii="Times New Roman" w:eastAsia="Times New Roman" w:hAnsi="Times New Roman" w:cs="Times New Roman"/>
                <w:sz w:val="24"/>
                <w:szCs w:val="24"/>
                <w:lang w:eastAsia="ru-RU"/>
              </w:rPr>
            </w:pPr>
          </w:p>
        </w:tc>
        <w:tc>
          <w:tcPr>
            <w:tcW w:w="1841" w:type="dxa"/>
            <w:tcBorders>
              <w:top w:val="nil"/>
              <w:left w:val="nil"/>
              <w:bottom w:val="nil"/>
              <w:right w:val="nil"/>
            </w:tcBorders>
            <w:shd w:val="clear" w:color="auto" w:fill="auto"/>
            <w:hideMark/>
          </w:tcPr>
          <w:p w14:paraId="50A553BF" w14:textId="77777777" w:rsidR="002241A2" w:rsidRPr="00DB062A" w:rsidRDefault="002241A2" w:rsidP="002241A2">
            <w:pPr>
              <w:spacing w:after="0" w:line="240" w:lineRule="auto"/>
              <w:rPr>
                <w:rFonts w:ascii="Times New Roman" w:eastAsia="Times New Roman" w:hAnsi="Times New Roman" w:cs="Times New Roman"/>
                <w:sz w:val="24"/>
                <w:szCs w:val="24"/>
                <w:lang w:eastAsia="ru-RU"/>
              </w:rPr>
            </w:pPr>
          </w:p>
        </w:tc>
      </w:tr>
      <w:tr w:rsidR="002241A2" w:rsidRPr="00C7530B" w14:paraId="59BB83AA" w14:textId="77777777" w:rsidTr="002241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10541"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N п/п</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37BA3"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Показатели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DADAC8"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Единицы измерения</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7F7D4"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 xml:space="preserve">Значение </w:t>
            </w:r>
          </w:p>
        </w:tc>
      </w:tr>
      <w:tr w:rsidR="002241A2" w:rsidRPr="00C7530B" w14:paraId="092BA5EB" w14:textId="77777777" w:rsidTr="002241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B6F025"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2777AF"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Проектная мощность станции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274FE9"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7530B">
              <w:rPr>
                <w:rFonts w:ascii="Times New Roman" w:eastAsia="Times New Roman" w:hAnsi="Times New Roman" w:cs="Times New Roman"/>
                <w:sz w:val="24"/>
                <w:szCs w:val="24"/>
                <w:lang w:eastAsia="ru-RU"/>
              </w:rPr>
              <w:t>Тыс.т</w:t>
            </w:r>
            <w:proofErr w:type="spellEnd"/>
            <w:r w:rsidRPr="00C7530B">
              <w:rPr>
                <w:rFonts w:ascii="Times New Roman" w:eastAsia="Times New Roman" w:hAnsi="Times New Roman" w:cs="Times New Roman"/>
                <w:sz w:val="24"/>
                <w:szCs w:val="24"/>
                <w:lang w:eastAsia="ru-RU"/>
              </w:rPr>
              <w:t>/год</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318797"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35</w:t>
            </w:r>
          </w:p>
        </w:tc>
      </w:tr>
      <w:tr w:rsidR="002241A2" w:rsidRPr="00C7530B" w14:paraId="7D95D48F" w14:textId="77777777" w:rsidTr="002241A2">
        <w:tc>
          <w:tcPr>
            <w:tcW w:w="6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6A88D7B9"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2</w:t>
            </w:r>
          </w:p>
        </w:tc>
        <w:tc>
          <w:tcPr>
            <w:tcW w:w="50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1EC8CC9F"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Площадь застройки</w:t>
            </w:r>
          </w:p>
        </w:tc>
        <w:tc>
          <w:tcPr>
            <w:tcW w:w="186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185E9F45"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га</w:t>
            </w:r>
          </w:p>
        </w:tc>
        <w:tc>
          <w:tcPr>
            <w:tcW w:w="184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0110D3B1"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0,4816</w:t>
            </w:r>
          </w:p>
        </w:tc>
      </w:tr>
      <w:tr w:rsidR="002241A2" w:rsidRPr="00C7530B" w14:paraId="54D270AD" w14:textId="77777777" w:rsidTr="002241A2">
        <w:tc>
          <w:tcPr>
            <w:tcW w:w="62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808790B"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3</w:t>
            </w:r>
          </w:p>
        </w:tc>
        <w:tc>
          <w:tcPr>
            <w:tcW w:w="5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7818938D"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Инженерные сети электроснабжения</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1E19277"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7530B">
              <w:rPr>
                <w:rFonts w:ascii="Times New Roman" w:eastAsia="Times New Roman" w:hAnsi="Times New Roman" w:cs="Times New Roman"/>
                <w:sz w:val="24"/>
                <w:szCs w:val="24"/>
                <w:lang w:eastAsia="ru-RU"/>
              </w:rPr>
              <w:t>кВ</w:t>
            </w:r>
            <w:proofErr w:type="spellEnd"/>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5BCBE04"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10</w:t>
            </w:r>
          </w:p>
        </w:tc>
      </w:tr>
      <w:tr w:rsidR="002241A2" w:rsidRPr="00C7530B" w14:paraId="6B534532" w14:textId="77777777" w:rsidTr="002241A2">
        <w:tc>
          <w:tcPr>
            <w:tcW w:w="6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3972CB"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4</w:t>
            </w:r>
          </w:p>
        </w:tc>
        <w:tc>
          <w:tcPr>
            <w:tcW w:w="504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F59656"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Инженерные сети электроснабжения</w:t>
            </w:r>
          </w:p>
        </w:tc>
        <w:tc>
          <w:tcPr>
            <w:tcW w:w="186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52ABF"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7530B">
              <w:rPr>
                <w:rFonts w:ascii="Times New Roman" w:eastAsia="Times New Roman" w:hAnsi="Times New Roman" w:cs="Times New Roman"/>
                <w:sz w:val="24"/>
                <w:szCs w:val="24"/>
                <w:lang w:eastAsia="ru-RU"/>
              </w:rPr>
              <w:t>кВ</w:t>
            </w:r>
            <w:proofErr w:type="spellEnd"/>
          </w:p>
        </w:tc>
        <w:tc>
          <w:tcPr>
            <w:tcW w:w="18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95C27E"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0,4</w:t>
            </w:r>
          </w:p>
        </w:tc>
      </w:tr>
      <w:tr w:rsidR="002241A2" w:rsidRPr="00DB062A" w14:paraId="6DC3D15A" w14:textId="77777777" w:rsidTr="002241A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927EE1"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5</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1A7759"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Общая мощность, необходимая для функционирования комплекса</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6163AE"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кВт</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39D597" w14:textId="77777777" w:rsidR="002241A2" w:rsidRPr="00DB062A"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196,68</w:t>
            </w:r>
          </w:p>
        </w:tc>
      </w:tr>
    </w:tbl>
    <w:p w14:paraId="7BE7D83C" w14:textId="77777777" w:rsidR="002241A2" w:rsidRDefault="002241A2" w:rsidP="00DC45A5">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6260EA1F" w14:textId="143CCF42" w:rsidR="00DC45A5" w:rsidRPr="00DB062A" w:rsidRDefault="00DC45A5" w:rsidP="00DC45A5">
      <w:pPr>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DB062A">
        <w:rPr>
          <w:rFonts w:ascii="Times New Roman" w:eastAsia="Times New Roman" w:hAnsi="Times New Roman" w:cs="Times New Roman"/>
          <w:color w:val="444444"/>
          <w:sz w:val="24"/>
          <w:szCs w:val="24"/>
          <w:lang w:eastAsia="ru-RU"/>
        </w:rPr>
        <w:t>3. Описание и технико-экономические показатели полигона ТКО представлены в таблице 2.</w:t>
      </w:r>
      <w:r w:rsidRPr="00DB062A">
        <w:rPr>
          <w:rFonts w:ascii="Times New Roman" w:eastAsia="Times New Roman" w:hAnsi="Times New Roman" w:cs="Times New Roman"/>
          <w:color w:val="444444"/>
          <w:sz w:val="24"/>
          <w:szCs w:val="24"/>
          <w:lang w:eastAsia="ru-RU"/>
        </w:rPr>
        <w:br/>
      </w:r>
      <w:r w:rsidRPr="00DB062A">
        <w:rPr>
          <w:rFonts w:ascii="Times New Roman" w:eastAsia="Times New Roman" w:hAnsi="Times New Roman" w:cs="Times New Roman"/>
          <w:b/>
          <w:bCs/>
          <w:color w:val="444444"/>
          <w:sz w:val="24"/>
          <w:szCs w:val="24"/>
          <w:lang w:eastAsia="ru-RU"/>
        </w:rPr>
        <w:br/>
        <w:t>Таблица 2</w:t>
      </w:r>
    </w:p>
    <w:tbl>
      <w:tblPr>
        <w:tblW w:w="0" w:type="auto"/>
        <w:tblCellMar>
          <w:left w:w="0" w:type="dxa"/>
          <w:right w:w="0" w:type="dxa"/>
        </w:tblCellMar>
        <w:tblLook w:val="04A0" w:firstRow="1" w:lastRow="0" w:firstColumn="1" w:lastColumn="0" w:noHBand="0" w:noVBand="1"/>
      </w:tblPr>
      <w:tblGrid>
        <w:gridCol w:w="730"/>
        <w:gridCol w:w="4940"/>
        <w:gridCol w:w="1740"/>
        <w:gridCol w:w="1945"/>
      </w:tblGrid>
      <w:tr w:rsidR="002241A2" w:rsidRPr="00DB062A" w14:paraId="025E376B" w14:textId="77777777" w:rsidTr="002241A2">
        <w:trPr>
          <w:trHeight w:val="15"/>
        </w:trPr>
        <w:tc>
          <w:tcPr>
            <w:tcW w:w="730" w:type="dxa"/>
            <w:tcBorders>
              <w:top w:val="nil"/>
              <w:left w:val="nil"/>
              <w:bottom w:val="nil"/>
              <w:right w:val="nil"/>
            </w:tcBorders>
            <w:shd w:val="clear" w:color="auto" w:fill="auto"/>
            <w:hideMark/>
          </w:tcPr>
          <w:p w14:paraId="28269767" w14:textId="77777777" w:rsidR="002241A2" w:rsidRPr="00DB062A" w:rsidRDefault="002241A2" w:rsidP="002241A2">
            <w:pPr>
              <w:spacing w:after="0" w:line="240" w:lineRule="auto"/>
              <w:rPr>
                <w:rFonts w:ascii="Times New Roman" w:eastAsia="Times New Roman" w:hAnsi="Times New Roman" w:cs="Times New Roman"/>
                <w:color w:val="444444"/>
                <w:sz w:val="24"/>
                <w:szCs w:val="24"/>
                <w:lang w:eastAsia="ru-RU"/>
              </w:rPr>
            </w:pPr>
          </w:p>
        </w:tc>
        <w:tc>
          <w:tcPr>
            <w:tcW w:w="4940" w:type="dxa"/>
            <w:tcBorders>
              <w:top w:val="nil"/>
              <w:left w:val="nil"/>
              <w:bottom w:val="nil"/>
              <w:right w:val="nil"/>
            </w:tcBorders>
            <w:shd w:val="clear" w:color="auto" w:fill="auto"/>
            <w:hideMark/>
          </w:tcPr>
          <w:p w14:paraId="6B8B1AE3" w14:textId="77777777" w:rsidR="002241A2" w:rsidRPr="00DB062A" w:rsidRDefault="002241A2" w:rsidP="002241A2">
            <w:pPr>
              <w:spacing w:after="0" w:line="240" w:lineRule="auto"/>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hideMark/>
          </w:tcPr>
          <w:p w14:paraId="529379D0" w14:textId="77777777" w:rsidR="002241A2" w:rsidRPr="00DB062A" w:rsidRDefault="002241A2" w:rsidP="002241A2">
            <w:pPr>
              <w:spacing w:after="0" w:line="240" w:lineRule="auto"/>
              <w:rPr>
                <w:rFonts w:ascii="Times New Roman" w:eastAsia="Times New Roman" w:hAnsi="Times New Roman" w:cs="Times New Roman"/>
                <w:sz w:val="24"/>
                <w:szCs w:val="24"/>
                <w:lang w:eastAsia="ru-RU"/>
              </w:rPr>
            </w:pPr>
          </w:p>
        </w:tc>
        <w:tc>
          <w:tcPr>
            <w:tcW w:w="1945" w:type="dxa"/>
            <w:tcBorders>
              <w:top w:val="nil"/>
              <w:left w:val="nil"/>
              <w:bottom w:val="nil"/>
              <w:right w:val="nil"/>
            </w:tcBorders>
            <w:shd w:val="clear" w:color="auto" w:fill="auto"/>
            <w:hideMark/>
          </w:tcPr>
          <w:p w14:paraId="7EB50A6F" w14:textId="77777777" w:rsidR="002241A2" w:rsidRPr="00DB062A" w:rsidRDefault="002241A2" w:rsidP="002241A2">
            <w:pPr>
              <w:spacing w:after="0" w:line="240" w:lineRule="auto"/>
              <w:rPr>
                <w:rFonts w:ascii="Times New Roman" w:eastAsia="Times New Roman" w:hAnsi="Times New Roman" w:cs="Times New Roman"/>
                <w:sz w:val="24"/>
                <w:szCs w:val="24"/>
                <w:lang w:eastAsia="ru-RU"/>
              </w:rPr>
            </w:pPr>
          </w:p>
        </w:tc>
      </w:tr>
      <w:tr w:rsidR="002241A2" w:rsidRPr="00C7530B" w14:paraId="528633AE" w14:textId="77777777" w:rsidTr="002241A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0B758"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N п/п</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6A302"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Наименование показателей</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84DD5"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Единица измерения</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BEB081"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 xml:space="preserve">Значение </w:t>
            </w:r>
          </w:p>
        </w:tc>
      </w:tr>
      <w:tr w:rsidR="002241A2" w:rsidRPr="00C7530B" w14:paraId="0C9DD2F9" w14:textId="77777777" w:rsidTr="002241A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98CEE"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03D76"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Площадь застройки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E297C9"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гектар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E5B6AC"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6,55</w:t>
            </w:r>
          </w:p>
        </w:tc>
      </w:tr>
      <w:tr w:rsidR="002241A2" w:rsidRPr="00C7530B" w14:paraId="2C330E2C" w14:textId="77777777" w:rsidTr="002241A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B34B2A"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2</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574049"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Инженерные сети электроснабжения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49E292"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7530B">
              <w:rPr>
                <w:rFonts w:ascii="Times New Roman" w:eastAsia="Times New Roman" w:hAnsi="Times New Roman" w:cs="Times New Roman"/>
                <w:sz w:val="24"/>
                <w:szCs w:val="24"/>
                <w:lang w:eastAsia="ru-RU"/>
              </w:rPr>
              <w:t>кВ</w:t>
            </w:r>
            <w:proofErr w:type="spellEnd"/>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85E1C4"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10</w:t>
            </w:r>
          </w:p>
        </w:tc>
      </w:tr>
      <w:tr w:rsidR="002241A2" w:rsidRPr="00C7530B" w14:paraId="52F4D06E" w14:textId="77777777" w:rsidTr="002241A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B36C1A"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3</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46EB2D"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Инженерные сети электроснабжения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B8ECFF"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7530B">
              <w:rPr>
                <w:rFonts w:ascii="Times New Roman" w:eastAsia="Times New Roman" w:hAnsi="Times New Roman" w:cs="Times New Roman"/>
                <w:sz w:val="24"/>
                <w:szCs w:val="24"/>
                <w:lang w:eastAsia="ru-RU"/>
              </w:rPr>
              <w:t>кВ</w:t>
            </w:r>
            <w:proofErr w:type="spellEnd"/>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68CFB2"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0,4</w:t>
            </w:r>
          </w:p>
        </w:tc>
      </w:tr>
      <w:tr w:rsidR="002241A2" w:rsidRPr="00C7530B" w14:paraId="431066CD" w14:textId="77777777" w:rsidTr="002241A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ECF3F7"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4</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5802B3" w14:textId="4CD7D9AC"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Мощность на комплек</w:t>
            </w:r>
            <w:r w:rsidR="00273B7B" w:rsidRPr="00C7530B">
              <w:rPr>
                <w:rFonts w:ascii="Times New Roman" w:eastAsia="Times New Roman" w:hAnsi="Times New Roman" w:cs="Times New Roman"/>
                <w:sz w:val="24"/>
                <w:szCs w:val="24"/>
                <w:lang w:eastAsia="ru-RU"/>
              </w:rPr>
              <w:t>т</w:t>
            </w:r>
            <w:r w:rsidRPr="00C7530B">
              <w:rPr>
                <w:rFonts w:ascii="Times New Roman" w:eastAsia="Times New Roman" w:hAnsi="Times New Roman" w:cs="Times New Roman"/>
                <w:sz w:val="24"/>
                <w:szCs w:val="24"/>
                <w:lang w:eastAsia="ru-RU"/>
              </w:rPr>
              <w:t>ной трансформаторной подстанции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6C812B"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киловольт-ампер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A416ED"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160</w:t>
            </w:r>
          </w:p>
        </w:tc>
      </w:tr>
      <w:tr w:rsidR="002241A2" w:rsidRPr="00DB062A" w14:paraId="661137A0" w14:textId="77777777" w:rsidTr="002241A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44A51B"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5</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7EE675" w14:textId="77777777" w:rsidR="002241A2" w:rsidRPr="00C7530B" w:rsidRDefault="002241A2" w:rsidP="002241A2">
            <w:pPr>
              <w:spacing w:after="0" w:line="240" w:lineRule="auto"/>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Общая мощность, необходимая для функционирования комплекса</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5BF4B0"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кВт</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C6EA24" w14:textId="77777777" w:rsidR="002241A2" w:rsidRPr="00C7530B" w:rsidRDefault="002241A2" w:rsidP="002241A2">
            <w:pPr>
              <w:spacing w:after="0" w:line="240" w:lineRule="auto"/>
              <w:jc w:val="center"/>
              <w:textAlignment w:val="baseline"/>
              <w:rPr>
                <w:rFonts w:ascii="Times New Roman" w:eastAsia="Times New Roman" w:hAnsi="Times New Roman" w:cs="Times New Roman"/>
                <w:sz w:val="24"/>
                <w:szCs w:val="24"/>
                <w:lang w:eastAsia="ru-RU"/>
              </w:rPr>
            </w:pPr>
            <w:r w:rsidRPr="00C7530B">
              <w:rPr>
                <w:rFonts w:ascii="Times New Roman" w:eastAsia="Times New Roman" w:hAnsi="Times New Roman" w:cs="Times New Roman"/>
                <w:sz w:val="24"/>
                <w:szCs w:val="24"/>
                <w:lang w:eastAsia="ru-RU"/>
              </w:rPr>
              <w:t>132</w:t>
            </w:r>
          </w:p>
        </w:tc>
      </w:tr>
    </w:tbl>
    <w:p w14:paraId="014A0499" w14:textId="77777777" w:rsidR="00DC45A5" w:rsidRPr="00DB062A" w:rsidRDefault="00DC45A5" w:rsidP="00DC45A5">
      <w:pPr>
        <w:spacing w:after="0" w:line="240" w:lineRule="auto"/>
        <w:textAlignment w:val="baseline"/>
        <w:rPr>
          <w:rFonts w:ascii="Times New Roman" w:eastAsia="Times New Roman" w:hAnsi="Times New Roman" w:cs="Times New Roman"/>
          <w:color w:val="444444"/>
          <w:sz w:val="24"/>
          <w:szCs w:val="24"/>
          <w:lang w:eastAsia="ru-RU"/>
        </w:rPr>
      </w:pPr>
    </w:p>
    <w:p w14:paraId="0F9F1A3B" w14:textId="77777777" w:rsidR="00DC45A5" w:rsidRPr="00DB062A" w:rsidRDefault="00DC45A5" w:rsidP="00DC45A5">
      <w:pPr>
        <w:jc w:val="both"/>
        <w:rPr>
          <w:rFonts w:ascii="Times New Roman" w:eastAsia="Calibri" w:hAnsi="Times New Roman" w:cs="Times New Roman"/>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45A5" w:rsidRPr="00DB062A" w14:paraId="4673BE9C" w14:textId="77777777" w:rsidTr="009815D5">
        <w:tc>
          <w:tcPr>
            <w:tcW w:w="9345" w:type="dxa"/>
            <w:gridSpan w:val="2"/>
          </w:tcPr>
          <w:p w14:paraId="65BE0932" w14:textId="77777777"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14:paraId="4CFA629D" w14:textId="77777777" w:rsidTr="009815D5">
        <w:tc>
          <w:tcPr>
            <w:tcW w:w="4672" w:type="dxa"/>
          </w:tcPr>
          <w:p w14:paraId="616436FE" w14:textId="77777777" w:rsidR="00DC45A5" w:rsidRPr="00DB062A" w:rsidRDefault="00DC45A5" w:rsidP="00DC45A5">
            <w:pPr>
              <w:jc w:val="both"/>
              <w:rPr>
                <w:rFonts w:ascii="Times New Roman" w:eastAsia="Calibri" w:hAnsi="Times New Roman" w:cs="Times New Roman"/>
                <w:b/>
                <w:bCs/>
                <w:sz w:val="24"/>
                <w:szCs w:val="24"/>
              </w:rPr>
            </w:pPr>
          </w:p>
        </w:tc>
        <w:tc>
          <w:tcPr>
            <w:tcW w:w="4673" w:type="dxa"/>
          </w:tcPr>
          <w:p w14:paraId="5C9EA3AF" w14:textId="77777777"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14:paraId="57DAB12A" w14:textId="77777777" w:rsidTr="009815D5">
        <w:tc>
          <w:tcPr>
            <w:tcW w:w="4672" w:type="dxa"/>
          </w:tcPr>
          <w:p w14:paraId="3CA60C68" w14:textId="77777777"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14:paraId="4936D6C9" w14:textId="77777777" w:rsidR="00DC45A5" w:rsidRPr="00DB062A" w:rsidRDefault="00DC45A5" w:rsidP="00DC45A5">
            <w:pPr>
              <w:ind w:firstLine="567"/>
              <w:jc w:val="both"/>
              <w:rPr>
                <w:rFonts w:ascii="Times New Roman" w:eastAsia="Calibri" w:hAnsi="Times New Roman" w:cs="Times New Roman"/>
                <w:b/>
                <w:bCs/>
                <w:sz w:val="24"/>
                <w:szCs w:val="24"/>
              </w:rPr>
            </w:pPr>
          </w:p>
        </w:tc>
      </w:tr>
    </w:tbl>
    <w:p w14:paraId="7BCB716B" w14:textId="77777777" w:rsidR="00DC45A5" w:rsidRPr="00DB062A" w:rsidRDefault="00DC45A5" w:rsidP="00DC45A5">
      <w:pPr>
        <w:jc w:val="both"/>
        <w:rPr>
          <w:rFonts w:ascii="Times New Roman" w:eastAsia="Calibri" w:hAnsi="Times New Roman" w:cs="Times New Roman"/>
          <w:sz w:val="24"/>
          <w:szCs w:val="24"/>
        </w:rPr>
      </w:pPr>
    </w:p>
    <w:p w14:paraId="46CB1BE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8FADE8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B390C2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6935BA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E30E83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4892A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C2F6F0D" w14:textId="07160D9F" w:rsidR="00DC45A5" w:rsidRDefault="00DC45A5" w:rsidP="00AD0D2C">
      <w:pPr>
        <w:spacing w:after="0" w:line="360" w:lineRule="auto"/>
        <w:jc w:val="both"/>
        <w:rPr>
          <w:rFonts w:ascii="Times New Roman" w:eastAsia="TimesNewRomanPSMT" w:hAnsi="Times New Roman" w:cs="Times New Roman"/>
          <w:sz w:val="24"/>
          <w:szCs w:val="24"/>
        </w:rPr>
      </w:pPr>
    </w:p>
    <w:p w14:paraId="7415336C" w14:textId="6C62ABF2" w:rsidR="00B7593F" w:rsidRDefault="00B7593F" w:rsidP="00AD0D2C">
      <w:pPr>
        <w:spacing w:after="0" w:line="360" w:lineRule="auto"/>
        <w:jc w:val="both"/>
        <w:rPr>
          <w:rFonts w:ascii="Times New Roman" w:eastAsia="TimesNewRomanPSMT" w:hAnsi="Times New Roman" w:cs="Times New Roman"/>
          <w:sz w:val="24"/>
          <w:szCs w:val="24"/>
        </w:rPr>
      </w:pPr>
    </w:p>
    <w:p w14:paraId="206B4A8B" w14:textId="77777777" w:rsidR="00B7593F" w:rsidRPr="00DB062A" w:rsidRDefault="00B7593F" w:rsidP="00AD0D2C">
      <w:pPr>
        <w:spacing w:after="0" w:line="360" w:lineRule="auto"/>
        <w:jc w:val="both"/>
        <w:rPr>
          <w:rFonts w:ascii="Times New Roman" w:eastAsia="TimesNewRomanPSMT" w:hAnsi="Times New Roman" w:cs="Times New Roman"/>
          <w:sz w:val="24"/>
          <w:szCs w:val="24"/>
        </w:rPr>
      </w:pPr>
    </w:p>
    <w:p w14:paraId="42C44A1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F5C5F9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5CC76B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FF2B69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D54ECC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E0D0B54" w14:textId="77777777" w:rsidR="005D4350" w:rsidRPr="00DB062A" w:rsidRDefault="005D4350" w:rsidP="00DC45A5">
      <w:pPr>
        <w:jc w:val="right"/>
        <w:rPr>
          <w:rFonts w:ascii="Times New Roman" w:eastAsia="Calibri" w:hAnsi="Times New Roman" w:cs="Times New Roman"/>
          <w:b/>
          <w:bCs/>
          <w:sz w:val="24"/>
          <w:szCs w:val="24"/>
        </w:rPr>
      </w:pPr>
    </w:p>
    <w:p w14:paraId="1578586E" w14:textId="77777777" w:rsidR="00777682" w:rsidRPr="00DB062A" w:rsidRDefault="00777682" w:rsidP="00DC45A5">
      <w:pPr>
        <w:jc w:val="right"/>
        <w:rPr>
          <w:rFonts w:ascii="Times New Roman" w:eastAsia="Calibri" w:hAnsi="Times New Roman" w:cs="Times New Roman"/>
          <w:b/>
          <w:bCs/>
          <w:sz w:val="24"/>
          <w:szCs w:val="24"/>
        </w:rPr>
      </w:pPr>
    </w:p>
    <w:p w14:paraId="44E52F4E" w14:textId="77777777" w:rsidR="00777682" w:rsidRPr="00DB062A" w:rsidRDefault="00777682" w:rsidP="00DC45A5">
      <w:pPr>
        <w:jc w:val="right"/>
        <w:rPr>
          <w:rFonts w:ascii="Times New Roman" w:eastAsia="Calibri" w:hAnsi="Times New Roman" w:cs="Times New Roman"/>
          <w:b/>
          <w:bCs/>
          <w:sz w:val="24"/>
          <w:szCs w:val="24"/>
        </w:rPr>
      </w:pPr>
    </w:p>
    <w:p w14:paraId="275497C8" w14:textId="77777777" w:rsidR="00CD08B7" w:rsidRPr="00DB062A" w:rsidRDefault="00CD08B7" w:rsidP="00DC45A5">
      <w:pPr>
        <w:jc w:val="right"/>
        <w:rPr>
          <w:rFonts w:ascii="Times New Roman" w:eastAsia="Calibri" w:hAnsi="Times New Roman" w:cs="Times New Roman"/>
          <w:b/>
          <w:bCs/>
          <w:sz w:val="24"/>
          <w:szCs w:val="24"/>
        </w:rPr>
      </w:pPr>
    </w:p>
    <w:p w14:paraId="734FA254" w14:textId="77777777" w:rsidR="00CD08B7" w:rsidRPr="00DB062A" w:rsidRDefault="00CD08B7" w:rsidP="00DC45A5">
      <w:pPr>
        <w:jc w:val="right"/>
        <w:rPr>
          <w:rFonts w:ascii="Times New Roman" w:eastAsia="Calibri" w:hAnsi="Times New Roman" w:cs="Times New Roman"/>
          <w:b/>
          <w:bCs/>
          <w:sz w:val="24"/>
          <w:szCs w:val="24"/>
        </w:rPr>
      </w:pPr>
    </w:p>
    <w:p w14:paraId="51136614" w14:textId="77777777" w:rsidR="00777682" w:rsidRPr="00DB062A" w:rsidRDefault="00777682" w:rsidP="00DC45A5">
      <w:pPr>
        <w:jc w:val="right"/>
        <w:rPr>
          <w:rFonts w:ascii="Times New Roman" w:eastAsia="Calibri" w:hAnsi="Times New Roman" w:cs="Times New Roman"/>
          <w:b/>
          <w:bCs/>
          <w:sz w:val="24"/>
          <w:szCs w:val="24"/>
        </w:rPr>
      </w:pPr>
    </w:p>
    <w:p w14:paraId="75ED4C6C" w14:textId="77777777" w:rsidR="00C7530B" w:rsidRDefault="00C7530B" w:rsidP="004B4EC3">
      <w:pPr>
        <w:jc w:val="right"/>
        <w:rPr>
          <w:rFonts w:ascii="Times New Roman" w:eastAsia="Calibri" w:hAnsi="Times New Roman" w:cs="Times New Roman"/>
          <w:b/>
          <w:bCs/>
          <w:sz w:val="24"/>
          <w:szCs w:val="24"/>
        </w:rPr>
      </w:pPr>
    </w:p>
    <w:p w14:paraId="3D381C4B" w14:textId="3C99DE2E" w:rsidR="00DC45A5" w:rsidRPr="00DB062A" w:rsidRDefault="00DC45A5" w:rsidP="004B4EC3">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2</w:t>
      </w:r>
    </w:p>
    <w:p w14:paraId="2CA236B9"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661A2A00"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14CA3731" w14:textId="77777777" w:rsidR="00DC45A5" w:rsidRPr="00DB062A" w:rsidRDefault="00DC45A5" w:rsidP="00DC45A5">
      <w:pPr>
        <w:jc w:val="center"/>
        <w:rPr>
          <w:rFonts w:ascii="Times New Roman" w:eastAsia="Calibri" w:hAnsi="Times New Roman" w:cs="Times New Roman"/>
          <w:b/>
          <w:bCs/>
          <w:sz w:val="24"/>
          <w:szCs w:val="24"/>
        </w:rPr>
      </w:pPr>
    </w:p>
    <w:p w14:paraId="2CB40993"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ОБЪЕМЫ И ВОЗВРАТ ИНВЕСТИЦИЙ НА СОЗДАНИЕ ОБЪЕКТА СОГЛАШЕНИЯ</w:t>
      </w:r>
    </w:p>
    <w:p w14:paraId="11E01DC7" w14:textId="77777777" w:rsidR="00DC45A5" w:rsidRPr="00DB062A" w:rsidRDefault="00DC45A5" w:rsidP="00DC45A5">
      <w:pPr>
        <w:rPr>
          <w:rFonts w:ascii="Times New Roman" w:eastAsia="Calibri" w:hAnsi="Times New Roman" w:cs="Times New Roman"/>
          <w:b/>
          <w:bCs/>
          <w:sz w:val="24"/>
          <w:szCs w:val="24"/>
        </w:rPr>
      </w:pPr>
    </w:p>
    <w:p w14:paraId="5DE318CF" w14:textId="1134E1B6" w:rsidR="00DC45A5" w:rsidRPr="00C7530B" w:rsidRDefault="00DC45A5" w:rsidP="00DC45A5">
      <w:pPr>
        <w:numPr>
          <w:ilvl w:val="0"/>
          <w:numId w:val="6"/>
        </w:numPr>
        <w:spacing w:line="360" w:lineRule="auto"/>
        <w:ind w:left="0" w:firstLine="567"/>
        <w:contextualSpacing/>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Сметная стоимость создания Объекта Соглашения составляет </w:t>
      </w:r>
      <w:r w:rsidR="002241A2" w:rsidRPr="00C7530B">
        <w:rPr>
          <w:rFonts w:ascii="Times New Roman" w:eastAsia="Calibri" w:hAnsi="Times New Roman" w:cs="Times New Roman"/>
          <w:sz w:val="24"/>
          <w:szCs w:val="24"/>
        </w:rPr>
        <w:t xml:space="preserve">642 693 000 </w:t>
      </w:r>
      <w:r w:rsidRPr="00C7530B">
        <w:rPr>
          <w:rFonts w:ascii="Times New Roman" w:eastAsia="Calibri" w:hAnsi="Times New Roman" w:cs="Times New Roman"/>
          <w:sz w:val="24"/>
          <w:szCs w:val="24"/>
        </w:rPr>
        <w:t>(</w:t>
      </w:r>
      <w:r w:rsidR="002241A2" w:rsidRPr="00C7530B">
        <w:rPr>
          <w:rFonts w:ascii="Times New Roman" w:eastAsia="Calibri" w:hAnsi="Times New Roman" w:cs="Times New Roman"/>
          <w:sz w:val="24"/>
          <w:szCs w:val="24"/>
        </w:rPr>
        <w:t>шестьсот сорок два миллиона шестьсот девяносто три тысячи</w:t>
      </w:r>
      <w:r w:rsidRPr="00C7530B">
        <w:rPr>
          <w:rFonts w:ascii="Times New Roman" w:eastAsia="Calibri" w:hAnsi="Times New Roman" w:cs="Times New Roman"/>
          <w:sz w:val="24"/>
          <w:szCs w:val="24"/>
        </w:rPr>
        <w:t>) рублей (без учета НДС).</w:t>
      </w:r>
    </w:p>
    <w:p w14:paraId="6C3B9BE8" w14:textId="40D705D5" w:rsidR="00DC45A5" w:rsidRPr="00DB062A" w:rsidRDefault="00DC45A5" w:rsidP="00DC45A5">
      <w:pPr>
        <w:spacing w:line="360" w:lineRule="auto"/>
        <w:ind w:firstLine="567"/>
        <w:jc w:val="both"/>
        <w:rPr>
          <w:rFonts w:ascii="Times New Roman" w:eastAsia="Calibri" w:hAnsi="Times New Roman" w:cs="Times New Roman"/>
          <w:sz w:val="24"/>
          <w:szCs w:val="24"/>
        </w:rPr>
      </w:pPr>
      <w:bookmarkStart w:id="28" w:name="_Hlk108511769"/>
      <w:r w:rsidRPr="00C7530B">
        <w:rPr>
          <w:rFonts w:ascii="Times New Roman" w:eastAsia="Calibri" w:hAnsi="Times New Roman" w:cs="Times New Roman"/>
          <w:sz w:val="24"/>
          <w:szCs w:val="24"/>
        </w:rPr>
        <w:t xml:space="preserve">Строительная стоимость создания Объекта Соглашения </w:t>
      </w:r>
      <w:bookmarkEnd w:id="28"/>
      <w:r w:rsidRPr="00C7530B">
        <w:rPr>
          <w:rFonts w:ascii="Times New Roman" w:eastAsia="Calibri" w:hAnsi="Times New Roman" w:cs="Times New Roman"/>
          <w:sz w:val="24"/>
          <w:szCs w:val="24"/>
        </w:rPr>
        <w:t xml:space="preserve">составляет </w:t>
      </w:r>
      <w:r w:rsidR="002241A2" w:rsidRPr="00C7530B">
        <w:rPr>
          <w:rFonts w:ascii="Times New Roman" w:eastAsia="Calibri" w:hAnsi="Times New Roman" w:cs="Times New Roman"/>
          <w:sz w:val="24"/>
          <w:szCs w:val="24"/>
        </w:rPr>
        <w:t>775 798 0</w:t>
      </w:r>
      <w:r w:rsidR="001C79A6" w:rsidRPr="00C7530B">
        <w:rPr>
          <w:rFonts w:ascii="Times New Roman" w:eastAsia="Calibri" w:hAnsi="Times New Roman" w:cs="Times New Roman"/>
          <w:sz w:val="24"/>
          <w:szCs w:val="24"/>
        </w:rPr>
        <w:t>0</w:t>
      </w:r>
      <w:r w:rsidR="00776928" w:rsidRPr="00C7530B">
        <w:rPr>
          <w:rFonts w:ascii="Times New Roman" w:eastAsia="Calibri" w:hAnsi="Times New Roman" w:cs="Times New Roman"/>
          <w:sz w:val="24"/>
          <w:szCs w:val="24"/>
        </w:rPr>
        <w:t>0</w:t>
      </w:r>
      <w:r w:rsidRPr="00C7530B">
        <w:rPr>
          <w:rFonts w:ascii="Times New Roman" w:eastAsia="Calibri" w:hAnsi="Times New Roman" w:cs="Times New Roman"/>
          <w:sz w:val="24"/>
          <w:szCs w:val="24"/>
        </w:rPr>
        <w:t xml:space="preserve"> (</w:t>
      </w:r>
      <w:r w:rsidR="002241A2" w:rsidRPr="00C7530B">
        <w:rPr>
          <w:rFonts w:ascii="Times New Roman" w:eastAsia="Calibri" w:hAnsi="Times New Roman" w:cs="Times New Roman"/>
          <w:sz w:val="24"/>
          <w:szCs w:val="24"/>
        </w:rPr>
        <w:t>семьсот семьдесят пять миллионов семьсот девяносто восемь тысяч</w:t>
      </w:r>
      <w:r w:rsidRPr="00C7530B">
        <w:rPr>
          <w:rFonts w:ascii="Times New Roman" w:eastAsia="Calibri" w:hAnsi="Times New Roman" w:cs="Times New Roman"/>
          <w:sz w:val="24"/>
          <w:szCs w:val="24"/>
        </w:rPr>
        <w:t xml:space="preserve">) рублей (без учета НДС), что составляет </w:t>
      </w:r>
      <w:r w:rsidR="002241A2" w:rsidRPr="00C7530B">
        <w:rPr>
          <w:rFonts w:ascii="Times New Roman" w:eastAsia="Calibri" w:hAnsi="Times New Roman" w:cs="Times New Roman"/>
          <w:sz w:val="24"/>
          <w:szCs w:val="24"/>
        </w:rPr>
        <w:t xml:space="preserve">930 958 000 </w:t>
      </w:r>
      <w:r w:rsidRPr="00C7530B">
        <w:rPr>
          <w:rFonts w:ascii="Times New Roman" w:eastAsia="Calibri" w:hAnsi="Times New Roman" w:cs="Times New Roman"/>
          <w:sz w:val="24"/>
          <w:szCs w:val="24"/>
        </w:rPr>
        <w:t>(</w:t>
      </w:r>
      <w:r w:rsidR="002241A2" w:rsidRPr="00C7530B">
        <w:rPr>
          <w:rFonts w:ascii="Times New Roman" w:eastAsia="Calibri" w:hAnsi="Times New Roman" w:cs="Times New Roman"/>
          <w:sz w:val="24"/>
          <w:szCs w:val="24"/>
        </w:rPr>
        <w:t>девятьсот тридцать миллионов девятьсот пятьдесят восемь тысяч</w:t>
      </w:r>
      <w:r w:rsidR="00776928" w:rsidRPr="00C7530B">
        <w:rPr>
          <w:rFonts w:ascii="Times New Roman" w:eastAsia="Calibri" w:hAnsi="Times New Roman" w:cs="Times New Roman"/>
          <w:sz w:val="24"/>
          <w:szCs w:val="24"/>
        </w:rPr>
        <w:t>)</w:t>
      </w:r>
      <w:r w:rsidRPr="00C7530B">
        <w:rPr>
          <w:rFonts w:ascii="Times New Roman" w:eastAsia="Calibri" w:hAnsi="Times New Roman" w:cs="Times New Roman"/>
          <w:sz w:val="24"/>
          <w:szCs w:val="24"/>
        </w:rPr>
        <w:t xml:space="preserve"> рублей (с учетом НДС).</w:t>
      </w:r>
    </w:p>
    <w:p w14:paraId="45D903E6" w14:textId="77777777"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Источниками возврата Инвестиций Концессионера являются доходы от оказания Услуг Концессионера, Компенсации по Соглашению, возмещенные из бюджета Концессионеру суммы налога на добавленную стоимость, а также Сумма возмещения при расторжении (в соответствующих случаях).</w:t>
      </w:r>
    </w:p>
    <w:p w14:paraId="317768B2" w14:textId="1FC916C3" w:rsidR="00DC45A5" w:rsidRDefault="00DC45A5" w:rsidP="00DC45A5">
      <w:pPr>
        <w:spacing w:line="360" w:lineRule="auto"/>
        <w:ind w:firstLine="851"/>
        <w:jc w:val="both"/>
        <w:rPr>
          <w:rFonts w:ascii="Times New Roman" w:eastAsia="Calibri" w:hAnsi="Times New Roman" w:cs="Times New Roman"/>
          <w:sz w:val="24"/>
          <w:szCs w:val="24"/>
        </w:rPr>
      </w:pPr>
      <w:r w:rsidRPr="00306289">
        <w:rPr>
          <w:rFonts w:ascii="Times New Roman" w:eastAsia="Calibri" w:hAnsi="Times New Roman" w:cs="Times New Roman"/>
          <w:sz w:val="24"/>
          <w:szCs w:val="24"/>
        </w:rPr>
        <w:t xml:space="preserve">3. </w:t>
      </w:r>
      <w:r w:rsidR="00C51FCE" w:rsidRPr="00306289">
        <w:rPr>
          <w:rFonts w:ascii="Times New Roman" w:eastAsia="Calibri" w:hAnsi="Times New Roman" w:cs="Times New Roman"/>
          <w:sz w:val="24"/>
          <w:szCs w:val="24"/>
        </w:rPr>
        <w:t>Если иное не согласовано сторонами, р</w:t>
      </w:r>
      <w:r w:rsidRPr="00306289">
        <w:rPr>
          <w:rFonts w:ascii="Times New Roman" w:eastAsia="Calibri" w:hAnsi="Times New Roman" w:cs="Times New Roman"/>
          <w:sz w:val="24"/>
          <w:szCs w:val="24"/>
        </w:rPr>
        <w:t>азмеры и сроки финансирования сторон на этапе Создания Объекта Соглашения составит значения:</w:t>
      </w:r>
    </w:p>
    <w:tbl>
      <w:tblPr>
        <w:tblStyle w:val="24"/>
        <w:tblW w:w="0" w:type="auto"/>
        <w:tblLook w:val="04A0" w:firstRow="1" w:lastRow="0" w:firstColumn="1" w:lastColumn="0" w:noHBand="0" w:noVBand="1"/>
      </w:tblPr>
      <w:tblGrid>
        <w:gridCol w:w="3114"/>
        <w:gridCol w:w="2977"/>
        <w:gridCol w:w="2977"/>
      </w:tblGrid>
      <w:tr w:rsidR="00306289" w:rsidRPr="00C7530B" w14:paraId="72F43B97" w14:textId="77777777" w:rsidTr="00832F04">
        <w:tc>
          <w:tcPr>
            <w:tcW w:w="3114" w:type="dxa"/>
          </w:tcPr>
          <w:p w14:paraId="21A0DBFE" w14:textId="77777777" w:rsidR="00306289" w:rsidRPr="00DB062A" w:rsidRDefault="00306289" w:rsidP="00832F04">
            <w:pPr>
              <w:jc w:val="both"/>
              <w:rPr>
                <w:rFonts w:ascii="Times New Roman" w:eastAsia="Calibri" w:hAnsi="Times New Roman" w:cs="Times New Roman"/>
                <w:sz w:val="24"/>
                <w:szCs w:val="24"/>
              </w:rPr>
            </w:pPr>
          </w:p>
        </w:tc>
        <w:tc>
          <w:tcPr>
            <w:tcW w:w="2977" w:type="dxa"/>
          </w:tcPr>
          <w:p w14:paraId="33247345"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1-ый календарный год после</w:t>
            </w:r>
          </w:p>
          <w:p w14:paraId="1866E94C"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наступления даты финансового закрытия </w:t>
            </w:r>
          </w:p>
        </w:tc>
        <w:tc>
          <w:tcPr>
            <w:tcW w:w="2977" w:type="dxa"/>
          </w:tcPr>
          <w:p w14:paraId="3F10CA2C"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2-ой календарный год после</w:t>
            </w:r>
          </w:p>
          <w:p w14:paraId="0228D15B"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наступления даты финансового закрытия</w:t>
            </w:r>
          </w:p>
        </w:tc>
      </w:tr>
      <w:tr w:rsidR="00306289" w:rsidRPr="00C7530B" w14:paraId="3CA9C9C2" w14:textId="77777777" w:rsidTr="00832F04">
        <w:tc>
          <w:tcPr>
            <w:tcW w:w="3114" w:type="dxa"/>
          </w:tcPr>
          <w:p w14:paraId="1E9EFE28"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Инвестиции Концессионера (Собственные (или заемные) средства) </w:t>
            </w:r>
          </w:p>
        </w:tc>
        <w:tc>
          <w:tcPr>
            <w:tcW w:w="2977" w:type="dxa"/>
            <w:vAlign w:val="center"/>
          </w:tcPr>
          <w:p w14:paraId="5488F71B" w14:textId="77777777" w:rsidR="00306289" w:rsidRPr="00C7530B" w:rsidRDefault="00306289" w:rsidP="00832F04">
            <w:pPr>
              <w:jc w:val="center"/>
              <w:rPr>
                <w:rFonts w:ascii="Times New Roman" w:eastAsia="Calibri" w:hAnsi="Times New Roman" w:cs="Times New Roman"/>
                <w:sz w:val="24"/>
                <w:szCs w:val="24"/>
              </w:rPr>
            </w:pPr>
            <w:r w:rsidRPr="00C7530B">
              <w:rPr>
                <w:rFonts w:ascii="Times New Roman" w:eastAsia="Calibri" w:hAnsi="Times New Roman" w:cs="Times New Roman"/>
                <w:sz w:val="24"/>
                <w:szCs w:val="24"/>
              </w:rPr>
              <w:t>574 091 тыс. руб.</w:t>
            </w:r>
          </w:p>
        </w:tc>
        <w:tc>
          <w:tcPr>
            <w:tcW w:w="2977" w:type="dxa"/>
            <w:vAlign w:val="center"/>
          </w:tcPr>
          <w:p w14:paraId="257CB7F4" w14:textId="77777777" w:rsidR="00306289" w:rsidRPr="00C7530B" w:rsidRDefault="00306289" w:rsidP="00832F04">
            <w:pPr>
              <w:jc w:val="center"/>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46 548 тыс. руб. </w:t>
            </w:r>
          </w:p>
        </w:tc>
      </w:tr>
      <w:tr w:rsidR="00306289" w:rsidRPr="00DB062A" w14:paraId="7BC7A81B" w14:textId="77777777" w:rsidTr="00832F04">
        <w:tc>
          <w:tcPr>
            <w:tcW w:w="3114" w:type="dxa"/>
          </w:tcPr>
          <w:p w14:paraId="58ADE134"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Софинансирование </w:t>
            </w:r>
            <w:proofErr w:type="spellStart"/>
            <w:r w:rsidRPr="00C7530B">
              <w:rPr>
                <w:rFonts w:ascii="Times New Roman" w:eastAsia="Calibri" w:hAnsi="Times New Roman" w:cs="Times New Roman"/>
                <w:sz w:val="24"/>
                <w:szCs w:val="24"/>
              </w:rPr>
              <w:t>Концедента</w:t>
            </w:r>
            <w:proofErr w:type="spellEnd"/>
            <w:r w:rsidRPr="00C7530B">
              <w:rPr>
                <w:rFonts w:ascii="Times New Roman" w:eastAsia="Calibri" w:hAnsi="Times New Roman" w:cs="Times New Roman"/>
                <w:sz w:val="24"/>
                <w:szCs w:val="24"/>
              </w:rPr>
              <w:t xml:space="preserve"> </w:t>
            </w:r>
          </w:p>
          <w:p w14:paraId="21A57DE8" w14:textId="77777777" w:rsidR="00306289" w:rsidRPr="00C7530B" w:rsidRDefault="00306289" w:rsidP="00832F04">
            <w:p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(Капитальный грант)</w:t>
            </w:r>
          </w:p>
        </w:tc>
        <w:tc>
          <w:tcPr>
            <w:tcW w:w="2977" w:type="dxa"/>
            <w:shd w:val="clear" w:color="auto" w:fill="auto"/>
            <w:vAlign w:val="center"/>
          </w:tcPr>
          <w:p w14:paraId="64DBE3FA" w14:textId="77777777" w:rsidR="00306289" w:rsidRPr="00C7530B" w:rsidRDefault="00306289" w:rsidP="00832F04">
            <w:pPr>
              <w:jc w:val="center"/>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310 319 тыс. руб. </w:t>
            </w:r>
          </w:p>
          <w:p w14:paraId="62C5DE96" w14:textId="77777777" w:rsidR="00306289" w:rsidRPr="00C7530B" w:rsidRDefault="00306289" w:rsidP="00832F04">
            <w:pPr>
              <w:jc w:val="center"/>
              <w:rPr>
                <w:rFonts w:ascii="Times New Roman" w:eastAsia="Calibri" w:hAnsi="Times New Roman" w:cs="Times New Roman"/>
                <w:sz w:val="24"/>
                <w:szCs w:val="24"/>
              </w:rPr>
            </w:pPr>
            <w:r w:rsidRPr="00C7530B">
              <w:rPr>
                <w:rFonts w:ascii="Times New Roman" w:eastAsia="Calibri" w:hAnsi="Times New Roman" w:cs="Times New Roman"/>
                <w:sz w:val="24"/>
                <w:szCs w:val="24"/>
              </w:rPr>
              <w:t>(40% от Строительной стоимости создания Объекта Соглашения без учета НДС)</w:t>
            </w:r>
          </w:p>
        </w:tc>
        <w:tc>
          <w:tcPr>
            <w:tcW w:w="2977" w:type="dxa"/>
            <w:vAlign w:val="center"/>
          </w:tcPr>
          <w:p w14:paraId="5BF9087E" w14:textId="77777777" w:rsidR="00306289" w:rsidRPr="00C7530B" w:rsidRDefault="00306289" w:rsidP="00832F04">
            <w:pPr>
              <w:jc w:val="center"/>
              <w:rPr>
                <w:rFonts w:ascii="Times New Roman" w:eastAsia="Calibri" w:hAnsi="Times New Roman" w:cs="Times New Roman"/>
                <w:sz w:val="24"/>
                <w:szCs w:val="24"/>
              </w:rPr>
            </w:pPr>
          </w:p>
        </w:tc>
      </w:tr>
    </w:tbl>
    <w:p w14:paraId="007AF350" w14:textId="77777777" w:rsidR="00306289" w:rsidRPr="00DB062A" w:rsidRDefault="00306289" w:rsidP="00DC45A5">
      <w:pPr>
        <w:spacing w:line="360" w:lineRule="auto"/>
        <w:ind w:firstLine="851"/>
        <w:jc w:val="both"/>
        <w:rPr>
          <w:rFonts w:ascii="Times New Roman" w:eastAsia="Calibri" w:hAnsi="Times New Roman" w:cs="Times New Roman"/>
          <w:sz w:val="24"/>
          <w:szCs w:val="24"/>
        </w:rPr>
      </w:pPr>
    </w:p>
    <w:p w14:paraId="26B76C34" w14:textId="5D07C604"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Инвестиционные расходы Концессионера на этапе эксплуатации учтены при определении Объема валовой выручки в Приложении № 8 к Соглашению. 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w:t>
      </w:r>
      <w:r w:rsidRPr="00DB062A">
        <w:rPr>
          <w:rFonts w:ascii="Times New Roman" w:eastAsia="Calibri" w:hAnsi="Times New Roman" w:cs="Times New Roman"/>
          <w:sz w:val="24"/>
          <w:szCs w:val="24"/>
        </w:rPr>
        <w:lastRenderedPageBreak/>
        <w:t>осуществления соответствующих Инвестиционных расходов. Инвестиционные расходы Концессионера на этапе эксплуатации будут учтены Органом регулирования при утверждении Необходимой валовой выручки и Тарифов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законодательством в сфере регулирования тарифов.</w:t>
      </w:r>
    </w:p>
    <w:p w14:paraId="65BEC1DB" w14:textId="77777777"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Стороны исходят из того, что срок возврата Инвестиций Концессионера составляет 12 (двенадцать) лет с даты введения в действие Тарифа Концессионера.</w:t>
      </w:r>
    </w:p>
    <w:p w14:paraId="621FECE3" w14:textId="77777777" w:rsidR="005D4350" w:rsidRPr="00DB062A" w:rsidRDefault="005D4350" w:rsidP="00DC45A5">
      <w:pPr>
        <w:spacing w:line="360" w:lineRule="auto"/>
        <w:ind w:firstLine="851"/>
        <w:jc w:val="both"/>
        <w:rPr>
          <w:rFonts w:ascii="Times New Roman" w:eastAsia="Calibri" w:hAnsi="Times New Roman" w:cs="Times New Roman"/>
          <w:sz w:val="24"/>
          <w:szCs w:val="24"/>
        </w:rPr>
      </w:pPr>
    </w:p>
    <w:p w14:paraId="7DCFA3BE" w14:textId="77777777" w:rsidR="00DC45A5" w:rsidRPr="00DB062A" w:rsidRDefault="00DC45A5" w:rsidP="00DC45A5">
      <w:pPr>
        <w:spacing w:line="360" w:lineRule="auto"/>
        <w:jc w:val="both"/>
        <w:rPr>
          <w:rFonts w:ascii="Times New Roman" w:eastAsia="Calibri" w:hAnsi="Times New Roman" w:cs="Times New Roman"/>
          <w:sz w:val="24"/>
          <w:szCs w:val="24"/>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45A5" w:rsidRPr="00DB062A" w14:paraId="4F9A6857" w14:textId="77777777" w:rsidTr="009815D5">
        <w:tc>
          <w:tcPr>
            <w:tcW w:w="9345" w:type="dxa"/>
            <w:gridSpan w:val="2"/>
          </w:tcPr>
          <w:p w14:paraId="21C9A3B7" w14:textId="77777777"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14:paraId="1D380581" w14:textId="77777777" w:rsidTr="009815D5">
        <w:tc>
          <w:tcPr>
            <w:tcW w:w="4672" w:type="dxa"/>
          </w:tcPr>
          <w:p w14:paraId="71A1A8AB" w14:textId="77777777" w:rsidR="00DC45A5" w:rsidRPr="00DB062A" w:rsidRDefault="00DC45A5" w:rsidP="00DC45A5">
            <w:pPr>
              <w:jc w:val="both"/>
              <w:rPr>
                <w:rFonts w:ascii="Times New Roman" w:eastAsia="Calibri" w:hAnsi="Times New Roman" w:cs="Times New Roman"/>
                <w:b/>
                <w:bCs/>
                <w:sz w:val="24"/>
                <w:szCs w:val="24"/>
              </w:rPr>
            </w:pPr>
          </w:p>
        </w:tc>
        <w:tc>
          <w:tcPr>
            <w:tcW w:w="4673" w:type="dxa"/>
          </w:tcPr>
          <w:p w14:paraId="61D0AADF" w14:textId="77777777"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14:paraId="4FF00A35" w14:textId="77777777" w:rsidTr="009815D5">
        <w:tc>
          <w:tcPr>
            <w:tcW w:w="4672" w:type="dxa"/>
          </w:tcPr>
          <w:p w14:paraId="0937ED33" w14:textId="77777777"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14:paraId="41936E02" w14:textId="77777777" w:rsidR="00DC45A5" w:rsidRPr="00DB062A" w:rsidRDefault="00DC45A5" w:rsidP="00DC45A5">
            <w:pPr>
              <w:ind w:firstLine="567"/>
              <w:jc w:val="both"/>
              <w:rPr>
                <w:rFonts w:ascii="Times New Roman" w:eastAsia="Calibri" w:hAnsi="Times New Roman" w:cs="Times New Roman"/>
                <w:b/>
                <w:bCs/>
                <w:sz w:val="24"/>
                <w:szCs w:val="24"/>
              </w:rPr>
            </w:pPr>
          </w:p>
        </w:tc>
      </w:tr>
    </w:tbl>
    <w:p w14:paraId="46C47808" w14:textId="77777777" w:rsidR="00DC45A5" w:rsidRPr="00DB062A" w:rsidRDefault="00DC45A5" w:rsidP="00DC45A5">
      <w:pPr>
        <w:spacing w:after="0" w:line="360" w:lineRule="auto"/>
        <w:ind w:firstLine="708"/>
        <w:jc w:val="both"/>
        <w:rPr>
          <w:rFonts w:ascii="Times New Roman" w:eastAsia="TimesNewRomanPSMT" w:hAnsi="Times New Roman" w:cs="Times New Roman"/>
          <w:sz w:val="24"/>
          <w:szCs w:val="24"/>
        </w:rPr>
      </w:pPr>
    </w:p>
    <w:p w14:paraId="7A3DB08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BA950C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98BDAC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53BB0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83B26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03F165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F48FE8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E58F1E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45371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B60013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D1C79B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8766BBA" w14:textId="2B99B08A" w:rsidR="00DC45A5" w:rsidRDefault="00DC45A5" w:rsidP="00AD0D2C">
      <w:pPr>
        <w:spacing w:after="0" w:line="360" w:lineRule="auto"/>
        <w:jc w:val="both"/>
        <w:rPr>
          <w:rFonts w:ascii="Times New Roman" w:eastAsia="TimesNewRomanPSMT" w:hAnsi="Times New Roman" w:cs="Times New Roman"/>
          <w:sz w:val="24"/>
          <w:szCs w:val="24"/>
        </w:rPr>
      </w:pPr>
    </w:p>
    <w:p w14:paraId="421667CA" w14:textId="70987910" w:rsidR="00C7530B" w:rsidRDefault="00C7530B" w:rsidP="00AD0D2C">
      <w:pPr>
        <w:spacing w:after="0" w:line="360" w:lineRule="auto"/>
        <w:jc w:val="both"/>
        <w:rPr>
          <w:rFonts w:ascii="Times New Roman" w:eastAsia="TimesNewRomanPSMT" w:hAnsi="Times New Roman" w:cs="Times New Roman"/>
          <w:sz w:val="24"/>
          <w:szCs w:val="24"/>
        </w:rPr>
      </w:pPr>
    </w:p>
    <w:p w14:paraId="24693BFF" w14:textId="742F6FBD" w:rsidR="00C7530B" w:rsidRDefault="00C7530B" w:rsidP="00AD0D2C">
      <w:pPr>
        <w:spacing w:after="0" w:line="360" w:lineRule="auto"/>
        <w:jc w:val="both"/>
        <w:rPr>
          <w:rFonts w:ascii="Times New Roman" w:eastAsia="TimesNewRomanPSMT" w:hAnsi="Times New Roman" w:cs="Times New Roman"/>
          <w:sz w:val="24"/>
          <w:szCs w:val="24"/>
        </w:rPr>
      </w:pPr>
    </w:p>
    <w:p w14:paraId="5ADE9826" w14:textId="77777777" w:rsidR="00C7530B" w:rsidRPr="00DB062A" w:rsidRDefault="00C7530B" w:rsidP="00AD0D2C">
      <w:pPr>
        <w:spacing w:after="0" w:line="360" w:lineRule="auto"/>
        <w:jc w:val="both"/>
        <w:rPr>
          <w:rFonts w:ascii="Times New Roman" w:eastAsia="TimesNewRomanPSMT" w:hAnsi="Times New Roman" w:cs="Times New Roman"/>
          <w:sz w:val="24"/>
          <w:szCs w:val="24"/>
        </w:rPr>
      </w:pPr>
    </w:p>
    <w:p w14:paraId="620F76E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51DFA1" w14:textId="77777777" w:rsidR="00C51FCE" w:rsidRPr="00DB062A" w:rsidRDefault="00C51FCE" w:rsidP="00AD0D2C">
      <w:pPr>
        <w:spacing w:after="0" w:line="360" w:lineRule="auto"/>
        <w:jc w:val="both"/>
        <w:rPr>
          <w:rFonts w:ascii="Times New Roman" w:eastAsia="TimesNewRomanPSMT" w:hAnsi="Times New Roman" w:cs="Times New Roman"/>
          <w:sz w:val="24"/>
          <w:szCs w:val="24"/>
        </w:rPr>
      </w:pPr>
    </w:p>
    <w:p w14:paraId="0DFCD731" w14:textId="77777777" w:rsidR="00C51FCE" w:rsidRPr="00282D6C" w:rsidRDefault="00C51FCE" w:rsidP="00AD0D2C">
      <w:pPr>
        <w:spacing w:after="0" w:line="360" w:lineRule="auto"/>
        <w:jc w:val="both"/>
        <w:rPr>
          <w:rFonts w:ascii="Times New Roman" w:eastAsia="TimesNewRomanPSMT" w:hAnsi="Times New Roman" w:cs="Times New Roman"/>
          <w:sz w:val="24"/>
          <w:szCs w:val="24"/>
        </w:rPr>
      </w:pPr>
    </w:p>
    <w:p w14:paraId="37D83304" w14:textId="77777777" w:rsidR="00C51FCE" w:rsidRPr="00DB062A" w:rsidRDefault="00C51FCE" w:rsidP="00AD0D2C">
      <w:pPr>
        <w:spacing w:after="0" w:line="360" w:lineRule="auto"/>
        <w:jc w:val="both"/>
        <w:rPr>
          <w:rFonts w:ascii="Times New Roman" w:eastAsia="TimesNewRomanPSMT" w:hAnsi="Times New Roman" w:cs="Times New Roman"/>
          <w:sz w:val="24"/>
          <w:szCs w:val="24"/>
        </w:rPr>
      </w:pPr>
    </w:p>
    <w:p w14:paraId="5A074097" w14:textId="77777777" w:rsidR="00581365" w:rsidRPr="00DB062A" w:rsidRDefault="00581365" w:rsidP="00AD0D2C">
      <w:pPr>
        <w:spacing w:after="0" w:line="360" w:lineRule="auto"/>
        <w:jc w:val="both"/>
        <w:rPr>
          <w:rFonts w:ascii="Times New Roman" w:eastAsia="TimesNewRomanPSMT" w:hAnsi="Times New Roman" w:cs="Times New Roman"/>
          <w:sz w:val="24"/>
          <w:szCs w:val="24"/>
        </w:rPr>
      </w:pPr>
    </w:p>
    <w:p w14:paraId="517FB929" w14:textId="77777777" w:rsidR="00B7593F" w:rsidRDefault="00B7593F" w:rsidP="00DC45A5">
      <w:pPr>
        <w:jc w:val="right"/>
        <w:rPr>
          <w:rFonts w:ascii="Times New Roman" w:eastAsia="Calibri" w:hAnsi="Times New Roman" w:cs="Times New Roman"/>
          <w:b/>
          <w:bCs/>
          <w:sz w:val="24"/>
          <w:szCs w:val="24"/>
        </w:rPr>
      </w:pPr>
    </w:p>
    <w:p w14:paraId="6345C987" w14:textId="4F177210"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3</w:t>
      </w:r>
    </w:p>
    <w:p w14:paraId="075136BC"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51AD72FB"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_________________ года</w:t>
      </w:r>
    </w:p>
    <w:p w14:paraId="0620F93A" w14:textId="77777777" w:rsidR="00DC45A5" w:rsidRPr="00DB062A" w:rsidRDefault="00DC45A5" w:rsidP="00DC45A5">
      <w:pPr>
        <w:jc w:val="center"/>
        <w:rPr>
          <w:rFonts w:ascii="Times New Roman" w:eastAsia="Calibri" w:hAnsi="Times New Roman" w:cs="Times New Roman"/>
          <w:b/>
          <w:bCs/>
          <w:sz w:val="24"/>
          <w:szCs w:val="24"/>
        </w:rPr>
      </w:pPr>
    </w:p>
    <w:p w14:paraId="3A05EB14"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СВЕДЕНИЯ О ЗЕМЕЛЬНЫХ УЧАСТКАХ</w:t>
      </w:r>
    </w:p>
    <w:p w14:paraId="1018434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Требования к Земельным участкам</w:t>
      </w:r>
    </w:p>
    <w:p w14:paraId="0DD98237"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Земельные участки, представляемые Концессионеру, должны соответствовать следующим требованиям:</w:t>
      </w:r>
    </w:p>
    <w:p w14:paraId="6C652AC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соблюдение санитарно-защитной зоны;</w:t>
      </w:r>
    </w:p>
    <w:p w14:paraId="00271A5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площадь Земельных участков и форма должны обеспечить возможность Создания Объекта Соглашения и эксплуатации Объекта Соглашения в соответствии с ТЭП, указанными в Приложении № 1;</w:t>
      </w:r>
    </w:p>
    <w:p w14:paraId="772A53CB"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должна соответствовать документам территориального планирования и градостроительного зонирования в целях обеспечения проектирования, строительства и эксплуатации Объекта Соглашения;</w:t>
      </w:r>
    </w:p>
    <w:p w14:paraId="2DDD8AE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вид разрешенного использования должен соответствовать документам территориального планирования и градостроительного зонирования в целях обеспечения Создания Объекта Соглашения;</w:t>
      </w:r>
    </w:p>
    <w:p w14:paraId="2727C22D"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Земельные участки не должны быть заболоченными и (или) иметь выход грунтовых вод в виде ключей.</w:t>
      </w:r>
    </w:p>
    <w:p w14:paraId="3B50F989" w14:textId="77777777"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2. Сведения о земельных участках</w:t>
      </w:r>
    </w:p>
    <w:p w14:paraId="2C81D7A9" w14:textId="6E361604"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2.1. кадастровый номер </w:t>
      </w:r>
      <w:r w:rsidR="004A2D69" w:rsidRPr="00C7530B">
        <w:rPr>
          <w:rFonts w:ascii="Times New Roman" w:hAnsi="Times New Roman" w:cs="Times New Roman"/>
          <w:sz w:val="24"/>
          <w:szCs w:val="24"/>
        </w:rPr>
        <w:t>63:34:0804008:69</w:t>
      </w:r>
      <w:r w:rsidRPr="00C7530B">
        <w:rPr>
          <w:rFonts w:ascii="Times New Roman" w:eastAsia="Calibri" w:hAnsi="Times New Roman" w:cs="Times New Roman"/>
          <w:sz w:val="24"/>
          <w:szCs w:val="24"/>
        </w:rPr>
        <w:t xml:space="preserve">, площадь </w:t>
      </w:r>
      <w:r w:rsidR="004A2D69" w:rsidRPr="00C7530B">
        <w:rPr>
          <w:rFonts w:ascii="Times New Roman" w:eastAsia="Calibri" w:hAnsi="Times New Roman" w:cs="Times New Roman"/>
          <w:sz w:val="24"/>
          <w:szCs w:val="24"/>
        </w:rPr>
        <w:t>3,2045 га</w:t>
      </w:r>
      <w:r w:rsidRPr="00C7530B">
        <w:rPr>
          <w:rFonts w:ascii="Times New Roman" w:eastAsia="Calibri" w:hAnsi="Times New Roman" w:cs="Times New Roman"/>
          <w:sz w:val="24"/>
          <w:szCs w:val="24"/>
        </w:rPr>
        <w:t xml:space="preserve">, расположенный по адресу: Самарская область, </w:t>
      </w:r>
      <w:r w:rsidR="002524B6" w:rsidRPr="00C7530B">
        <w:rPr>
          <w:rFonts w:ascii="Times New Roman" w:eastAsia="Calibri" w:hAnsi="Times New Roman" w:cs="Times New Roman"/>
          <w:sz w:val="24"/>
          <w:szCs w:val="24"/>
        </w:rPr>
        <w:t>Хворостянский район, с. Хворостянка, в 2070 м на юго-восток от с. Хворостянка. Имеет следующие обременения</w:t>
      </w:r>
      <w:r w:rsidR="002524B6" w:rsidRPr="00C7530B">
        <w:rPr>
          <w:rFonts w:ascii="Times New Roman" w:eastAsia="Calibri" w:hAnsi="Times New Roman" w:cs="Times New Roman"/>
          <w:sz w:val="24"/>
          <w:szCs w:val="24"/>
          <w:lang w:val="en-US"/>
        </w:rPr>
        <w:t>:</w:t>
      </w:r>
      <w:r w:rsidRPr="00C7530B">
        <w:rPr>
          <w:rFonts w:ascii="Times New Roman" w:eastAsia="Calibri" w:hAnsi="Times New Roman" w:cs="Times New Roman"/>
          <w:sz w:val="24"/>
          <w:szCs w:val="24"/>
        </w:rPr>
        <w:t xml:space="preserve"> </w:t>
      </w:r>
    </w:p>
    <w:p w14:paraId="441F3237" w14:textId="77777777" w:rsidR="00177B9C" w:rsidRPr="00C7530B" w:rsidRDefault="00177B9C" w:rsidP="00177B9C">
      <w:pPr>
        <w:pStyle w:val="af9"/>
        <w:numPr>
          <w:ilvl w:val="0"/>
          <w:numId w:val="15"/>
        </w:num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установлен публичный сервитут в целях размещения электросетевого комплекса «ЛЭП ПС Хворостянка Ф-7»;</w:t>
      </w:r>
    </w:p>
    <w:p w14:paraId="60D83931" w14:textId="0B01E19E" w:rsidR="00177B9C" w:rsidRPr="00C7530B" w:rsidRDefault="00177B9C" w:rsidP="00177B9C">
      <w:pPr>
        <w:pStyle w:val="af9"/>
        <w:numPr>
          <w:ilvl w:val="0"/>
          <w:numId w:val="15"/>
        </w:numPr>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охранная зона электрических сетей напряжением свыше 1000 вольт в отношении части земельного участка площадью 228 кв.м</w:t>
      </w:r>
      <w:r w:rsidR="00AF3DBC" w:rsidRPr="00C7530B">
        <w:rPr>
          <w:rFonts w:ascii="Times New Roman" w:eastAsia="Calibri" w:hAnsi="Times New Roman" w:cs="Times New Roman"/>
          <w:sz w:val="24"/>
          <w:szCs w:val="24"/>
        </w:rPr>
        <w:t>.</w:t>
      </w:r>
    </w:p>
    <w:p w14:paraId="0C3B2E89" w14:textId="449C9795" w:rsidR="00DC45A5" w:rsidRPr="00C7530B"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 xml:space="preserve">2.2. кадастровый номер </w:t>
      </w:r>
      <w:r w:rsidR="004A2D69" w:rsidRPr="00C7530B">
        <w:rPr>
          <w:rFonts w:ascii="Times New Roman" w:eastAsia="Calibri" w:hAnsi="Times New Roman" w:cs="Times New Roman"/>
          <w:sz w:val="24"/>
          <w:szCs w:val="24"/>
        </w:rPr>
        <w:t>63:34:0804008:61</w:t>
      </w:r>
      <w:r w:rsidRPr="00C7530B">
        <w:rPr>
          <w:rFonts w:ascii="Times New Roman" w:eastAsia="Calibri" w:hAnsi="Times New Roman" w:cs="Times New Roman"/>
          <w:sz w:val="24"/>
          <w:szCs w:val="24"/>
        </w:rPr>
        <w:t xml:space="preserve">, площадь </w:t>
      </w:r>
      <w:r w:rsidR="00A938C0" w:rsidRPr="00C7530B">
        <w:rPr>
          <w:rFonts w:ascii="Times New Roman" w:eastAsia="Calibri" w:hAnsi="Times New Roman" w:cs="Times New Roman"/>
          <w:sz w:val="24"/>
          <w:szCs w:val="24"/>
        </w:rPr>
        <w:t>6,55 га</w:t>
      </w:r>
      <w:r w:rsidRPr="00C7530B">
        <w:rPr>
          <w:rFonts w:ascii="Times New Roman" w:eastAsia="Calibri" w:hAnsi="Times New Roman" w:cs="Times New Roman"/>
          <w:sz w:val="24"/>
          <w:szCs w:val="24"/>
        </w:rPr>
        <w:t xml:space="preserve">, расположенный по адресу: Самарская область, </w:t>
      </w:r>
      <w:r w:rsidR="00A938C0" w:rsidRPr="00C7530B">
        <w:rPr>
          <w:rFonts w:ascii="Times New Roman" w:eastAsia="Calibri" w:hAnsi="Times New Roman" w:cs="Times New Roman"/>
          <w:sz w:val="24"/>
          <w:szCs w:val="24"/>
        </w:rPr>
        <w:t xml:space="preserve">Хворостянский </w:t>
      </w:r>
      <w:r w:rsidRPr="00C7530B">
        <w:rPr>
          <w:rFonts w:ascii="Times New Roman" w:eastAsia="Calibri" w:hAnsi="Times New Roman" w:cs="Times New Roman"/>
          <w:sz w:val="24"/>
          <w:szCs w:val="24"/>
        </w:rPr>
        <w:t xml:space="preserve">район, </w:t>
      </w:r>
      <w:r w:rsidR="00A938C0" w:rsidRPr="00C7530B">
        <w:rPr>
          <w:rFonts w:ascii="Times New Roman" w:eastAsia="Calibri" w:hAnsi="Times New Roman" w:cs="Times New Roman"/>
          <w:sz w:val="24"/>
          <w:szCs w:val="24"/>
        </w:rPr>
        <w:t xml:space="preserve">с. Хворостянка, </w:t>
      </w:r>
      <w:r w:rsidRPr="00C7530B">
        <w:rPr>
          <w:rFonts w:ascii="Times New Roman" w:eastAsia="Calibri" w:hAnsi="Times New Roman" w:cs="Times New Roman"/>
          <w:sz w:val="24"/>
          <w:szCs w:val="24"/>
        </w:rPr>
        <w:t xml:space="preserve">в </w:t>
      </w:r>
      <w:r w:rsidR="00A938C0" w:rsidRPr="00C7530B">
        <w:rPr>
          <w:rFonts w:ascii="Times New Roman" w:eastAsia="Calibri" w:hAnsi="Times New Roman" w:cs="Times New Roman"/>
          <w:sz w:val="24"/>
          <w:szCs w:val="24"/>
        </w:rPr>
        <w:t>2070 м на юго-восток от с. Хворостянка</w:t>
      </w:r>
      <w:r w:rsidRPr="00C7530B">
        <w:rPr>
          <w:rFonts w:ascii="Times New Roman" w:eastAsia="Calibri" w:hAnsi="Times New Roman" w:cs="Times New Roman"/>
          <w:sz w:val="24"/>
          <w:szCs w:val="24"/>
        </w:rPr>
        <w:t xml:space="preserve">; </w:t>
      </w:r>
    </w:p>
    <w:p w14:paraId="569F083B" w14:textId="4EDD0ED8" w:rsidR="00DC45A5" w:rsidRPr="00DB062A" w:rsidRDefault="00DC45A5" w:rsidP="00DC45A5">
      <w:pPr>
        <w:ind w:firstLine="708"/>
        <w:jc w:val="both"/>
        <w:rPr>
          <w:rFonts w:ascii="Times New Roman" w:eastAsia="Calibri" w:hAnsi="Times New Roman" w:cs="Times New Roman"/>
          <w:sz w:val="24"/>
          <w:szCs w:val="24"/>
        </w:rPr>
      </w:pPr>
      <w:r w:rsidRPr="00C7530B">
        <w:rPr>
          <w:rFonts w:ascii="Times New Roman" w:eastAsia="Calibri" w:hAnsi="Times New Roman" w:cs="Times New Roman"/>
          <w:sz w:val="24"/>
          <w:szCs w:val="24"/>
        </w:rPr>
        <w:t>2.</w:t>
      </w:r>
      <w:r w:rsidR="00A938C0" w:rsidRPr="00C7530B">
        <w:rPr>
          <w:rFonts w:ascii="Times New Roman" w:eastAsia="Calibri" w:hAnsi="Times New Roman" w:cs="Times New Roman"/>
          <w:sz w:val="24"/>
          <w:szCs w:val="24"/>
        </w:rPr>
        <w:t>3</w:t>
      </w:r>
      <w:r w:rsidRPr="00C7530B">
        <w:rPr>
          <w:rFonts w:ascii="Times New Roman" w:eastAsia="Calibri" w:hAnsi="Times New Roman" w:cs="Times New Roman"/>
          <w:sz w:val="24"/>
          <w:szCs w:val="24"/>
        </w:rPr>
        <w:t xml:space="preserve"> Право собственности</w:t>
      </w:r>
      <w:r w:rsidRPr="00DB062A">
        <w:rPr>
          <w:rFonts w:ascii="Times New Roman" w:eastAsia="Calibri" w:hAnsi="Times New Roman" w:cs="Times New Roman"/>
          <w:sz w:val="24"/>
          <w:szCs w:val="24"/>
        </w:rPr>
        <w:t xml:space="preserve"> Самарской области зарегистрировано в установленном законом порядке.</w:t>
      </w:r>
    </w:p>
    <w:p w14:paraId="2E0B947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D4BEC6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2578DF0" w14:textId="77777777" w:rsidR="00282D6C" w:rsidRDefault="00282D6C" w:rsidP="00DC45A5">
      <w:pPr>
        <w:spacing w:line="256" w:lineRule="auto"/>
        <w:jc w:val="right"/>
        <w:rPr>
          <w:rFonts w:ascii="Times New Roman" w:eastAsia="Calibri" w:hAnsi="Times New Roman" w:cs="Times New Roman"/>
          <w:b/>
          <w:bCs/>
          <w:sz w:val="24"/>
          <w:szCs w:val="24"/>
        </w:rPr>
      </w:pPr>
    </w:p>
    <w:p w14:paraId="6CD23E0F" w14:textId="71BB1D14"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4</w:t>
      </w:r>
    </w:p>
    <w:p w14:paraId="58A3B3E4"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1B392824"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7AC5BFA5" w14:textId="77777777" w:rsidR="00DC45A5" w:rsidRPr="00DB062A" w:rsidRDefault="00DC45A5" w:rsidP="00DC45A5">
      <w:pPr>
        <w:spacing w:line="256" w:lineRule="auto"/>
        <w:jc w:val="center"/>
        <w:rPr>
          <w:rFonts w:ascii="Times New Roman" w:eastAsia="Calibri" w:hAnsi="Times New Roman" w:cs="Times New Roman"/>
          <w:b/>
          <w:bCs/>
          <w:sz w:val="24"/>
          <w:szCs w:val="24"/>
        </w:rPr>
      </w:pPr>
    </w:p>
    <w:p w14:paraId="0F562397" w14:textId="77777777" w:rsidR="00DC45A5" w:rsidRPr="00DB062A" w:rsidRDefault="00DC45A5" w:rsidP="00DC45A5">
      <w:pPr>
        <w:spacing w:line="256"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МЕТОД РЕГУЛИРОВАНИЯ ТАРИФОВ НА УСЛУГИ КОНЦЕССИОНЕРА И ДОЛГОСРОЧНЫЕ ПАРАМЕТРЫ РЕГУЛИРОВАНИЯ ДЕЯТЕЛЬНОСТИ КОНЦЕССИОНЕРА </w:t>
      </w:r>
    </w:p>
    <w:p w14:paraId="76A01B10" w14:textId="77777777" w:rsidR="00DC45A5" w:rsidRPr="00DB062A" w:rsidRDefault="00DC45A5" w:rsidP="00DC45A5">
      <w:pPr>
        <w:spacing w:line="256" w:lineRule="auto"/>
        <w:jc w:val="both"/>
        <w:rPr>
          <w:rFonts w:ascii="Times New Roman" w:eastAsia="Calibri" w:hAnsi="Times New Roman" w:cs="Times New Roman"/>
          <w:b/>
          <w:bCs/>
          <w:sz w:val="24"/>
          <w:szCs w:val="24"/>
        </w:rPr>
      </w:pPr>
    </w:p>
    <w:p w14:paraId="773B3264" w14:textId="77777777" w:rsidR="00DC45A5" w:rsidRPr="00DB062A" w:rsidRDefault="00DC45A5" w:rsidP="00DC45A5">
      <w:pPr>
        <w:spacing w:line="256" w:lineRule="auto"/>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Согласовано:</w:t>
      </w:r>
    </w:p>
    <w:p w14:paraId="350910A7" w14:textId="77777777" w:rsidR="00DC45A5" w:rsidRPr="00DB062A" w:rsidRDefault="00DC45A5" w:rsidP="00DC45A5">
      <w:pPr>
        <w:spacing w:line="256" w:lineRule="auto"/>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w:t>
      </w:r>
    </w:p>
    <w:p w14:paraId="37D0A6EB"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[указать] (Орган регулирования)</w:t>
      </w:r>
    </w:p>
    <w:p w14:paraId="5AA04D73"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______________________________________________</w:t>
      </w:r>
    </w:p>
    <w:p w14:paraId="52C82AF0"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(Ф.И.О., подпись)</w:t>
      </w:r>
    </w:p>
    <w:p w14:paraId="6424242F"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М.П.</w:t>
      </w:r>
    </w:p>
    <w:p w14:paraId="598D0799"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p>
    <w:p w14:paraId="12696156" w14:textId="77777777" w:rsidR="00DC45A5" w:rsidRPr="00DB062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Метод регулирования Тарифов Концессионера</w:t>
      </w:r>
    </w:p>
    <w:p w14:paraId="6FC7D12B"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Регулирование тарифов на оказываемые Концессионером услуги осуществляется методом индексации в соответствии с долгосрочными параметрами регулирования, указанными в пункте 2 настоящего Приложения.</w:t>
      </w:r>
    </w:p>
    <w:p w14:paraId="5FB04FE9" w14:textId="77777777" w:rsidR="00DC45A5" w:rsidRPr="00DB062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Долгосрочные параметры деятельности Концессионера</w:t>
      </w:r>
    </w:p>
    <w:p w14:paraId="09F69010"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 В соответствии с требованиями действующего законодательства в сфере обращения с ТКО и Законом о концессионных соглашениях с Органом регулирования на дату заключения Соглашения согласованы следующие Долгосрочные параметры:</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
        <w:gridCol w:w="2018"/>
        <w:gridCol w:w="113"/>
        <w:gridCol w:w="591"/>
        <w:gridCol w:w="259"/>
        <w:gridCol w:w="450"/>
        <w:gridCol w:w="248"/>
        <w:gridCol w:w="720"/>
        <w:gridCol w:w="24"/>
        <w:gridCol w:w="709"/>
        <w:gridCol w:w="681"/>
        <w:gridCol w:w="28"/>
        <w:gridCol w:w="681"/>
        <w:gridCol w:w="28"/>
        <w:gridCol w:w="681"/>
        <w:gridCol w:w="27"/>
        <w:gridCol w:w="681"/>
        <w:gridCol w:w="28"/>
        <w:gridCol w:w="681"/>
        <w:gridCol w:w="31"/>
        <w:gridCol w:w="735"/>
        <w:gridCol w:w="114"/>
        <w:gridCol w:w="7"/>
      </w:tblGrid>
      <w:tr w:rsidR="0036138E" w:rsidRPr="00C7530B" w14:paraId="1F88FA1C" w14:textId="77777777" w:rsidTr="0036138E">
        <w:trPr>
          <w:gridAfter w:val="2"/>
          <w:wAfter w:w="120" w:type="dxa"/>
          <w:trHeight w:val="290"/>
        </w:trPr>
        <w:tc>
          <w:tcPr>
            <w:tcW w:w="2131" w:type="dxa"/>
            <w:gridSpan w:val="2"/>
            <w:vMerge w:val="restart"/>
            <w:shd w:val="clear" w:color="000000" w:fill="E2EFDA"/>
            <w:vAlign w:val="center"/>
            <w:hideMark/>
          </w:tcPr>
          <w:p w14:paraId="7DA1D921" w14:textId="77777777" w:rsidR="0036138E" w:rsidRPr="00C7530B" w:rsidRDefault="0036138E" w:rsidP="009E0073">
            <w:pPr>
              <w:spacing w:after="0" w:line="240" w:lineRule="auto"/>
              <w:rPr>
                <w:rFonts w:ascii="Times New Roman" w:eastAsia="Times New Roman" w:hAnsi="Times New Roman" w:cs="Times New Roman"/>
                <w:b/>
                <w:bCs/>
                <w:sz w:val="18"/>
                <w:szCs w:val="18"/>
                <w:lang w:eastAsia="ru-RU"/>
              </w:rPr>
            </w:pPr>
            <w:bookmarkStart w:id="29" w:name="_Hlk106100628"/>
            <w:r w:rsidRPr="00C7530B">
              <w:rPr>
                <w:rFonts w:ascii="Times New Roman" w:eastAsia="Times New Roman" w:hAnsi="Times New Roman" w:cs="Times New Roman"/>
                <w:b/>
                <w:bCs/>
                <w:sz w:val="18"/>
                <w:szCs w:val="18"/>
                <w:lang w:eastAsia="ru-RU"/>
              </w:rPr>
              <w:t>Наименование параметра</w:t>
            </w:r>
          </w:p>
        </w:tc>
        <w:tc>
          <w:tcPr>
            <w:tcW w:w="7396" w:type="dxa"/>
            <w:gridSpan w:val="19"/>
            <w:shd w:val="clear" w:color="000000" w:fill="E2EFDA"/>
            <w:vAlign w:val="center"/>
            <w:hideMark/>
          </w:tcPr>
          <w:p w14:paraId="4513B163" w14:textId="77777777" w:rsidR="0036138E" w:rsidRPr="00C7530B" w:rsidRDefault="0036138E" w:rsidP="009E0073">
            <w:pPr>
              <w:spacing w:after="0" w:line="240" w:lineRule="auto"/>
              <w:jc w:val="center"/>
              <w:rPr>
                <w:rFonts w:ascii="Times New Roman" w:eastAsia="Times New Roman" w:hAnsi="Times New Roman" w:cs="Times New Roman"/>
                <w:b/>
                <w:bCs/>
                <w:sz w:val="18"/>
                <w:szCs w:val="18"/>
                <w:lang w:eastAsia="ru-RU"/>
              </w:rPr>
            </w:pPr>
            <w:r w:rsidRPr="00C7530B">
              <w:rPr>
                <w:rFonts w:ascii="Times New Roman" w:eastAsia="Times New Roman" w:hAnsi="Times New Roman" w:cs="Times New Roman"/>
                <w:b/>
                <w:bCs/>
                <w:sz w:val="18"/>
                <w:szCs w:val="18"/>
                <w:lang w:eastAsia="ru-RU"/>
              </w:rPr>
              <w:t>Год действия концессионного соглашения</w:t>
            </w:r>
          </w:p>
        </w:tc>
      </w:tr>
      <w:tr w:rsidR="0036138E" w:rsidRPr="00C7530B" w14:paraId="4C9E67A3" w14:textId="77777777" w:rsidTr="0036138E">
        <w:trPr>
          <w:gridAfter w:val="2"/>
          <w:wAfter w:w="120" w:type="dxa"/>
          <w:trHeight w:val="320"/>
        </w:trPr>
        <w:tc>
          <w:tcPr>
            <w:tcW w:w="2131" w:type="dxa"/>
            <w:gridSpan w:val="2"/>
            <w:vMerge/>
            <w:vAlign w:val="center"/>
            <w:hideMark/>
          </w:tcPr>
          <w:p w14:paraId="64EFC129" w14:textId="77777777" w:rsidR="0036138E" w:rsidRPr="00C7530B" w:rsidRDefault="0036138E" w:rsidP="009E0073">
            <w:pPr>
              <w:spacing w:after="0" w:line="240" w:lineRule="auto"/>
              <w:rPr>
                <w:rFonts w:ascii="Times New Roman" w:eastAsia="Times New Roman" w:hAnsi="Times New Roman" w:cs="Times New Roman"/>
                <w:b/>
                <w:bCs/>
                <w:sz w:val="18"/>
                <w:szCs w:val="18"/>
                <w:lang w:eastAsia="ru-RU"/>
              </w:rPr>
            </w:pPr>
          </w:p>
        </w:tc>
        <w:tc>
          <w:tcPr>
            <w:tcW w:w="704" w:type="dxa"/>
            <w:gridSpan w:val="2"/>
            <w:shd w:val="clear" w:color="000000" w:fill="E2EFDA"/>
            <w:vAlign w:val="center"/>
            <w:hideMark/>
          </w:tcPr>
          <w:p w14:paraId="5CD23C8D"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2022</w:t>
            </w:r>
          </w:p>
        </w:tc>
        <w:tc>
          <w:tcPr>
            <w:tcW w:w="709" w:type="dxa"/>
            <w:gridSpan w:val="2"/>
            <w:shd w:val="clear" w:color="000000" w:fill="E2EFDA"/>
            <w:vAlign w:val="center"/>
            <w:hideMark/>
          </w:tcPr>
          <w:p w14:paraId="0869D454"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2023</w:t>
            </w:r>
          </w:p>
        </w:tc>
        <w:tc>
          <w:tcPr>
            <w:tcW w:w="992" w:type="dxa"/>
            <w:gridSpan w:val="3"/>
            <w:shd w:val="clear" w:color="000000" w:fill="E2EFDA"/>
            <w:vAlign w:val="center"/>
            <w:hideMark/>
          </w:tcPr>
          <w:p w14:paraId="5F034B98"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2024</w:t>
            </w:r>
          </w:p>
        </w:tc>
        <w:tc>
          <w:tcPr>
            <w:tcW w:w="709" w:type="dxa"/>
            <w:shd w:val="clear" w:color="000000" w:fill="E2EFDA"/>
            <w:vAlign w:val="center"/>
            <w:hideMark/>
          </w:tcPr>
          <w:p w14:paraId="1C77DF16"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2025</w:t>
            </w:r>
          </w:p>
        </w:tc>
        <w:tc>
          <w:tcPr>
            <w:tcW w:w="709" w:type="dxa"/>
            <w:gridSpan w:val="2"/>
            <w:shd w:val="clear" w:color="000000" w:fill="E2EFDA"/>
            <w:vAlign w:val="center"/>
            <w:hideMark/>
          </w:tcPr>
          <w:p w14:paraId="3DB612CE"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2026</w:t>
            </w:r>
          </w:p>
        </w:tc>
        <w:tc>
          <w:tcPr>
            <w:tcW w:w="709" w:type="dxa"/>
            <w:gridSpan w:val="2"/>
            <w:shd w:val="clear" w:color="000000" w:fill="E2EFDA"/>
            <w:vAlign w:val="center"/>
            <w:hideMark/>
          </w:tcPr>
          <w:p w14:paraId="0CFC2B13"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2027</w:t>
            </w:r>
          </w:p>
        </w:tc>
        <w:tc>
          <w:tcPr>
            <w:tcW w:w="708" w:type="dxa"/>
            <w:gridSpan w:val="2"/>
            <w:shd w:val="clear" w:color="000000" w:fill="E2EFDA"/>
            <w:vAlign w:val="center"/>
            <w:hideMark/>
          </w:tcPr>
          <w:p w14:paraId="410D4142"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2028</w:t>
            </w:r>
          </w:p>
        </w:tc>
        <w:tc>
          <w:tcPr>
            <w:tcW w:w="709" w:type="dxa"/>
            <w:gridSpan w:val="2"/>
            <w:shd w:val="clear" w:color="000000" w:fill="E2EFDA"/>
            <w:vAlign w:val="center"/>
            <w:hideMark/>
          </w:tcPr>
          <w:p w14:paraId="348D5426"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2029</w:t>
            </w:r>
          </w:p>
        </w:tc>
        <w:tc>
          <w:tcPr>
            <w:tcW w:w="712" w:type="dxa"/>
            <w:gridSpan w:val="2"/>
            <w:shd w:val="clear" w:color="000000" w:fill="E2EFDA"/>
            <w:vAlign w:val="center"/>
            <w:hideMark/>
          </w:tcPr>
          <w:p w14:paraId="2CE2011C"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2030</w:t>
            </w:r>
          </w:p>
        </w:tc>
        <w:tc>
          <w:tcPr>
            <w:tcW w:w="735" w:type="dxa"/>
            <w:shd w:val="clear" w:color="000000" w:fill="E2EFDA"/>
            <w:vAlign w:val="center"/>
            <w:hideMark/>
          </w:tcPr>
          <w:p w14:paraId="755157B3"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2031</w:t>
            </w:r>
          </w:p>
        </w:tc>
      </w:tr>
      <w:tr w:rsidR="0036138E" w:rsidRPr="00C7530B" w14:paraId="2E107466" w14:textId="77777777" w:rsidTr="0036138E">
        <w:trPr>
          <w:gridAfter w:val="2"/>
          <w:wAfter w:w="120" w:type="dxa"/>
          <w:trHeight w:val="600"/>
        </w:trPr>
        <w:tc>
          <w:tcPr>
            <w:tcW w:w="2131" w:type="dxa"/>
            <w:gridSpan w:val="2"/>
            <w:shd w:val="clear" w:color="auto" w:fill="auto"/>
            <w:vAlign w:val="center"/>
            <w:hideMark/>
          </w:tcPr>
          <w:p w14:paraId="73FAAA8F"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Базовый уровень операционных расходов (тыс. руб.) (без НДС)</w:t>
            </w:r>
          </w:p>
        </w:tc>
        <w:tc>
          <w:tcPr>
            <w:tcW w:w="704" w:type="dxa"/>
            <w:gridSpan w:val="2"/>
            <w:shd w:val="clear" w:color="auto" w:fill="auto"/>
            <w:vAlign w:val="center"/>
            <w:hideMark/>
          </w:tcPr>
          <w:p w14:paraId="726E21B0"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060F52F4" w14:textId="77777777" w:rsidR="0036138E" w:rsidRPr="00C7530B" w:rsidRDefault="0036138E" w:rsidP="009E0073">
            <w:pPr>
              <w:pStyle w:val="a3"/>
              <w:jc w:val="center"/>
              <w:rPr>
                <w:rFonts w:ascii="Times New Roman" w:hAnsi="Times New Roman" w:cs="Times New Roman"/>
                <w:sz w:val="18"/>
                <w:szCs w:val="18"/>
                <w:lang w:eastAsia="ru-RU"/>
              </w:rPr>
            </w:pPr>
          </w:p>
        </w:tc>
        <w:tc>
          <w:tcPr>
            <w:tcW w:w="992" w:type="dxa"/>
            <w:gridSpan w:val="3"/>
            <w:shd w:val="clear" w:color="auto" w:fill="auto"/>
            <w:vAlign w:val="center"/>
          </w:tcPr>
          <w:p w14:paraId="14EE116B" w14:textId="77777777" w:rsidR="0036138E" w:rsidRPr="00C7530B" w:rsidRDefault="0036138E" w:rsidP="009E0073">
            <w:pPr>
              <w:pStyle w:val="a3"/>
              <w:jc w:val="center"/>
              <w:rPr>
                <w:rFonts w:ascii="Times New Roman" w:hAnsi="Times New Roman" w:cs="Times New Roman"/>
                <w:sz w:val="18"/>
                <w:szCs w:val="18"/>
                <w:lang w:eastAsia="ru-RU"/>
              </w:rPr>
            </w:pPr>
            <w:r w:rsidRPr="00C7530B">
              <w:rPr>
                <w:rFonts w:ascii="Times New Roman" w:hAnsi="Times New Roman" w:cs="Times New Roman"/>
                <w:sz w:val="18"/>
                <w:szCs w:val="18"/>
                <w:lang w:eastAsia="ru-RU"/>
              </w:rPr>
              <w:t>78 966</w:t>
            </w:r>
          </w:p>
        </w:tc>
        <w:tc>
          <w:tcPr>
            <w:tcW w:w="709" w:type="dxa"/>
            <w:shd w:val="clear" w:color="auto" w:fill="auto"/>
            <w:vAlign w:val="center"/>
          </w:tcPr>
          <w:p w14:paraId="0C1EE0E2"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17A5FB9F"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55B2BB1B" w14:textId="77777777" w:rsidR="0036138E" w:rsidRPr="00C7530B" w:rsidRDefault="0036138E" w:rsidP="009E0073">
            <w:pPr>
              <w:pStyle w:val="a3"/>
              <w:jc w:val="center"/>
              <w:rPr>
                <w:rFonts w:ascii="Times New Roman" w:hAnsi="Times New Roman" w:cs="Times New Roman"/>
                <w:sz w:val="18"/>
                <w:szCs w:val="18"/>
                <w:lang w:eastAsia="ru-RU"/>
              </w:rPr>
            </w:pPr>
          </w:p>
        </w:tc>
        <w:tc>
          <w:tcPr>
            <w:tcW w:w="708" w:type="dxa"/>
            <w:gridSpan w:val="2"/>
            <w:shd w:val="clear" w:color="auto" w:fill="auto"/>
            <w:vAlign w:val="center"/>
          </w:tcPr>
          <w:p w14:paraId="44C0EB6D"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38148EAA" w14:textId="77777777" w:rsidR="0036138E" w:rsidRPr="00C7530B" w:rsidRDefault="0036138E" w:rsidP="009E0073">
            <w:pPr>
              <w:pStyle w:val="a3"/>
              <w:jc w:val="center"/>
              <w:rPr>
                <w:rFonts w:ascii="Times New Roman" w:hAnsi="Times New Roman" w:cs="Times New Roman"/>
                <w:sz w:val="18"/>
                <w:szCs w:val="18"/>
                <w:lang w:eastAsia="ru-RU"/>
              </w:rPr>
            </w:pPr>
          </w:p>
        </w:tc>
        <w:tc>
          <w:tcPr>
            <w:tcW w:w="712" w:type="dxa"/>
            <w:gridSpan w:val="2"/>
            <w:shd w:val="clear" w:color="auto" w:fill="auto"/>
            <w:vAlign w:val="center"/>
          </w:tcPr>
          <w:p w14:paraId="07B1CFFA" w14:textId="77777777" w:rsidR="0036138E" w:rsidRPr="00C7530B" w:rsidRDefault="0036138E" w:rsidP="009E0073">
            <w:pPr>
              <w:pStyle w:val="a3"/>
              <w:jc w:val="center"/>
              <w:rPr>
                <w:rFonts w:ascii="Times New Roman" w:hAnsi="Times New Roman" w:cs="Times New Roman"/>
                <w:sz w:val="18"/>
                <w:szCs w:val="18"/>
                <w:lang w:eastAsia="ru-RU"/>
              </w:rPr>
            </w:pPr>
          </w:p>
        </w:tc>
        <w:tc>
          <w:tcPr>
            <w:tcW w:w="735" w:type="dxa"/>
            <w:shd w:val="clear" w:color="auto" w:fill="auto"/>
            <w:vAlign w:val="center"/>
          </w:tcPr>
          <w:p w14:paraId="4B84507C" w14:textId="77777777" w:rsidR="0036138E" w:rsidRPr="00C7530B" w:rsidRDefault="0036138E" w:rsidP="009E0073">
            <w:pPr>
              <w:pStyle w:val="a3"/>
              <w:jc w:val="center"/>
              <w:rPr>
                <w:rFonts w:ascii="Times New Roman" w:hAnsi="Times New Roman" w:cs="Times New Roman"/>
                <w:sz w:val="18"/>
                <w:szCs w:val="18"/>
                <w:lang w:eastAsia="ru-RU"/>
              </w:rPr>
            </w:pPr>
          </w:p>
        </w:tc>
      </w:tr>
      <w:tr w:rsidR="0036138E" w:rsidRPr="00C7530B" w14:paraId="11665046" w14:textId="77777777" w:rsidTr="0036138E">
        <w:trPr>
          <w:gridAfter w:val="2"/>
          <w:wAfter w:w="120" w:type="dxa"/>
          <w:trHeight w:val="585"/>
        </w:trPr>
        <w:tc>
          <w:tcPr>
            <w:tcW w:w="2131" w:type="dxa"/>
            <w:gridSpan w:val="2"/>
            <w:shd w:val="clear" w:color="auto" w:fill="auto"/>
            <w:vAlign w:val="center"/>
            <w:hideMark/>
          </w:tcPr>
          <w:p w14:paraId="484E2E3E"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Индекс эффективности операционных расходов (%)</w:t>
            </w:r>
          </w:p>
        </w:tc>
        <w:tc>
          <w:tcPr>
            <w:tcW w:w="704" w:type="dxa"/>
            <w:gridSpan w:val="2"/>
            <w:shd w:val="clear" w:color="auto" w:fill="auto"/>
            <w:vAlign w:val="center"/>
            <w:hideMark/>
          </w:tcPr>
          <w:p w14:paraId="7A50DB69" w14:textId="77777777" w:rsidR="0036138E" w:rsidRPr="00C7530B" w:rsidRDefault="0036138E" w:rsidP="009E0073">
            <w:pPr>
              <w:spacing w:after="0" w:line="240" w:lineRule="auto"/>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 </w:t>
            </w:r>
          </w:p>
        </w:tc>
        <w:tc>
          <w:tcPr>
            <w:tcW w:w="709" w:type="dxa"/>
            <w:gridSpan w:val="2"/>
            <w:shd w:val="clear" w:color="auto" w:fill="auto"/>
            <w:vAlign w:val="center"/>
            <w:hideMark/>
          </w:tcPr>
          <w:p w14:paraId="0AFE31A6" w14:textId="77777777" w:rsidR="0036138E" w:rsidRPr="00C7530B" w:rsidRDefault="0036138E" w:rsidP="009E0073">
            <w:pPr>
              <w:spacing w:after="0" w:line="240" w:lineRule="auto"/>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 </w:t>
            </w:r>
          </w:p>
        </w:tc>
        <w:tc>
          <w:tcPr>
            <w:tcW w:w="992" w:type="dxa"/>
            <w:gridSpan w:val="3"/>
            <w:shd w:val="clear" w:color="auto" w:fill="auto"/>
            <w:vAlign w:val="center"/>
            <w:hideMark/>
          </w:tcPr>
          <w:p w14:paraId="54C3735D"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9" w:type="dxa"/>
            <w:shd w:val="clear" w:color="auto" w:fill="auto"/>
            <w:vAlign w:val="center"/>
            <w:hideMark/>
          </w:tcPr>
          <w:p w14:paraId="692D8A41"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9" w:type="dxa"/>
            <w:gridSpan w:val="2"/>
            <w:shd w:val="clear" w:color="auto" w:fill="auto"/>
            <w:vAlign w:val="center"/>
            <w:hideMark/>
          </w:tcPr>
          <w:p w14:paraId="131DC6CB"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9" w:type="dxa"/>
            <w:gridSpan w:val="2"/>
            <w:shd w:val="clear" w:color="auto" w:fill="auto"/>
            <w:vAlign w:val="center"/>
            <w:hideMark/>
          </w:tcPr>
          <w:p w14:paraId="786011CA"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8" w:type="dxa"/>
            <w:gridSpan w:val="2"/>
            <w:shd w:val="clear" w:color="auto" w:fill="auto"/>
            <w:vAlign w:val="center"/>
            <w:hideMark/>
          </w:tcPr>
          <w:p w14:paraId="18976D7E"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9" w:type="dxa"/>
            <w:gridSpan w:val="2"/>
            <w:shd w:val="clear" w:color="auto" w:fill="auto"/>
            <w:vAlign w:val="center"/>
            <w:hideMark/>
          </w:tcPr>
          <w:p w14:paraId="04503F09"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12" w:type="dxa"/>
            <w:gridSpan w:val="2"/>
            <w:shd w:val="clear" w:color="auto" w:fill="auto"/>
            <w:vAlign w:val="center"/>
            <w:hideMark/>
          </w:tcPr>
          <w:p w14:paraId="158F01F5"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35" w:type="dxa"/>
            <w:shd w:val="clear" w:color="auto" w:fill="auto"/>
            <w:vAlign w:val="center"/>
            <w:hideMark/>
          </w:tcPr>
          <w:p w14:paraId="2A4AC4A2"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r>
      <w:tr w:rsidR="0036138E" w:rsidRPr="00C7530B" w14:paraId="560ED360" w14:textId="77777777" w:rsidTr="0036138E">
        <w:trPr>
          <w:gridAfter w:val="2"/>
          <w:wAfter w:w="120" w:type="dxa"/>
          <w:trHeight w:val="645"/>
        </w:trPr>
        <w:tc>
          <w:tcPr>
            <w:tcW w:w="2131" w:type="dxa"/>
            <w:gridSpan w:val="2"/>
            <w:shd w:val="clear" w:color="auto" w:fill="auto"/>
            <w:vAlign w:val="center"/>
            <w:hideMark/>
          </w:tcPr>
          <w:p w14:paraId="1D22439B"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Показатели энергосбережения и энергетической эффективности:</w:t>
            </w:r>
          </w:p>
          <w:p w14:paraId="4688514C"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 xml:space="preserve">- удельный расход электроэнергии, тыс. </w:t>
            </w:r>
            <w:proofErr w:type="spellStart"/>
            <w:r w:rsidRPr="00C7530B">
              <w:rPr>
                <w:rFonts w:ascii="Times New Roman" w:eastAsia="Times New Roman" w:hAnsi="Times New Roman" w:cs="Times New Roman"/>
                <w:sz w:val="18"/>
                <w:szCs w:val="18"/>
                <w:lang w:eastAsia="ru-RU"/>
              </w:rPr>
              <w:t>Квт</w:t>
            </w:r>
            <w:proofErr w:type="spellEnd"/>
            <w:r w:rsidRPr="00C7530B">
              <w:rPr>
                <w:rFonts w:ascii="Times New Roman" w:eastAsia="Times New Roman" w:hAnsi="Times New Roman" w:cs="Times New Roman"/>
                <w:sz w:val="18"/>
                <w:szCs w:val="18"/>
                <w:lang w:eastAsia="ru-RU"/>
              </w:rPr>
              <w:t>-ч/т</w:t>
            </w:r>
          </w:p>
        </w:tc>
        <w:tc>
          <w:tcPr>
            <w:tcW w:w="704" w:type="dxa"/>
            <w:gridSpan w:val="2"/>
            <w:shd w:val="clear" w:color="auto" w:fill="auto"/>
            <w:vAlign w:val="center"/>
            <w:hideMark/>
          </w:tcPr>
          <w:p w14:paraId="76A3AF17" w14:textId="77777777" w:rsidR="0036138E" w:rsidRPr="00C7530B" w:rsidRDefault="0036138E" w:rsidP="009E0073">
            <w:pPr>
              <w:spacing w:after="0" w:line="240" w:lineRule="auto"/>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 </w:t>
            </w:r>
          </w:p>
        </w:tc>
        <w:tc>
          <w:tcPr>
            <w:tcW w:w="709" w:type="dxa"/>
            <w:gridSpan w:val="2"/>
            <w:shd w:val="clear" w:color="auto" w:fill="auto"/>
            <w:vAlign w:val="center"/>
            <w:hideMark/>
          </w:tcPr>
          <w:p w14:paraId="0081076F" w14:textId="77777777" w:rsidR="0036138E" w:rsidRPr="00C7530B" w:rsidRDefault="0036138E" w:rsidP="009E0073">
            <w:pPr>
              <w:spacing w:after="0" w:line="240" w:lineRule="auto"/>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 </w:t>
            </w:r>
          </w:p>
        </w:tc>
        <w:tc>
          <w:tcPr>
            <w:tcW w:w="992" w:type="dxa"/>
            <w:gridSpan w:val="3"/>
            <w:shd w:val="clear" w:color="auto" w:fill="auto"/>
            <w:vAlign w:val="center"/>
            <w:hideMark/>
          </w:tcPr>
          <w:p w14:paraId="7106ED63"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9" w:type="dxa"/>
            <w:shd w:val="clear" w:color="auto" w:fill="auto"/>
            <w:vAlign w:val="center"/>
            <w:hideMark/>
          </w:tcPr>
          <w:p w14:paraId="31CDD46C"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9" w:type="dxa"/>
            <w:gridSpan w:val="2"/>
            <w:shd w:val="clear" w:color="auto" w:fill="auto"/>
            <w:vAlign w:val="center"/>
          </w:tcPr>
          <w:p w14:paraId="405AF000"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9" w:type="dxa"/>
            <w:gridSpan w:val="2"/>
            <w:shd w:val="clear" w:color="auto" w:fill="auto"/>
            <w:vAlign w:val="center"/>
          </w:tcPr>
          <w:p w14:paraId="7BB615C0"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8" w:type="dxa"/>
            <w:gridSpan w:val="2"/>
            <w:shd w:val="clear" w:color="auto" w:fill="auto"/>
            <w:vAlign w:val="center"/>
          </w:tcPr>
          <w:p w14:paraId="136D5A38"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9" w:type="dxa"/>
            <w:gridSpan w:val="2"/>
            <w:shd w:val="clear" w:color="auto" w:fill="auto"/>
            <w:vAlign w:val="center"/>
          </w:tcPr>
          <w:p w14:paraId="652AC65F"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12" w:type="dxa"/>
            <w:gridSpan w:val="2"/>
            <w:shd w:val="clear" w:color="auto" w:fill="auto"/>
            <w:vAlign w:val="center"/>
          </w:tcPr>
          <w:p w14:paraId="350914E9"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35" w:type="dxa"/>
            <w:shd w:val="clear" w:color="auto" w:fill="auto"/>
            <w:vAlign w:val="center"/>
          </w:tcPr>
          <w:p w14:paraId="387405C9"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r>
      <w:bookmarkEnd w:id="29"/>
      <w:tr w:rsidR="0036138E" w:rsidRPr="00C7530B" w14:paraId="28D9D71E" w14:textId="77777777" w:rsidTr="0036138E">
        <w:trPr>
          <w:gridBefore w:val="1"/>
          <w:wBefore w:w="113" w:type="dxa"/>
          <w:trHeight w:val="290"/>
        </w:trPr>
        <w:tc>
          <w:tcPr>
            <w:tcW w:w="2131" w:type="dxa"/>
            <w:gridSpan w:val="2"/>
            <w:vMerge w:val="restart"/>
            <w:shd w:val="clear" w:color="000000" w:fill="E2EFDA"/>
            <w:vAlign w:val="center"/>
            <w:hideMark/>
          </w:tcPr>
          <w:p w14:paraId="0BE03EA5" w14:textId="77777777" w:rsidR="0036138E" w:rsidRPr="00C7530B" w:rsidRDefault="0036138E" w:rsidP="009E0073">
            <w:pPr>
              <w:spacing w:after="0" w:line="240" w:lineRule="auto"/>
              <w:rPr>
                <w:rFonts w:ascii="Times New Roman" w:eastAsia="Times New Roman" w:hAnsi="Times New Roman" w:cs="Times New Roman"/>
                <w:b/>
                <w:bCs/>
                <w:sz w:val="18"/>
                <w:szCs w:val="18"/>
                <w:lang w:eastAsia="ru-RU"/>
              </w:rPr>
            </w:pPr>
            <w:r w:rsidRPr="00C7530B">
              <w:rPr>
                <w:rFonts w:ascii="Times New Roman" w:eastAsia="Times New Roman" w:hAnsi="Times New Roman" w:cs="Times New Roman"/>
                <w:b/>
                <w:bCs/>
                <w:sz w:val="18"/>
                <w:szCs w:val="18"/>
                <w:lang w:eastAsia="ru-RU"/>
              </w:rPr>
              <w:t>Наименование параметра</w:t>
            </w:r>
          </w:p>
        </w:tc>
        <w:tc>
          <w:tcPr>
            <w:tcW w:w="7403" w:type="dxa"/>
            <w:gridSpan w:val="20"/>
            <w:shd w:val="clear" w:color="000000" w:fill="E2EFDA"/>
            <w:vAlign w:val="center"/>
            <w:hideMark/>
          </w:tcPr>
          <w:p w14:paraId="34CFF43F" w14:textId="77777777" w:rsidR="0036138E" w:rsidRPr="00C7530B" w:rsidRDefault="0036138E" w:rsidP="009E0073">
            <w:pPr>
              <w:spacing w:after="0" w:line="240" w:lineRule="auto"/>
              <w:jc w:val="center"/>
              <w:rPr>
                <w:rFonts w:ascii="Times New Roman" w:eastAsia="Times New Roman" w:hAnsi="Times New Roman" w:cs="Times New Roman"/>
                <w:b/>
                <w:bCs/>
                <w:sz w:val="18"/>
                <w:szCs w:val="18"/>
                <w:lang w:eastAsia="ru-RU"/>
              </w:rPr>
            </w:pPr>
            <w:r w:rsidRPr="00C7530B">
              <w:rPr>
                <w:rFonts w:ascii="Times New Roman" w:eastAsia="Times New Roman" w:hAnsi="Times New Roman" w:cs="Times New Roman"/>
                <w:b/>
                <w:bCs/>
                <w:sz w:val="18"/>
                <w:szCs w:val="18"/>
                <w:lang w:eastAsia="ru-RU"/>
              </w:rPr>
              <w:t>Год действия концессионного соглашения</w:t>
            </w:r>
          </w:p>
        </w:tc>
      </w:tr>
      <w:tr w:rsidR="0036138E" w:rsidRPr="00C7530B" w14:paraId="000AC50C" w14:textId="77777777" w:rsidTr="00306289">
        <w:trPr>
          <w:gridBefore w:val="1"/>
          <w:gridAfter w:val="1"/>
          <w:wBefore w:w="113" w:type="dxa"/>
          <w:wAfter w:w="7" w:type="dxa"/>
          <w:trHeight w:val="320"/>
        </w:trPr>
        <w:tc>
          <w:tcPr>
            <w:tcW w:w="2131" w:type="dxa"/>
            <w:gridSpan w:val="2"/>
            <w:vMerge/>
            <w:vAlign w:val="center"/>
            <w:hideMark/>
          </w:tcPr>
          <w:p w14:paraId="481E5401" w14:textId="77777777" w:rsidR="0036138E" w:rsidRPr="00C7530B" w:rsidRDefault="0036138E" w:rsidP="009E0073">
            <w:pPr>
              <w:spacing w:after="0" w:line="240" w:lineRule="auto"/>
              <w:rPr>
                <w:rFonts w:ascii="Times New Roman" w:eastAsia="Times New Roman" w:hAnsi="Times New Roman" w:cs="Times New Roman"/>
                <w:b/>
                <w:bCs/>
                <w:sz w:val="18"/>
                <w:szCs w:val="18"/>
                <w:lang w:eastAsia="ru-RU"/>
              </w:rPr>
            </w:pPr>
          </w:p>
        </w:tc>
        <w:tc>
          <w:tcPr>
            <w:tcW w:w="850" w:type="dxa"/>
            <w:gridSpan w:val="2"/>
            <w:shd w:val="clear" w:color="000000" w:fill="E2EFDA"/>
            <w:hideMark/>
          </w:tcPr>
          <w:p w14:paraId="4E89921A"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hAnsi="Times New Roman" w:cs="Times New Roman"/>
                <w:sz w:val="18"/>
                <w:szCs w:val="18"/>
              </w:rPr>
              <w:t>2032</w:t>
            </w:r>
          </w:p>
        </w:tc>
        <w:tc>
          <w:tcPr>
            <w:tcW w:w="698" w:type="dxa"/>
            <w:gridSpan w:val="2"/>
            <w:shd w:val="clear" w:color="000000" w:fill="E2EFDA"/>
            <w:hideMark/>
          </w:tcPr>
          <w:p w14:paraId="0EB6C89D"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hAnsi="Times New Roman" w:cs="Times New Roman"/>
                <w:sz w:val="18"/>
                <w:szCs w:val="18"/>
              </w:rPr>
              <w:t>2033</w:t>
            </w:r>
          </w:p>
        </w:tc>
        <w:tc>
          <w:tcPr>
            <w:tcW w:w="720" w:type="dxa"/>
            <w:shd w:val="clear" w:color="000000" w:fill="E2EFDA"/>
            <w:hideMark/>
          </w:tcPr>
          <w:p w14:paraId="153AE85C"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hAnsi="Times New Roman" w:cs="Times New Roman"/>
                <w:sz w:val="18"/>
                <w:szCs w:val="18"/>
              </w:rPr>
              <w:t>2034</w:t>
            </w:r>
          </w:p>
        </w:tc>
        <w:tc>
          <w:tcPr>
            <w:tcW w:w="732" w:type="dxa"/>
            <w:gridSpan w:val="2"/>
            <w:shd w:val="clear" w:color="000000" w:fill="E2EFDA"/>
            <w:hideMark/>
          </w:tcPr>
          <w:p w14:paraId="0FF0C32D"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hAnsi="Times New Roman" w:cs="Times New Roman"/>
                <w:sz w:val="18"/>
                <w:szCs w:val="18"/>
              </w:rPr>
              <w:t>2035</w:t>
            </w:r>
          </w:p>
        </w:tc>
        <w:tc>
          <w:tcPr>
            <w:tcW w:w="681" w:type="dxa"/>
            <w:shd w:val="clear" w:color="000000" w:fill="E2EFDA"/>
            <w:hideMark/>
          </w:tcPr>
          <w:p w14:paraId="227C6034"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hAnsi="Times New Roman" w:cs="Times New Roman"/>
                <w:sz w:val="18"/>
                <w:szCs w:val="18"/>
              </w:rPr>
              <w:t>2036</w:t>
            </w:r>
          </w:p>
        </w:tc>
        <w:tc>
          <w:tcPr>
            <w:tcW w:w="709" w:type="dxa"/>
            <w:gridSpan w:val="2"/>
            <w:shd w:val="clear" w:color="000000" w:fill="E2EFDA"/>
            <w:hideMark/>
          </w:tcPr>
          <w:p w14:paraId="18836FFA"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hAnsi="Times New Roman" w:cs="Times New Roman"/>
                <w:sz w:val="18"/>
                <w:szCs w:val="18"/>
              </w:rPr>
              <w:t>2037</w:t>
            </w:r>
          </w:p>
        </w:tc>
        <w:tc>
          <w:tcPr>
            <w:tcW w:w="709" w:type="dxa"/>
            <w:gridSpan w:val="2"/>
            <w:shd w:val="clear" w:color="000000" w:fill="E2EFDA"/>
          </w:tcPr>
          <w:p w14:paraId="056B8F6F" w14:textId="27A72F73"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c>
          <w:tcPr>
            <w:tcW w:w="708" w:type="dxa"/>
            <w:gridSpan w:val="2"/>
            <w:shd w:val="clear" w:color="000000" w:fill="E2EFDA"/>
          </w:tcPr>
          <w:p w14:paraId="0A6A3EFD" w14:textId="0E888D73"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c>
          <w:tcPr>
            <w:tcW w:w="709" w:type="dxa"/>
            <w:gridSpan w:val="2"/>
            <w:shd w:val="clear" w:color="000000" w:fill="E2EFDA"/>
          </w:tcPr>
          <w:p w14:paraId="28FF2317" w14:textId="1440A1B6"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c>
          <w:tcPr>
            <w:tcW w:w="880" w:type="dxa"/>
            <w:gridSpan w:val="3"/>
            <w:shd w:val="clear" w:color="000000" w:fill="E2EFDA"/>
            <w:vAlign w:val="center"/>
            <w:hideMark/>
          </w:tcPr>
          <w:p w14:paraId="5EF1DF27"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r>
      <w:tr w:rsidR="0036138E" w:rsidRPr="00C7530B" w14:paraId="2EA98661" w14:textId="77777777" w:rsidTr="0036138E">
        <w:trPr>
          <w:gridBefore w:val="1"/>
          <w:wBefore w:w="113" w:type="dxa"/>
          <w:trHeight w:val="600"/>
        </w:trPr>
        <w:tc>
          <w:tcPr>
            <w:tcW w:w="2131" w:type="dxa"/>
            <w:gridSpan w:val="2"/>
            <w:shd w:val="clear" w:color="auto" w:fill="auto"/>
            <w:vAlign w:val="center"/>
            <w:hideMark/>
          </w:tcPr>
          <w:p w14:paraId="383603B9"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lastRenderedPageBreak/>
              <w:t>Базовый уровень операционных расходов (тыс. руб.) (без НДС)</w:t>
            </w:r>
          </w:p>
        </w:tc>
        <w:tc>
          <w:tcPr>
            <w:tcW w:w="850" w:type="dxa"/>
            <w:gridSpan w:val="2"/>
            <w:shd w:val="clear" w:color="auto" w:fill="auto"/>
            <w:vAlign w:val="center"/>
            <w:hideMark/>
          </w:tcPr>
          <w:p w14:paraId="0B39AA0D" w14:textId="77777777" w:rsidR="0036138E" w:rsidRPr="00C7530B" w:rsidRDefault="0036138E" w:rsidP="009E0073">
            <w:pPr>
              <w:pStyle w:val="a3"/>
              <w:jc w:val="center"/>
              <w:rPr>
                <w:rFonts w:ascii="Times New Roman" w:hAnsi="Times New Roman" w:cs="Times New Roman"/>
                <w:sz w:val="18"/>
                <w:szCs w:val="18"/>
                <w:lang w:eastAsia="ru-RU"/>
              </w:rPr>
            </w:pPr>
          </w:p>
        </w:tc>
        <w:tc>
          <w:tcPr>
            <w:tcW w:w="698" w:type="dxa"/>
            <w:gridSpan w:val="2"/>
            <w:shd w:val="clear" w:color="auto" w:fill="auto"/>
            <w:vAlign w:val="center"/>
          </w:tcPr>
          <w:p w14:paraId="3E3D6DAB" w14:textId="77777777" w:rsidR="0036138E" w:rsidRPr="00C7530B" w:rsidRDefault="0036138E" w:rsidP="009E0073">
            <w:pPr>
              <w:pStyle w:val="a3"/>
              <w:jc w:val="center"/>
              <w:rPr>
                <w:rFonts w:ascii="Times New Roman" w:hAnsi="Times New Roman" w:cs="Times New Roman"/>
                <w:sz w:val="18"/>
                <w:szCs w:val="18"/>
                <w:lang w:eastAsia="ru-RU"/>
              </w:rPr>
            </w:pPr>
          </w:p>
        </w:tc>
        <w:tc>
          <w:tcPr>
            <w:tcW w:w="720" w:type="dxa"/>
            <w:shd w:val="clear" w:color="auto" w:fill="auto"/>
            <w:vAlign w:val="center"/>
          </w:tcPr>
          <w:p w14:paraId="55A514C2" w14:textId="77777777" w:rsidR="0036138E" w:rsidRPr="00C7530B" w:rsidRDefault="0036138E" w:rsidP="009E0073">
            <w:pPr>
              <w:pStyle w:val="a3"/>
              <w:jc w:val="center"/>
              <w:rPr>
                <w:rFonts w:ascii="Times New Roman" w:hAnsi="Times New Roman" w:cs="Times New Roman"/>
                <w:sz w:val="18"/>
                <w:szCs w:val="18"/>
                <w:lang w:eastAsia="ru-RU"/>
              </w:rPr>
            </w:pPr>
          </w:p>
        </w:tc>
        <w:tc>
          <w:tcPr>
            <w:tcW w:w="732" w:type="dxa"/>
            <w:gridSpan w:val="2"/>
            <w:shd w:val="clear" w:color="auto" w:fill="auto"/>
            <w:vAlign w:val="center"/>
          </w:tcPr>
          <w:p w14:paraId="391A35F0" w14:textId="77777777" w:rsidR="0036138E" w:rsidRPr="00C7530B" w:rsidRDefault="0036138E" w:rsidP="009E0073">
            <w:pPr>
              <w:pStyle w:val="a3"/>
              <w:jc w:val="center"/>
              <w:rPr>
                <w:rFonts w:ascii="Times New Roman" w:hAnsi="Times New Roman" w:cs="Times New Roman"/>
                <w:sz w:val="18"/>
                <w:szCs w:val="18"/>
                <w:lang w:eastAsia="ru-RU"/>
              </w:rPr>
            </w:pPr>
          </w:p>
        </w:tc>
        <w:tc>
          <w:tcPr>
            <w:tcW w:w="681" w:type="dxa"/>
            <w:shd w:val="clear" w:color="auto" w:fill="auto"/>
            <w:vAlign w:val="center"/>
          </w:tcPr>
          <w:p w14:paraId="3D93FB66"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71204F45"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7F8DF463" w14:textId="77777777" w:rsidR="0036138E" w:rsidRPr="00C7530B" w:rsidRDefault="0036138E" w:rsidP="009E0073">
            <w:pPr>
              <w:pStyle w:val="a3"/>
              <w:jc w:val="center"/>
              <w:rPr>
                <w:rFonts w:ascii="Times New Roman" w:hAnsi="Times New Roman" w:cs="Times New Roman"/>
                <w:sz w:val="18"/>
                <w:szCs w:val="18"/>
                <w:lang w:eastAsia="ru-RU"/>
              </w:rPr>
            </w:pPr>
          </w:p>
        </w:tc>
        <w:tc>
          <w:tcPr>
            <w:tcW w:w="708" w:type="dxa"/>
            <w:gridSpan w:val="2"/>
            <w:shd w:val="clear" w:color="auto" w:fill="auto"/>
            <w:vAlign w:val="center"/>
          </w:tcPr>
          <w:p w14:paraId="03E57095" w14:textId="77777777" w:rsidR="0036138E" w:rsidRPr="00C7530B" w:rsidRDefault="0036138E" w:rsidP="009E0073">
            <w:pPr>
              <w:pStyle w:val="a3"/>
              <w:jc w:val="center"/>
              <w:rPr>
                <w:rFonts w:ascii="Times New Roman" w:hAnsi="Times New Roman" w:cs="Times New Roman"/>
                <w:sz w:val="18"/>
                <w:szCs w:val="18"/>
                <w:lang w:eastAsia="ru-RU"/>
              </w:rPr>
            </w:pPr>
          </w:p>
        </w:tc>
        <w:tc>
          <w:tcPr>
            <w:tcW w:w="709" w:type="dxa"/>
            <w:gridSpan w:val="2"/>
            <w:shd w:val="clear" w:color="auto" w:fill="auto"/>
            <w:vAlign w:val="center"/>
          </w:tcPr>
          <w:p w14:paraId="141CA5ED" w14:textId="77777777" w:rsidR="0036138E" w:rsidRPr="00C7530B" w:rsidRDefault="0036138E" w:rsidP="009E0073">
            <w:pPr>
              <w:pStyle w:val="a3"/>
              <w:jc w:val="center"/>
              <w:rPr>
                <w:rFonts w:ascii="Times New Roman" w:hAnsi="Times New Roman" w:cs="Times New Roman"/>
                <w:sz w:val="18"/>
                <w:szCs w:val="18"/>
                <w:lang w:eastAsia="ru-RU"/>
              </w:rPr>
            </w:pPr>
          </w:p>
        </w:tc>
        <w:tc>
          <w:tcPr>
            <w:tcW w:w="887" w:type="dxa"/>
            <w:gridSpan w:val="4"/>
            <w:shd w:val="clear" w:color="auto" w:fill="auto"/>
            <w:vAlign w:val="center"/>
          </w:tcPr>
          <w:p w14:paraId="2A162581" w14:textId="77777777" w:rsidR="0036138E" w:rsidRPr="00C7530B" w:rsidRDefault="0036138E" w:rsidP="009E0073">
            <w:pPr>
              <w:pStyle w:val="a3"/>
              <w:jc w:val="center"/>
              <w:rPr>
                <w:rFonts w:ascii="Times New Roman" w:hAnsi="Times New Roman" w:cs="Times New Roman"/>
                <w:sz w:val="18"/>
                <w:szCs w:val="18"/>
                <w:lang w:eastAsia="ru-RU"/>
              </w:rPr>
            </w:pPr>
          </w:p>
        </w:tc>
      </w:tr>
      <w:tr w:rsidR="0036138E" w:rsidRPr="00C7530B" w14:paraId="44A681DD" w14:textId="77777777" w:rsidTr="00306289">
        <w:trPr>
          <w:gridBefore w:val="1"/>
          <w:gridAfter w:val="1"/>
          <w:wBefore w:w="113" w:type="dxa"/>
          <w:wAfter w:w="7" w:type="dxa"/>
          <w:trHeight w:val="585"/>
        </w:trPr>
        <w:tc>
          <w:tcPr>
            <w:tcW w:w="2131" w:type="dxa"/>
            <w:gridSpan w:val="2"/>
            <w:shd w:val="clear" w:color="auto" w:fill="auto"/>
            <w:vAlign w:val="center"/>
            <w:hideMark/>
          </w:tcPr>
          <w:p w14:paraId="3894F9C6"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Индекс эффективности операционных расходов (%)</w:t>
            </w:r>
          </w:p>
        </w:tc>
        <w:tc>
          <w:tcPr>
            <w:tcW w:w="850" w:type="dxa"/>
            <w:gridSpan w:val="2"/>
            <w:shd w:val="clear" w:color="auto" w:fill="auto"/>
            <w:vAlign w:val="center"/>
            <w:hideMark/>
          </w:tcPr>
          <w:p w14:paraId="463F0628" w14:textId="77777777"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698" w:type="dxa"/>
            <w:gridSpan w:val="2"/>
            <w:shd w:val="clear" w:color="auto" w:fill="auto"/>
            <w:vAlign w:val="center"/>
            <w:hideMark/>
          </w:tcPr>
          <w:p w14:paraId="7ADC1594" w14:textId="77777777"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20" w:type="dxa"/>
            <w:shd w:val="clear" w:color="auto" w:fill="auto"/>
            <w:vAlign w:val="center"/>
            <w:hideMark/>
          </w:tcPr>
          <w:p w14:paraId="6834C1EE" w14:textId="77777777"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32" w:type="dxa"/>
            <w:gridSpan w:val="2"/>
            <w:shd w:val="clear" w:color="auto" w:fill="auto"/>
            <w:vAlign w:val="center"/>
            <w:hideMark/>
          </w:tcPr>
          <w:p w14:paraId="4B00A858" w14:textId="77777777"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681" w:type="dxa"/>
            <w:shd w:val="clear" w:color="auto" w:fill="auto"/>
            <w:vAlign w:val="center"/>
            <w:hideMark/>
          </w:tcPr>
          <w:p w14:paraId="73470C7C" w14:textId="77777777"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9" w:type="dxa"/>
            <w:gridSpan w:val="2"/>
            <w:shd w:val="clear" w:color="auto" w:fill="auto"/>
            <w:vAlign w:val="center"/>
            <w:hideMark/>
          </w:tcPr>
          <w:p w14:paraId="07B6ED0F" w14:textId="77777777"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1</w:t>
            </w:r>
          </w:p>
        </w:tc>
        <w:tc>
          <w:tcPr>
            <w:tcW w:w="709" w:type="dxa"/>
            <w:gridSpan w:val="2"/>
            <w:shd w:val="clear" w:color="auto" w:fill="auto"/>
            <w:vAlign w:val="center"/>
          </w:tcPr>
          <w:p w14:paraId="0FB0FD3E" w14:textId="1F7DB216"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p>
        </w:tc>
        <w:tc>
          <w:tcPr>
            <w:tcW w:w="708" w:type="dxa"/>
            <w:gridSpan w:val="2"/>
            <w:shd w:val="clear" w:color="auto" w:fill="auto"/>
            <w:vAlign w:val="center"/>
          </w:tcPr>
          <w:p w14:paraId="13EFEE1F" w14:textId="3C3384E2"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p>
        </w:tc>
        <w:tc>
          <w:tcPr>
            <w:tcW w:w="709" w:type="dxa"/>
            <w:gridSpan w:val="2"/>
            <w:shd w:val="clear" w:color="auto" w:fill="auto"/>
            <w:vAlign w:val="center"/>
          </w:tcPr>
          <w:p w14:paraId="768ED062" w14:textId="1254043E" w:rsidR="0036138E" w:rsidRPr="00C7530B" w:rsidRDefault="0036138E" w:rsidP="009E0073">
            <w:pPr>
              <w:spacing w:after="0" w:line="240" w:lineRule="auto"/>
              <w:jc w:val="center"/>
              <w:rPr>
                <w:rFonts w:ascii="Times New Roman" w:eastAsia="Times New Roman" w:hAnsi="Times New Roman" w:cs="Times New Roman"/>
                <w:sz w:val="18"/>
                <w:szCs w:val="18"/>
                <w:lang w:eastAsia="ru-RU"/>
              </w:rPr>
            </w:pPr>
          </w:p>
        </w:tc>
        <w:tc>
          <w:tcPr>
            <w:tcW w:w="880" w:type="dxa"/>
            <w:gridSpan w:val="3"/>
            <w:shd w:val="clear" w:color="auto" w:fill="auto"/>
            <w:vAlign w:val="center"/>
            <w:hideMark/>
          </w:tcPr>
          <w:p w14:paraId="5FDD377C"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r>
      <w:tr w:rsidR="0036138E" w:rsidRPr="00AC3196" w14:paraId="5D2EFF2A" w14:textId="77777777" w:rsidTr="0036138E">
        <w:trPr>
          <w:gridBefore w:val="1"/>
          <w:gridAfter w:val="1"/>
          <w:wBefore w:w="113" w:type="dxa"/>
          <w:wAfter w:w="7" w:type="dxa"/>
          <w:trHeight w:val="645"/>
        </w:trPr>
        <w:tc>
          <w:tcPr>
            <w:tcW w:w="2131" w:type="dxa"/>
            <w:gridSpan w:val="2"/>
            <w:shd w:val="clear" w:color="auto" w:fill="auto"/>
            <w:vAlign w:val="center"/>
            <w:hideMark/>
          </w:tcPr>
          <w:p w14:paraId="42D0D1C1"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Показатели энергосбережения и энергетической эффективности:</w:t>
            </w:r>
          </w:p>
          <w:p w14:paraId="600BA41D" w14:textId="77777777" w:rsidR="0036138E" w:rsidRPr="00C7530B" w:rsidRDefault="0036138E" w:rsidP="009E0073">
            <w:pPr>
              <w:spacing w:after="0" w:line="240" w:lineRule="auto"/>
              <w:jc w:val="both"/>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 xml:space="preserve">- удельный расход электроэнергии, тыс. </w:t>
            </w:r>
            <w:proofErr w:type="spellStart"/>
            <w:r w:rsidRPr="00C7530B">
              <w:rPr>
                <w:rFonts w:ascii="Times New Roman" w:eastAsia="Times New Roman" w:hAnsi="Times New Roman" w:cs="Times New Roman"/>
                <w:sz w:val="18"/>
                <w:szCs w:val="18"/>
                <w:lang w:eastAsia="ru-RU"/>
              </w:rPr>
              <w:t>Квт</w:t>
            </w:r>
            <w:proofErr w:type="spellEnd"/>
            <w:r w:rsidRPr="00C7530B">
              <w:rPr>
                <w:rFonts w:ascii="Times New Roman" w:eastAsia="Times New Roman" w:hAnsi="Times New Roman" w:cs="Times New Roman"/>
                <w:sz w:val="18"/>
                <w:szCs w:val="18"/>
                <w:lang w:eastAsia="ru-RU"/>
              </w:rPr>
              <w:t>-ч/т</w:t>
            </w:r>
          </w:p>
        </w:tc>
        <w:tc>
          <w:tcPr>
            <w:tcW w:w="850" w:type="dxa"/>
            <w:gridSpan w:val="2"/>
            <w:shd w:val="clear" w:color="auto" w:fill="auto"/>
            <w:vAlign w:val="center"/>
          </w:tcPr>
          <w:p w14:paraId="39A3E5EB" w14:textId="77777777" w:rsidR="0036138E" w:rsidRPr="00C7530B" w:rsidRDefault="0036138E" w:rsidP="009E0073">
            <w:pPr>
              <w:spacing w:after="0" w:line="240" w:lineRule="auto"/>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698" w:type="dxa"/>
            <w:gridSpan w:val="2"/>
            <w:shd w:val="clear" w:color="auto" w:fill="auto"/>
            <w:vAlign w:val="center"/>
          </w:tcPr>
          <w:p w14:paraId="5FB84C19" w14:textId="77777777" w:rsidR="0036138E" w:rsidRPr="00C7530B" w:rsidRDefault="0036138E" w:rsidP="009E0073">
            <w:pPr>
              <w:spacing w:after="0" w:line="240" w:lineRule="auto"/>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20" w:type="dxa"/>
            <w:shd w:val="clear" w:color="auto" w:fill="auto"/>
            <w:vAlign w:val="center"/>
          </w:tcPr>
          <w:p w14:paraId="3C4C5238"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32" w:type="dxa"/>
            <w:gridSpan w:val="2"/>
            <w:shd w:val="clear" w:color="auto" w:fill="auto"/>
            <w:vAlign w:val="center"/>
          </w:tcPr>
          <w:p w14:paraId="56FB00D7"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681" w:type="dxa"/>
            <w:shd w:val="clear" w:color="auto" w:fill="auto"/>
            <w:vAlign w:val="center"/>
          </w:tcPr>
          <w:p w14:paraId="765C116B"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9" w:type="dxa"/>
            <w:gridSpan w:val="2"/>
            <w:shd w:val="clear" w:color="auto" w:fill="auto"/>
            <w:vAlign w:val="center"/>
          </w:tcPr>
          <w:p w14:paraId="4515237E" w14:textId="77777777"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r w:rsidRPr="00C7530B">
              <w:rPr>
                <w:rFonts w:ascii="Times New Roman" w:eastAsia="Times New Roman" w:hAnsi="Times New Roman" w:cs="Times New Roman"/>
                <w:sz w:val="18"/>
                <w:szCs w:val="18"/>
                <w:lang w:eastAsia="ru-RU"/>
              </w:rPr>
              <w:t>35,95</w:t>
            </w:r>
          </w:p>
        </w:tc>
        <w:tc>
          <w:tcPr>
            <w:tcW w:w="709" w:type="dxa"/>
            <w:gridSpan w:val="2"/>
            <w:shd w:val="clear" w:color="auto" w:fill="auto"/>
            <w:vAlign w:val="center"/>
          </w:tcPr>
          <w:p w14:paraId="56FF68B9" w14:textId="340A8FEF"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c>
          <w:tcPr>
            <w:tcW w:w="708" w:type="dxa"/>
            <w:gridSpan w:val="2"/>
            <w:shd w:val="clear" w:color="auto" w:fill="auto"/>
            <w:vAlign w:val="center"/>
          </w:tcPr>
          <w:p w14:paraId="1F6153C8" w14:textId="27CE6522" w:rsidR="0036138E" w:rsidRPr="00C7530B" w:rsidRDefault="0036138E" w:rsidP="009E0073">
            <w:pPr>
              <w:spacing w:after="0" w:line="240" w:lineRule="auto"/>
              <w:jc w:val="right"/>
              <w:rPr>
                <w:rFonts w:ascii="Times New Roman" w:eastAsia="Times New Roman" w:hAnsi="Times New Roman" w:cs="Times New Roman"/>
                <w:sz w:val="18"/>
                <w:szCs w:val="18"/>
                <w:lang w:eastAsia="ru-RU"/>
              </w:rPr>
            </w:pPr>
          </w:p>
        </w:tc>
        <w:tc>
          <w:tcPr>
            <w:tcW w:w="709" w:type="dxa"/>
            <w:gridSpan w:val="2"/>
            <w:shd w:val="clear" w:color="auto" w:fill="auto"/>
            <w:vAlign w:val="center"/>
          </w:tcPr>
          <w:p w14:paraId="73D7D993" w14:textId="3425C39E" w:rsidR="0036138E" w:rsidRPr="00AC3196" w:rsidRDefault="0036138E" w:rsidP="009E0073">
            <w:pPr>
              <w:spacing w:after="0" w:line="240" w:lineRule="auto"/>
              <w:jc w:val="right"/>
              <w:rPr>
                <w:rFonts w:ascii="Times New Roman" w:eastAsia="Times New Roman" w:hAnsi="Times New Roman" w:cs="Times New Roman"/>
                <w:sz w:val="18"/>
                <w:szCs w:val="18"/>
                <w:lang w:eastAsia="ru-RU"/>
              </w:rPr>
            </w:pPr>
          </w:p>
        </w:tc>
        <w:tc>
          <w:tcPr>
            <w:tcW w:w="880" w:type="dxa"/>
            <w:gridSpan w:val="3"/>
            <w:shd w:val="clear" w:color="auto" w:fill="auto"/>
            <w:vAlign w:val="center"/>
            <w:hideMark/>
          </w:tcPr>
          <w:p w14:paraId="3AC2C5E7" w14:textId="77777777" w:rsidR="0036138E" w:rsidRPr="00AC3196" w:rsidRDefault="0036138E" w:rsidP="009E0073">
            <w:pPr>
              <w:spacing w:after="0" w:line="240" w:lineRule="auto"/>
              <w:jc w:val="right"/>
              <w:rPr>
                <w:rFonts w:ascii="Times New Roman" w:eastAsia="Times New Roman" w:hAnsi="Times New Roman" w:cs="Times New Roman"/>
                <w:sz w:val="18"/>
                <w:szCs w:val="18"/>
                <w:lang w:eastAsia="ru-RU"/>
              </w:rPr>
            </w:pPr>
          </w:p>
        </w:tc>
      </w:tr>
    </w:tbl>
    <w:p w14:paraId="2B38CF8B"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05FA0B26" w14:textId="77777777" w:rsidR="00DC45A5" w:rsidRPr="00DB062A" w:rsidRDefault="00DC45A5" w:rsidP="00DC45A5">
      <w:pPr>
        <w:numPr>
          <w:ilvl w:val="0"/>
          <w:numId w:val="7"/>
        </w:numPr>
        <w:spacing w:before="160" w:line="256" w:lineRule="auto"/>
        <w:ind w:left="1134" w:hanging="357"/>
        <w:contextualSpacing/>
        <w:jc w:val="both"/>
        <w:rPr>
          <w:rFonts w:ascii="Times New Roman" w:eastAsia="Calibri" w:hAnsi="Times New Roman" w:cs="Times New Roman"/>
          <w:b/>
          <w:bCs/>
          <w:sz w:val="24"/>
          <w:szCs w:val="24"/>
        </w:rPr>
      </w:pPr>
      <w:bookmarkStart w:id="30" w:name="_Hlk117501885"/>
      <w:r w:rsidRPr="0036138E">
        <w:rPr>
          <w:rFonts w:ascii="Times New Roman" w:eastAsia="Calibri" w:hAnsi="Times New Roman" w:cs="Times New Roman"/>
          <w:b/>
          <w:bCs/>
          <w:sz w:val="24"/>
          <w:szCs w:val="24"/>
        </w:rPr>
        <w:t>Иные условия</w:t>
      </w:r>
      <w:r w:rsidRPr="00DB062A">
        <w:rPr>
          <w:rFonts w:ascii="Times New Roman" w:eastAsia="Calibri" w:hAnsi="Times New Roman" w:cs="Times New Roman"/>
          <w:b/>
          <w:bCs/>
          <w:sz w:val="24"/>
          <w:szCs w:val="24"/>
        </w:rPr>
        <w:t xml:space="preserve"> установления цен (тарифов) на Услуги Концессионера</w:t>
      </w:r>
    </w:p>
    <w:p w14:paraId="648A5B36"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3.1 В целях установления, изменения или Корректировки Тарифов Концессионера </w:t>
      </w:r>
      <w:proofErr w:type="spellStart"/>
      <w:r w:rsidRPr="00DB062A">
        <w:rPr>
          <w:rFonts w:ascii="Times New Roman" w:eastAsia="Calibri" w:hAnsi="Times New Roman" w:cs="Times New Roman"/>
          <w:sz w:val="24"/>
          <w:szCs w:val="24"/>
        </w:rPr>
        <w:t>Концендент</w:t>
      </w:r>
      <w:proofErr w:type="spellEnd"/>
      <w:r w:rsidRPr="00DB062A">
        <w:rPr>
          <w:rFonts w:ascii="Times New Roman" w:eastAsia="Calibri" w:hAnsi="Times New Roman" w:cs="Times New Roman"/>
          <w:sz w:val="24"/>
          <w:szCs w:val="24"/>
        </w:rPr>
        <w:t xml:space="preserve"> обязуется:</w:t>
      </w:r>
    </w:p>
    <w:p w14:paraId="2ADA1F7A"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3.1.1 устанавливать Тарифы в соответствии с законодательством Российской Федерации, долгосрочными параметрами регулирования деятельности Концессионера и методом регулирования тарифов, установленных настоящим Приложением к Соглашению;</w:t>
      </w:r>
    </w:p>
    <w:p w14:paraId="0CF664A3"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3.1.2 согласовать Инвестиционную программу Концессионера в соответствии с параметрами, предусмотренными Приложением 2 к Соглашению, при условии исполнения Концессионером своих обязательств по разработке инвестиционной программы, предусмотренных законодательством Российской Федерации. </w:t>
      </w:r>
    </w:p>
    <w:p w14:paraId="637F8878"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3.2 Объем финансовых потребностей на реализацию инвестиционной программы Концессионера включает в себя все расходы, связанные с выполнением мероприятий инвестиционной программы, в том числе расходы на Создание Объекта Соглашения, которые предполагается осуществлять в течение всего срока действия Соглашения Концессионером.</w:t>
      </w:r>
    </w:p>
    <w:p w14:paraId="2EA359D5"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 В случае установления Органом регулирования Тарифов Концессионера с применением долгосрочных параметров регулирования, которые не соответствуют Долгосрочным параметрам, указанным в настоящем Приложении к Соглашению, Концессионер вправе по своему усмотрению:</w:t>
      </w:r>
    </w:p>
    <w:p w14:paraId="4BBA0BFB"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3.3.1 требовать возмещения Недополученных доходов Концессионера в порядке, установленном Соглашением;</w:t>
      </w:r>
    </w:p>
    <w:p w14:paraId="3B6A8097"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3.3.2 требовать внесения изменений в условия Соглашения.</w:t>
      </w:r>
    </w:p>
    <w:p w14:paraId="7FD3E39D"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3.4. В случае если Концессионер требует внесения изменений в Соглашение при наступлении указанных в пункте 3.3 настоящего Приложения к Соглашению обстоятельств, Стороны в течение 40 (сорока) рабочих дней с даты возникновения указанных обстоятельств по требованию Концессионера заключают дополнительное соглашение об изменении условий Соглашения в части обязательств Концессионера по Созданию Объекта Соглашения, осуществлению деятельности с использованием Объекта Соглашения с целью их приведения в соответствие с измененными Долгосрочными параметрами или установленными Тарифами Концессионера. Стороны распространяют действие такого соглашения на отношения, сложившиеся с даты вступления в силу соответствующего решения Органа регулирования.</w:t>
      </w:r>
    </w:p>
    <w:p w14:paraId="7ECFF82A"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3.5 Если для заключения дополнительного соглашения, указанного в пункте 3.4 настоящего Приложения к Соглашению, требуется принятие решения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w:t>
      </w:r>
      <w:r w:rsidRPr="00DB062A">
        <w:rPr>
          <w:rFonts w:ascii="Times New Roman" w:eastAsia="Calibri" w:hAnsi="Times New Roman" w:cs="Times New Roman"/>
          <w:sz w:val="24"/>
          <w:szCs w:val="24"/>
        </w:rPr>
        <w:lastRenderedPageBreak/>
        <w:t xml:space="preserve">(соответствующего органа власти),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обязуется обеспечить принятие такого решения не позднее 20 (двадцати) рабочих дней с даты поступления требования Концессионера об изменении условий Соглашения.</w:t>
      </w:r>
    </w:p>
    <w:p w14:paraId="0B706676"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3.6 Если для изменения условий Соглашения требуется согласие антимонопольного органа, то в предусмотренный пунктом 3.4 настоящего Приложения к Соглашению срок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обязуется совершить все требуемые от него действия для получения такого согласия, в том числе предоставить Концессионеру имеющиеся у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10 (десяти) рабочих дней после получения согласия антимонопольного органа.</w:t>
      </w:r>
    </w:p>
    <w:p w14:paraId="72177270"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3.7 Невнесение изменений в условия Соглашения по требованию Концессионера в случае, предусмотренном в пункте 3.4 настоящего Приложения, является основанием для досрочного расторжения Соглашения на основании решения суда, принятого по требованию Концессионера.</w:t>
      </w:r>
    </w:p>
    <w:p w14:paraId="088E2E06"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1884F0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bookmarkEnd w:id="30"/>
    <w:p w14:paraId="754DB2BC"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0CED0A8"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927885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CA613C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A51662C" w14:textId="77777777" w:rsidR="009061A9" w:rsidRPr="00DB062A" w:rsidRDefault="009061A9" w:rsidP="00AD0D2C">
      <w:pPr>
        <w:spacing w:after="0" w:line="360" w:lineRule="auto"/>
        <w:jc w:val="both"/>
        <w:rPr>
          <w:rFonts w:ascii="Times New Roman" w:eastAsia="TimesNewRomanPSMT" w:hAnsi="Times New Roman" w:cs="Times New Roman"/>
          <w:sz w:val="24"/>
          <w:szCs w:val="24"/>
        </w:rPr>
      </w:pPr>
    </w:p>
    <w:p w14:paraId="4FC99E9E" w14:textId="0F9152A2" w:rsidR="009061A9" w:rsidRDefault="009061A9" w:rsidP="00AD0D2C">
      <w:pPr>
        <w:spacing w:after="0" w:line="360" w:lineRule="auto"/>
        <w:jc w:val="both"/>
        <w:rPr>
          <w:rFonts w:ascii="Times New Roman" w:eastAsia="TimesNewRomanPSMT" w:hAnsi="Times New Roman" w:cs="Times New Roman"/>
          <w:sz w:val="24"/>
          <w:szCs w:val="24"/>
        </w:rPr>
      </w:pPr>
    </w:p>
    <w:p w14:paraId="551BDABB" w14:textId="28A31585" w:rsidR="00AD116F" w:rsidRDefault="00AD116F" w:rsidP="00AD0D2C">
      <w:pPr>
        <w:spacing w:after="0" w:line="360" w:lineRule="auto"/>
        <w:jc w:val="both"/>
        <w:rPr>
          <w:rFonts w:ascii="Times New Roman" w:eastAsia="TimesNewRomanPSMT" w:hAnsi="Times New Roman" w:cs="Times New Roman"/>
          <w:sz w:val="24"/>
          <w:szCs w:val="24"/>
        </w:rPr>
      </w:pPr>
    </w:p>
    <w:p w14:paraId="137D6423" w14:textId="4C775DDE" w:rsidR="00AD116F" w:rsidRDefault="00AD116F" w:rsidP="00AD0D2C">
      <w:pPr>
        <w:spacing w:after="0" w:line="360" w:lineRule="auto"/>
        <w:jc w:val="both"/>
        <w:rPr>
          <w:rFonts w:ascii="Times New Roman" w:eastAsia="TimesNewRomanPSMT" w:hAnsi="Times New Roman" w:cs="Times New Roman"/>
          <w:sz w:val="24"/>
          <w:szCs w:val="24"/>
        </w:rPr>
      </w:pPr>
    </w:p>
    <w:p w14:paraId="1A58EE9C" w14:textId="60C68BCB" w:rsidR="00AD116F" w:rsidRDefault="00AD116F" w:rsidP="00AD0D2C">
      <w:pPr>
        <w:spacing w:after="0" w:line="360" w:lineRule="auto"/>
        <w:jc w:val="both"/>
        <w:rPr>
          <w:rFonts w:ascii="Times New Roman" w:eastAsia="TimesNewRomanPSMT" w:hAnsi="Times New Roman" w:cs="Times New Roman"/>
          <w:sz w:val="24"/>
          <w:szCs w:val="24"/>
        </w:rPr>
      </w:pPr>
    </w:p>
    <w:p w14:paraId="3BEDE2A2" w14:textId="301C2C4E" w:rsidR="00AD116F" w:rsidRDefault="00AD116F" w:rsidP="00AD0D2C">
      <w:pPr>
        <w:spacing w:after="0" w:line="360" w:lineRule="auto"/>
        <w:jc w:val="both"/>
        <w:rPr>
          <w:rFonts w:ascii="Times New Roman" w:eastAsia="TimesNewRomanPSMT" w:hAnsi="Times New Roman" w:cs="Times New Roman"/>
          <w:sz w:val="24"/>
          <w:szCs w:val="24"/>
        </w:rPr>
      </w:pPr>
    </w:p>
    <w:p w14:paraId="43DC82CE" w14:textId="7D92E3D6" w:rsidR="00AD116F" w:rsidRDefault="00AD116F" w:rsidP="00AD0D2C">
      <w:pPr>
        <w:spacing w:after="0" w:line="360" w:lineRule="auto"/>
        <w:jc w:val="both"/>
        <w:rPr>
          <w:rFonts w:ascii="Times New Roman" w:eastAsia="TimesNewRomanPSMT" w:hAnsi="Times New Roman" w:cs="Times New Roman"/>
          <w:sz w:val="24"/>
          <w:szCs w:val="24"/>
        </w:rPr>
      </w:pPr>
    </w:p>
    <w:p w14:paraId="073B8221" w14:textId="10FBE95C" w:rsidR="00AD116F" w:rsidRDefault="00AD116F" w:rsidP="00AD0D2C">
      <w:pPr>
        <w:spacing w:after="0" w:line="360" w:lineRule="auto"/>
        <w:jc w:val="both"/>
        <w:rPr>
          <w:rFonts w:ascii="Times New Roman" w:eastAsia="TimesNewRomanPSMT" w:hAnsi="Times New Roman" w:cs="Times New Roman"/>
          <w:sz w:val="24"/>
          <w:szCs w:val="24"/>
        </w:rPr>
      </w:pPr>
    </w:p>
    <w:p w14:paraId="2B3418D5" w14:textId="08A975E1" w:rsidR="00AD116F" w:rsidRDefault="00AD116F" w:rsidP="00AD0D2C">
      <w:pPr>
        <w:spacing w:after="0" w:line="360" w:lineRule="auto"/>
        <w:jc w:val="both"/>
        <w:rPr>
          <w:rFonts w:ascii="Times New Roman" w:eastAsia="TimesNewRomanPSMT" w:hAnsi="Times New Roman" w:cs="Times New Roman"/>
          <w:sz w:val="24"/>
          <w:szCs w:val="24"/>
        </w:rPr>
      </w:pPr>
    </w:p>
    <w:p w14:paraId="681BEBB0" w14:textId="122DAC90" w:rsidR="00AD116F" w:rsidRDefault="00AD116F" w:rsidP="00AD0D2C">
      <w:pPr>
        <w:spacing w:after="0" w:line="360" w:lineRule="auto"/>
        <w:jc w:val="both"/>
        <w:rPr>
          <w:rFonts w:ascii="Times New Roman" w:eastAsia="TimesNewRomanPSMT" w:hAnsi="Times New Roman" w:cs="Times New Roman"/>
          <w:sz w:val="24"/>
          <w:szCs w:val="24"/>
        </w:rPr>
      </w:pPr>
    </w:p>
    <w:p w14:paraId="7D41B9D2" w14:textId="5D829F41" w:rsidR="00AD116F" w:rsidRDefault="00AD116F" w:rsidP="00AD0D2C">
      <w:pPr>
        <w:spacing w:after="0" w:line="360" w:lineRule="auto"/>
        <w:jc w:val="both"/>
        <w:rPr>
          <w:rFonts w:ascii="Times New Roman" w:eastAsia="TimesNewRomanPSMT" w:hAnsi="Times New Roman" w:cs="Times New Roman"/>
          <w:sz w:val="24"/>
          <w:szCs w:val="24"/>
        </w:rPr>
      </w:pPr>
    </w:p>
    <w:p w14:paraId="77246517" w14:textId="4A471373" w:rsidR="00AD116F" w:rsidRDefault="00AD116F" w:rsidP="00AD0D2C">
      <w:pPr>
        <w:spacing w:after="0" w:line="360" w:lineRule="auto"/>
        <w:jc w:val="both"/>
        <w:rPr>
          <w:rFonts w:ascii="Times New Roman" w:eastAsia="TimesNewRomanPSMT" w:hAnsi="Times New Roman" w:cs="Times New Roman"/>
          <w:sz w:val="24"/>
          <w:szCs w:val="24"/>
        </w:rPr>
      </w:pPr>
    </w:p>
    <w:p w14:paraId="23C1F26E" w14:textId="627E1CA8" w:rsidR="00AD116F" w:rsidRDefault="00AD116F" w:rsidP="00AD0D2C">
      <w:pPr>
        <w:spacing w:after="0" w:line="360" w:lineRule="auto"/>
        <w:jc w:val="both"/>
        <w:rPr>
          <w:rFonts w:ascii="Times New Roman" w:eastAsia="TimesNewRomanPSMT" w:hAnsi="Times New Roman" w:cs="Times New Roman"/>
          <w:sz w:val="24"/>
          <w:szCs w:val="24"/>
        </w:rPr>
      </w:pPr>
    </w:p>
    <w:p w14:paraId="1B1E49CD" w14:textId="7401FF1B" w:rsidR="00AD116F" w:rsidRDefault="00AD116F" w:rsidP="00AD0D2C">
      <w:pPr>
        <w:spacing w:after="0" w:line="360" w:lineRule="auto"/>
        <w:jc w:val="both"/>
        <w:rPr>
          <w:rFonts w:ascii="Times New Roman" w:eastAsia="TimesNewRomanPSMT" w:hAnsi="Times New Roman" w:cs="Times New Roman"/>
          <w:sz w:val="24"/>
          <w:szCs w:val="24"/>
        </w:rPr>
      </w:pPr>
    </w:p>
    <w:p w14:paraId="0BA4B383" w14:textId="48875014" w:rsidR="00AD116F" w:rsidRDefault="00AD116F" w:rsidP="00AD0D2C">
      <w:pPr>
        <w:spacing w:after="0" w:line="360" w:lineRule="auto"/>
        <w:jc w:val="both"/>
        <w:rPr>
          <w:rFonts w:ascii="Times New Roman" w:eastAsia="TimesNewRomanPSMT" w:hAnsi="Times New Roman" w:cs="Times New Roman"/>
          <w:sz w:val="24"/>
          <w:szCs w:val="24"/>
        </w:rPr>
      </w:pPr>
    </w:p>
    <w:p w14:paraId="0A17DE8B" w14:textId="50C134B7" w:rsidR="00AD116F" w:rsidRDefault="00AD116F" w:rsidP="00AD0D2C">
      <w:pPr>
        <w:spacing w:after="0" w:line="360" w:lineRule="auto"/>
        <w:jc w:val="both"/>
        <w:rPr>
          <w:rFonts w:ascii="Times New Roman" w:eastAsia="TimesNewRomanPSMT" w:hAnsi="Times New Roman" w:cs="Times New Roman"/>
          <w:sz w:val="24"/>
          <w:szCs w:val="24"/>
        </w:rPr>
      </w:pPr>
    </w:p>
    <w:p w14:paraId="1F102F7E" w14:textId="4AFAB489" w:rsidR="00AD116F" w:rsidRDefault="00AD116F" w:rsidP="00AD0D2C">
      <w:pPr>
        <w:spacing w:after="0" w:line="360" w:lineRule="auto"/>
        <w:jc w:val="both"/>
        <w:rPr>
          <w:rFonts w:ascii="Times New Roman" w:eastAsia="TimesNewRomanPSMT" w:hAnsi="Times New Roman" w:cs="Times New Roman"/>
          <w:sz w:val="24"/>
          <w:szCs w:val="24"/>
        </w:rPr>
      </w:pPr>
    </w:p>
    <w:p w14:paraId="0EECDBB7" w14:textId="2FB5BD32" w:rsidR="00AD116F" w:rsidRDefault="00AD116F" w:rsidP="00AD0D2C">
      <w:pPr>
        <w:spacing w:after="0" w:line="360" w:lineRule="auto"/>
        <w:jc w:val="both"/>
        <w:rPr>
          <w:rFonts w:ascii="Times New Roman" w:eastAsia="TimesNewRomanPSMT" w:hAnsi="Times New Roman" w:cs="Times New Roman"/>
          <w:sz w:val="24"/>
          <w:szCs w:val="24"/>
        </w:rPr>
      </w:pPr>
    </w:p>
    <w:p w14:paraId="6A27E61A" w14:textId="77777777" w:rsidR="00AD116F" w:rsidRPr="00DB062A" w:rsidRDefault="00AD116F" w:rsidP="00AD0D2C">
      <w:pPr>
        <w:spacing w:after="0" w:line="360" w:lineRule="auto"/>
        <w:jc w:val="both"/>
        <w:rPr>
          <w:rFonts w:ascii="Times New Roman" w:eastAsia="TimesNewRomanPSMT" w:hAnsi="Times New Roman" w:cs="Times New Roman"/>
          <w:sz w:val="24"/>
          <w:szCs w:val="24"/>
        </w:rPr>
      </w:pPr>
    </w:p>
    <w:p w14:paraId="46E1B19B"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Приложение № 5</w:t>
      </w:r>
    </w:p>
    <w:p w14:paraId="5B67560F"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к концессионному соглашению</w:t>
      </w:r>
    </w:p>
    <w:p w14:paraId="265D539E"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от «____» ________________ года</w:t>
      </w:r>
    </w:p>
    <w:p w14:paraId="57FB94E9" w14:textId="77777777" w:rsidR="00AD116F" w:rsidRDefault="00AD116F" w:rsidP="00AD116F">
      <w:pPr>
        <w:spacing w:after="0" w:line="360" w:lineRule="auto"/>
        <w:jc w:val="center"/>
        <w:rPr>
          <w:rFonts w:ascii="Times New Roman" w:eastAsia="TimesNewRomanPSMT" w:hAnsi="Times New Roman" w:cs="Times New Roman"/>
          <w:b/>
          <w:sz w:val="24"/>
          <w:szCs w:val="24"/>
        </w:rPr>
      </w:pPr>
    </w:p>
    <w:p w14:paraId="655DA9E4" w14:textId="17B36377" w:rsidR="00DC45A5" w:rsidRPr="00DB062A" w:rsidRDefault="00DC45A5" w:rsidP="00AD116F">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ПОРЯДОК ВОЗМЕЩЕНИЯ РАСХОДОВ СТОРОН ПРИ</w:t>
      </w:r>
    </w:p>
    <w:p w14:paraId="554B7355" w14:textId="77777777" w:rsidR="00DC45A5" w:rsidRPr="00DB062A" w:rsidRDefault="00DC45A5" w:rsidP="00AD116F">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РАСТОРЖЕНИИ СОГЛАШЕНИЯ</w:t>
      </w:r>
    </w:p>
    <w:p w14:paraId="4A94661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 Общие положения</w:t>
      </w:r>
    </w:p>
    <w:p w14:paraId="3A1E1F0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 В соответствии с пунктом 21.2 Соглашения настоящее Приложение устанавливает порядок расчета и выплаты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Суммы возмещения при прекращении Соглашения.</w:t>
      </w:r>
    </w:p>
    <w:p w14:paraId="30994E1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Порядок, устанавливаемый настоящим Приложением, является:</w:t>
      </w:r>
    </w:p>
    <w:p w14:paraId="0455E6E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1.2.1. порядком возмещения расходов в случае досрочного расторжения, предусмотренным пунктом 6.3 части 1 статьи 10 Закона о концессионных соглашениях;</w:t>
      </w:r>
    </w:p>
    <w:p w14:paraId="6E88133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1.2.2. порядком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день окончания срока действия Соглашения, предусмотренным частью 1.1 статьи 10 Закона о концессионных соглашениях;</w:t>
      </w:r>
    </w:p>
    <w:p w14:paraId="75571DD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1.2.3. порядком определения размера возмещения расходов при досрочном прекращении Соглашения, предусмотренным пунктом 16 части 2 статьи 10 Закона о концессионных соглашениях.</w:t>
      </w:r>
    </w:p>
    <w:p w14:paraId="2A21C0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 Основания для выплаты Суммы возмещения при прекращении Соглашения определяются Соглашением.</w:t>
      </w:r>
    </w:p>
    <w:p w14:paraId="6BE90CB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не осуществляет зачет обязательств по уплате Суммы возмещения при прекращении Соглашения против обязательств Концессионера по уплате любых сумм, подлежащих уплате в пользу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соответствии с Соглашением или по иным основаниям.</w:t>
      </w:r>
    </w:p>
    <w:p w14:paraId="6699322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 Обязательства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отношении выплаты Концессионеру Компенсаций по Соглашению прекращаются с даты прекращения Соглашения. При этом обязательства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отношении выплаты Концессионеру Компенсаций по Соглашению, возникшие и не исполненные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до даты прекращения Соглашения, подлежат выплате в порядке, установленном Соглашением.</w:t>
      </w:r>
    </w:p>
    <w:p w14:paraId="1E25D73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Стороны настоящим подтверждают, что ни Сумма возмещения при прекращении Соглашения, ни ее части не являются неустойкой и не подлежат уменьшению, в том числе </w:t>
      </w:r>
      <w:r w:rsidRPr="00DB062A">
        <w:rPr>
          <w:rFonts w:ascii="Times New Roman" w:eastAsia="TimesNewRomanPSMT" w:hAnsi="Times New Roman" w:cs="Times New Roman"/>
          <w:sz w:val="24"/>
          <w:szCs w:val="24"/>
        </w:rPr>
        <w:lastRenderedPageBreak/>
        <w:t xml:space="preserve">в соответствии со статьей 333 Гражданского кодекса Российской Федерации. Во избежание сомнений никакие положения настоящего Приложения не могут рассматриваться как ограничивающие право Концессионера на взыскание убытков, связанных с неисполнением или ненадлежащим исполнением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в сумме, не покрытой Суммой возмещения при прекращении Соглашения.</w:t>
      </w:r>
    </w:p>
    <w:p w14:paraId="2CBE12A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 Если сумма, подлежащая уплате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составе Суммы возмещения при прекращении Соглашения, облагается налогом на добавленную стоимость или иным аналогичным налогом (далее в настоящем пункте – «Налог»),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уплатить Концессионеру дополнительную сумму, после уплаты которой полученная Концессионером Сумма возмещения при прекращении Соглашения после уплаты Налога будет той же, какой она была бы, если бы такой платеж не облагался Налогом (с учетом всех освобождений, льгот, вычетов, зачетов или кредитов в отношении Налога (как доступных по выбору, так и иных), на которые может иметь право Концессионер). 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 при прекращении Соглашения.</w:t>
      </w:r>
    </w:p>
    <w:p w14:paraId="12DF4B7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 Размер Суммы возмещения при прекращении Соглашения.</w:t>
      </w:r>
    </w:p>
    <w:p w14:paraId="1B5E0A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Сумма возмещения при прекращении Соглашения рассчитывается по следующей формуле:</w:t>
      </w:r>
    </w:p>
    <w:p w14:paraId="01CBE2B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w:t>
      </w:r>
      <w:proofErr w:type="spellStart"/>
      <w:r w:rsidRPr="00DB062A">
        <w:rPr>
          <w:rFonts w:ascii="Times New Roman" w:eastAsia="TimesNewRomanPSMT" w:hAnsi="Times New Roman" w:cs="Times New Roman"/>
          <w:sz w:val="24"/>
          <w:szCs w:val="24"/>
        </w:rPr>
        <w:t>Зрасх</w:t>
      </w:r>
      <w:proofErr w:type="spellEnd"/>
      <w:r w:rsidRPr="00DB062A">
        <w:rPr>
          <w:rFonts w:ascii="Times New Roman" w:eastAsia="TimesNewRomanPSMT" w:hAnsi="Times New Roman" w:cs="Times New Roman"/>
          <w:sz w:val="24"/>
          <w:szCs w:val="24"/>
        </w:rPr>
        <w:t xml:space="preserve"> – </w:t>
      </w:r>
      <w:proofErr w:type="spellStart"/>
      <w:r w:rsidRPr="00DB062A">
        <w:rPr>
          <w:rFonts w:ascii="Times New Roman" w:eastAsia="TimesNewRomanPSMT" w:hAnsi="Times New Roman" w:cs="Times New Roman"/>
          <w:sz w:val="24"/>
          <w:szCs w:val="24"/>
        </w:rPr>
        <w:t>Зтар</w:t>
      </w:r>
      <w:proofErr w:type="spellEnd"/>
      <w:r w:rsidR="00AD5722" w:rsidRPr="00DB062A">
        <w:rPr>
          <w:rFonts w:ascii="Times New Roman" w:eastAsia="TimesNewRomanPSMT" w:hAnsi="Times New Roman" w:cs="Times New Roman"/>
          <w:sz w:val="24"/>
          <w:szCs w:val="24"/>
        </w:rPr>
        <w:t xml:space="preserve">– </w:t>
      </w:r>
      <w:proofErr w:type="spellStart"/>
      <w:r w:rsidR="00AD5722" w:rsidRPr="00DB062A">
        <w:rPr>
          <w:rFonts w:ascii="Times New Roman" w:eastAsia="TimesNewRomanPSMT" w:hAnsi="Times New Roman" w:cs="Times New Roman"/>
          <w:sz w:val="24"/>
          <w:szCs w:val="24"/>
        </w:rPr>
        <w:t>Зкг</w:t>
      </w:r>
      <w:proofErr w:type="spellEnd"/>
      <w:r w:rsidRPr="00DB062A">
        <w:rPr>
          <w:rFonts w:ascii="Times New Roman" w:eastAsia="TimesNewRomanPSMT" w:hAnsi="Times New Roman" w:cs="Times New Roman"/>
          <w:sz w:val="24"/>
          <w:szCs w:val="24"/>
        </w:rPr>
        <w:t xml:space="preserve">) + </w:t>
      </w:r>
      <w:proofErr w:type="spellStart"/>
      <w:r w:rsidRPr="00DB062A">
        <w:rPr>
          <w:rFonts w:ascii="Times New Roman" w:eastAsia="TimesNewRomanPSMT" w:hAnsi="Times New Roman" w:cs="Times New Roman"/>
          <w:sz w:val="24"/>
          <w:szCs w:val="24"/>
        </w:rPr>
        <w:t>Здпс</w:t>
      </w:r>
      <w:proofErr w:type="spellEnd"/>
      <w:r w:rsidRPr="00DB062A">
        <w:rPr>
          <w:rFonts w:ascii="Times New Roman" w:eastAsia="TimesNewRomanPSMT" w:hAnsi="Times New Roman" w:cs="Times New Roman"/>
          <w:sz w:val="24"/>
          <w:szCs w:val="24"/>
        </w:rPr>
        <w:t xml:space="preserve"> + </w:t>
      </w:r>
      <w:proofErr w:type="spellStart"/>
      <w:r w:rsidRPr="00DB062A">
        <w:rPr>
          <w:rFonts w:ascii="Times New Roman" w:eastAsia="TimesNewRomanPSMT" w:hAnsi="Times New Roman" w:cs="Times New Roman"/>
          <w:sz w:val="24"/>
          <w:szCs w:val="24"/>
        </w:rPr>
        <w:t>Зфпп</w:t>
      </w:r>
      <w:proofErr w:type="spellEnd"/>
    </w:p>
    <w:p w14:paraId="05C560D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где:</w:t>
      </w:r>
    </w:p>
    <w:p w14:paraId="00211A9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Сумма возмещения при прекращении Соглашения;</w:t>
      </w:r>
    </w:p>
    <w:p w14:paraId="1104B37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Зрасх</w:t>
      </w:r>
      <w:proofErr w:type="spellEnd"/>
      <w:r w:rsidRPr="00DB062A">
        <w:rPr>
          <w:rFonts w:ascii="Times New Roman" w:eastAsia="TimesNewRomanPSMT" w:hAnsi="Times New Roman" w:cs="Times New Roman"/>
          <w:sz w:val="24"/>
          <w:szCs w:val="24"/>
        </w:rPr>
        <w:t xml:space="preserve"> – означает фактически понесенные Концессионером до даты </w:t>
      </w:r>
      <w:r w:rsidR="00AD5722" w:rsidRPr="00DB062A">
        <w:rPr>
          <w:rFonts w:ascii="Times New Roman" w:eastAsia="TimesNewRomanPSMT" w:hAnsi="Times New Roman" w:cs="Times New Roman"/>
          <w:sz w:val="24"/>
          <w:szCs w:val="24"/>
        </w:rPr>
        <w:t>п</w:t>
      </w:r>
      <w:r w:rsidRPr="00DB062A">
        <w:rPr>
          <w:rFonts w:ascii="Times New Roman" w:eastAsia="TimesNewRomanPSMT" w:hAnsi="Times New Roman" w:cs="Times New Roman"/>
          <w:sz w:val="24"/>
          <w:szCs w:val="24"/>
        </w:rPr>
        <w:t xml:space="preserve">рекращения Соглашения расходы, подлежащие возмещению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состав которых определен в пункте 3.1 настоящего Приложения;</w:t>
      </w:r>
    </w:p>
    <w:p w14:paraId="7C667AE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Зтар</w:t>
      </w:r>
      <w:proofErr w:type="spellEnd"/>
      <w:r w:rsidRPr="00DB062A">
        <w:rPr>
          <w:rFonts w:ascii="Times New Roman" w:eastAsia="TimesNewRomanPSMT" w:hAnsi="Times New Roman" w:cs="Times New Roman"/>
          <w:sz w:val="24"/>
          <w:szCs w:val="24"/>
        </w:rPr>
        <w:t xml:space="preserve"> – означает собственные средства Концессионера, привлеченные в целях исполнения обязательств по Соглашению и возмещенные ему на дату прекращения Соглашения, состав которых определен в пункте 3.3 настоящего Приложения;</w:t>
      </w:r>
    </w:p>
    <w:p w14:paraId="028710CE" w14:textId="77777777" w:rsidR="00AD5722" w:rsidRPr="00DB062A" w:rsidRDefault="00AD5722" w:rsidP="00AD5722">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Зкг</w:t>
      </w:r>
      <w:proofErr w:type="spellEnd"/>
      <w:r w:rsidRPr="00DB062A">
        <w:rPr>
          <w:rFonts w:ascii="Times New Roman" w:eastAsia="TimesNewRomanPSMT" w:hAnsi="Times New Roman" w:cs="Times New Roman"/>
          <w:sz w:val="24"/>
          <w:szCs w:val="24"/>
        </w:rPr>
        <w:t xml:space="preserve"> - объёмы </w:t>
      </w:r>
      <w:r w:rsidR="003211DA" w:rsidRPr="00DB062A">
        <w:rPr>
          <w:rFonts w:ascii="Times New Roman" w:eastAsia="TimesNewRomanPSMT" w:hAnsi="Times New Roman" w:cs="Times New Roman"/>
          <w:sz w:val="24"/>
          <w:szCs w:val="24"/>
        </w:rPr>
        <w:t>полученных</w:t>
      </w:r>
      <w:r w:rsidRPr="00DB062A">
        <w:rPr>
          <w:rFonts w:ascii="Times New Roman" w:eastAsia="TimesNewRomanPSMT" w:hAnsi="Times New Roman" w:cs="Times New Roman"/>
          <w:sz w:val="24"/>
          <w:szCs w:val="24"/>
        </w:rPr>
        <w:t xml:space="preserve"> средств областного бюджета (капитальный грант и компенсации).</w:t>
      </w:r>
    </w:p>
    <w:p w14:paraId="129C5CC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Здпс</w:t>
      </w:r>
      <w:proofErr w:type="spellEnd"/>
      <w:r w:rsidRPr="00DB062A">
        <w:rPr>
          <w:rFonts w:ascii="Times New Roman" w:eastAsia="TimesNewRomanPSMT" w:hAnsi="Times New Roman" w:cs="Times New Roman"/>
          <w:sz w:val="24"/>
          <w:szCs w:val="24"/>
        </w:rPr>
        <w:t xml:space="preserve"> – Расходы в результате прекращения;</w:t>
      </w:r>
    </w:p>
    <w:p w14:paraId="139FB24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Зфпп</w:t>
      </w:r>
      <w:proofErr w:type="spellEnd"/>
      <w:r w:rsidRPr="00DB062A">
        <w:rPr>
          <w:rFonts w:ascii="Times New Roman" w:eastAsia="TimesNewRomanPSMT" w:hAnsi="Times New Roman" w:cs="Times New Roman"/>
          <w:sz w:val="24"/>
          <w:szCs w:val="24"/>
        </w:rPr>
        <w:t xml:space="preserve"> – расходы, фактически понесенные Концессионером в целях поддержания надлежащего функционирования (использования) Объекта Соглашения и Земельного участка с даты прекращения Соглашения до даты передачи (возврата) Объекта Соглашения и Земельного участка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состав которых определен в пункте 5.1 настоящего Приложения.</w:t>
      </w:r>
    </w:p>
    <w:p w14:paraId="708848C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3. Состав фактически понесенных расходов Концессионера, подлежащих возмещению </w:t>
      </w:r>
      <w:proofErr w:type="spellStart"/>
      <w:r w:rsidRPr="00DB062A">
        <w:rPr>
          <w:rFonts w:ascii="Times New Roman" w:eastAsia="TimesNewRomanPSMT" w:hAnsi="Times New Roman" w:cs="Times New Roman"/>
          <w:sz w:val="24"/>
          <w:szCs w:val="24"/>
        </w:rPr>
        <w:t>Концедентом</w:t>
      </w:r>
      <w:proofErr w:type="spellEnd"/>
    </w:p>
    <w:p w14:paraId="375CF07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 В состав фактических понесенных расходов Концессионера для исполнения обязательств по Соглашению включаются.</w:t>
      </w:r>
    </w:p>
    <w:p w14:paraId="03817D3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 фактически понесенные Концессионером расходы на выполнение работ и оказание услуг, направленных на Создание Объекта Соглашения в соответствии с инвестиционной программой Концессионера;</w:t>
      </w:r>
    </w:p>
    <w:p w14:paraId="19AD701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3.1.1.1. фактически понесенные Концессионером расходы на выполнение работ и оказание услуг на этапе эксплуатации;</w:t>
      </w:r>
    </w:p>
    <w:p w14:paraId="2DB2C6C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3.1.2. фактически понесенные Концессионером расходы на закупку оборудования и техники, приобретенные Концессионером в целях Создания Объекта Соглашения и соответствующие Проектной документации, передаваемых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 случае прекращения Соглашения;</w:t>
      </w:r>
    </w:p>
    <w:p w14:paraId="3E817E24"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3.1.2.1. фактически понесенные Концессионером расходы на закупку оборудования и техники, приобретенные Концессионером на этапе эксплуатации;</w:t>
      </w:r>
    </w:p>
    <w:p w14:paraId="08D0F27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3.1.3. фактически понесенные Концессионером расходы на проектирование Объекта Соглашения, включая проведение проектных и изыскательских работ, разработку рабочей документации и (или) экспертиз Проектной документации, передаваемой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при прекращении Соглашения, </w:t>
      </w:r>
    </w:p>
    <w:p w14:paraId="52F35CD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3.1.4. расходы Концессионера на обслуживание задолженности по Соглашениям о финансировании за период до даты ввода Объекта Соглашения в эксплуатацию,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расходов на обслуживание заемных средств, определенного в Основах ценообразования в области обращения с ТКО, утвержденных постановлением Правительства Российской Федерации от 30 мая 2016 года № 484 (далее – «Предельный уровень») на дату привлечения средств по соответствующему Соглашению о финансировании;</w:t>
      </w:r>
    </w:p>
    <w:p w14:paraId="5D3E274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3.1.5. расходы Концессионера на обслуживание задолженности по Соглашениям о финансировании за период после даты ввода Объекта Соглашения в эксплуатацию, не возмещенные в Тарифе Концессионера и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на дату привлечения средств по соответствующему Соглашению о финансировании;</w:t>
      </w:r>
    </w:p>
    <w:p w14:paraId="3475DA4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3.1.6. расходы Концессионера на обслуживание задолженности по договорам в рамках Суммы капитала Концессионера за период до даты ввода Объекта Соглашения в эксплуатацию (в том числе начисленные, но не выплаченные проценты), предназначенные для оплаты расходов в рамках исполнения Концессионером обязательств по Соглашению:</w:t>
      </w:r>
    </w:p>
    <w:p w14:paraId="2844EAC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но не более Предельного уровня на дату привлечения средств по соответствующему договору в рамках Суммы капитала Концессионера; или</w:t>
      </w:r>
    </w:p>
    <w:p w14:paraId="76EFCB9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xml:space="preserve">)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 </w:t>
      </w:r>
    </w:p>
    <w:p w14:paraId="6861CD3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3.1.7. расходы Концессионера на обслуживание задолженности по договорам в рамках Суммы капитала Концессионера за период после даты ввода Объекта Соглашения в эксплуатацию (в том числе начисленные, но не выплаченные проценты), не возмещенные в Тарифе Концессионера и предназначенные для оплаты расходов в рамках исполнения Концессионером обязательств по Соглашению:</w:t>
      </w:r>
    </w:p>
    <w:p w14:paraId="0B09EEA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или</w:t>
      </w:r>
    </w:p>
    <w:p w14:paraId="171631D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w:t>
      </w:r>
    </w:p>
    <w:p w14:paraId="4982305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3.1.8. расходы на оплату труда работников Концессионера и связанные с такой оплатой затраты на уплату налогов, сборов и иных обязательных платежей:</w:t>
      </w:r>
    </w:p>
    <w:p w14:paraId="228628E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0FDC7DA4"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xml:space="preserve">) за период после ввода Объекта Соглашения в эксплуатацию в документально обоснованном размере, не учтенном в Тарифе Концессионера; </w:t>
      </w:r>
    </w:p>
    <w:p w14:paraId="18CCADE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3.1.9. расходы на обеспечение исполнения обязательств Концессионера по Соглашению:</w:t>
      </w:r>
    </w:p>
    <w:p w14:paraId="7F377E8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0EFD1F0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за период после ввода Объекта Соглашения в эксплуатацию в размере, не учтенном в Тарифе Концессионера;</w:t>
      </w:r>
    </w:p>
    <w:p w14:paraId="1F9C85F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3.1.10. расходы на страхование, предусмотренное Соглашением:</w:t>
      </w:r>
    </w:p>
    <w:p w14:paraId="52CD466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2813A5A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за период после ввода Объекта Соглашения в эксплуатацию в размере, не учтенном в Тарифе Концессионера;</w:t>
      </w:r>
    </w:p>
    <w:p w14:paraId="14C7D52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3.1.11. расходы на уплату арендной платы по договору аренды Земельного участка (Земельных участков):</w:t>
      </w:r>
    </w:p>
    <w:p w14:paraId="514859C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 (</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за период после ввода Объекта Соглашения в эксплуатацию в размере, не учтенном в Тарифе Концессионера;</w:t>
      </w:r>
    </w:p>
    <w:p w14:paraId="5FA9451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3.1.12. расходы на капитальный и текущий ремонт Объекта Соглашения, не учтенные в Тарифе Концессионера; </w:t>
      </w:r>
    </w:p>
    <w:p w14:paraId="7BCC71B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3.1.14. расходы прошлых периодов (до даты прекращения Соглашения), учтенные в Тарифе Концессионера до даты прекращения Соглашения, но не возмещенные Концессионеру ввиду досрочного прекращения Соглашения. Во избежание сомнений, в настоящем подпункте под расходами, учтенными в Тарифе Концессионера, понимаются расходы, которые были заявлены Концессионером в Орган регулирования и были учтены Органом регулирования при установлении Тарифа Концессионера, что отражается в Тарифном деле.</w:t>
      </w:r>
    </w:p>
    <w:p w14:paraId="6D33B56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 Указанные в пункте 3.1 настоящего Приложения фактические расходы подтверждаются следующими документами:</w:t>
      </w:r>
    </w:p>
    <w:p w14:paraId="73C2F92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3.2.1. актами приемки выполненных работ (по формам КС-2, КС-3, утвержденным постановлением Госкомстата России от 11 ноября 1999 года № 100); а также</w:t>
      </w:r>
    </w:p>
    <w:p w14:paraId="19DDF53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3.2.2. актами и иными отчетно-финансовыми документами (оригиналами или заверенными уполномоченными лицом Концессионера копиями), предусмотренными соответствующими договорами и подтверждающими надлежащее исполнение контрагентом соответствующих работ, поставку товаров и (или) оказание услуг; </w:t>
      </w:r>
    </w:p>
    <w:p w14:paraId="7314E59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3.2.4. выписками по расчетным счетам Концессионера, подтверждающими оплату Концессионером соответствующих сумм расходов, а также платежными поручениями с отметкой банка об исполнении и выписками по счету депо из депозитария;</w:t>
      </w:r>
    </w:p>
    <w:p w14:paraId="03B7DA6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3.2.5. актом о выполнении Концессионером обязательств по Созданию Объекта Соглашения.</w:t>
      </w:r>
    </w:p>
    <w:p w14:paraId="3F4326B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 В состав возмещенных Концессионеру на дату прекращения Соглашения собственных средств, направленных в виде расходов на исполнение Концессионером обязательств по Соглашению, указанных в пункте 2.1 настоящего Приложения, включаются:</w:t>
      </w:r>
    </w:p>
    <w:p w14:paraId="0E303CC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3.3.1. суммы амортизации в отношении созданного имущества в составе Объекта Соглашения, учтенные при утверждении Тарифа Концессионера за каждый полный год, предшествующий дате прекращения Соглашения;</w:t>
      </w:r>
    </w:p>
    <w:p w14:paraId="6B97738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3.3.2. суммы амортизации в отношении созданного имущества в составе Объекта Соглашения, полученные Концессионером, которые:</w:t>
      </w:r>
    </w:p>
    <w:p w14:paraId="2C3803D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были учтены при утверждении Тарифа Концессионера в году, в котором наступила дата прекращения Соглашения; и </w:t>
      </w:r>
    </w:p>
    <w:p w14:paraId="7BF759D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определяются на основании данных о фактическом объеме оказанных Концессионером Услуг Концессионера;</w:t>
      </w:r>
    </w:p>
    <w:p w14:paraId="5B3E830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3.3.3.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учтенные в составе нормативной прибыли при утверждении Тарифа Концессионера за каждый полный год, предшествующий дате прекращения Соглашения;</w:t>
      </w:r>
    </w:p>
    <w:p w14:paraId="0836133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3.3.4.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которые:</w:t>
      </w:r>
    </w:p>
    <w:p w14:paraId="1D8CE7A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были учтены в составе нормативной прибыли при утверждении Тарифа Концессионера в году, в котором наступила дата прекращения Соглашения; и </w:t>
      </w:r>
    </w:p>
    <w:p w14:paraId="419E9E2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определяется на основании данных о фактическом объеме оказанных Концессионером Услуг Концессионера;</w:t>
      </w:r>
    </w:p>
    <w:p w14:paraId="7D25D40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3.3.5. суммы, полученные Концессионером в соответствии с Постановлением № 603.</w:t>
      </w:r>
    </w:p>
    <w:p w14:paraId="2F44ABB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Учет в Тарифе Концессионера расходов, указанных в пункте 3.3 настоящего Приложения, может подтверждаться Тарифным делом. </w:t>
      </w:r>
    </w:p>
    <w:p w14:paraId="787BB5A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Процедура выплаты Суммы возмещения при прекращении Соглашения</w:t>
      </w:r>
    </w:p>
    <w:p w14:paraId="3CF5FB9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 Концессионер обязан предоставить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расчет соответствующей Суммы возмещения при прекращении Соглашения с приложением документов, подтверждающих этот расчет:</w:t>
      </w:r>
    </w:p>
    <w:p w14:paraId="43C214B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4.1.1. одновременно с заявлением о прекращении Соглашения, в котором Концессионер выражает намерение расторгнуть Соглашение; или </w:t>
      </w:r>
    </w:p>
    <w:p w14:paraId="07A0AA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4.1.2. в течение 15 (пятнадцати) рабочих дней со дня получения заявления о прекращении Соглашения от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39BFDF8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4.2.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в течение 15 (пятнадцати) рабочих дней со дня получения сведений, предоставленных согласно пункту 4.1 настоящего Приложения, утвердить предоставленный Концессионером документально подтвержденный расчет Суммы возмещения при прекращении Соглашения в своей части или представить обоснованные возражения относительно Суммы возмещения при прекращении Соглашения.</w:t>
      </w:r>
    </w:p>
    <w:p w14:paraId="10EDFDA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4.3. С целью проверки расчета Суммы возмещения при прекращении Соглашения,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осуществлять любые проверки, требовать предоставления Концессионером необходимых ему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 участках.</w:t>
      </w:r>
    </w:p>
    <w:p w14:paraId="1527D1F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4.4. Если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не утверждает расчет Суммы возмещения при прекращении Соглашения или представляет возражения относительно Суммы возмещения при прекращении Соглашения в соответствии с пунктом 4.2 настоящего Приложения, спор о размере Суммы возмещения при прекращении Соглашения подлежит разрешению в соответствии с разделом 24 Соглашения.</w:t>
      </w:r>
    </w:p>
    <w:p w14:paraId="33ADFD3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4.5. Сумма возмещения при прекращении Соглашения подлежит выплате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течение 6 (шести) месяцев с даты наступления наиболее ранней из следующих дат:</w:t>
      </w:r>
    </w:p>
    <w:p w14:paraId="34D7173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4.5.1. дата вступления в законную силу решения арбитражного суда о досрочном расторжении Соглашения;</w:t>
      </w:r>
    </w:p>
    <w:p w14:paraId="3AA19D3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4.5.2. дата подписания Сторонами соглашения о прекращении Соглашения;</w:t>
      </w:r>
    </w:p>
    <w:p w14:paraId="651884A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4.5.3. дата согласования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Суммы возмещения при прекращении Соглашения или дата ее утверждения в порядке, установленном в настоящем Приложении.</w:t>
      </w:r>
    </w:p>
    <w:p w14:paraId="78A6777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4.6. Порядок выплаты Суммы возмещения при прекращении Соглашения осуществляется с учетом условий Прямого соглашения.</w:t>
      </w:r>
    </w:p>
    <w:p w14:paraId="2542579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4.7. Расчет Суммы возмещения при прекращении Соглашения, произведенный в соответствии с пунктом 4.1 настоящего Приложения, подлежит корректировке на дату прекращения Соглашения на основе фактических данных.</w:t>
      </w:r>
    </w:p>
    <w:p w14:paraId="7D28093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4.8. Кредитор вправе участвовать в согласовании Суммы возмещения при прекращении Соглашения, в том числе в порядке, установленном в Прямом соглашении, в части Суммы основного долга.</w:t>
      </w:r>
    </w:p>
    <w:p w14:paraId="03F63B0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 С даты прекращения Соглашения и до даты уплаты Суммы возмещения при прекращении Соглашения на невыплаченную часть Суммы возмещения при прекращении Соглашения подлежат начислению и уплате проценты в следующем размере:</w:t>
      </w:r>
    </w:p>
    <w:p w14:paraId="1843504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4.9.1. на невыплаченную часть Суммы возмещения при прекращении Соглашения, равную Сумме основного долга, – в размере фактической ставки по Соглашению о финансировании с Кредитором, являющимся стороной заключенного Прямого соглашения;</w:t>
      </w:r>
    </w:p>
    <w:p w14:paraId="696BEB1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4.9.2. на невыплаченную часть Суммы возмещения при прекращении Соглашения, равную Сумме капитала Концессионера, – в размере фактической ставки по договорам в рамках </w:t>
      </w:r>
      <w:r w:rsidRPr="00DB062A">
        <w:rPr>
          <w:rFonts w:ascii="Times New Roman" w:eastAsia="TimesNewRomanPSMT" w:hAnsi="Times New Roman" w:cs="Times New Roman"/>
          <w:sz w:val="24"/>
          <w:szCs w:val="24"/>
        </w:rPr>
        <w:lastRenderedPageBreak/>
        <w:t>Суммы капитала Концессионера, но не более Предельного уровня на дату привлечения средств по соответствующему договору в рамках Суммы капитала Концессионера, уменьшенного на 1 (один) процентный пункт;</w:t>
      </w:r>
    </w:p>
    <w:p w14:paraId="6C25D04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4.9.3. на невыплаченную часть Суммы возмещения при прекращении Соглашения в остальной части, не указанной в подпунктах 4.9.1-4.9.2 настоящего Приложения, – в размере одной трехсотой ключевой ставки Центрального Банка Российской Федерации, действующей на дату прекращения Соглашения. Во избежание сомнений Стороны исходит из того, что в отношении порядка, установленного в настоящем пункте 4.9 настоящего Приложения, не применяются положения пункта 15.8 Соглашения и положения Гражданского кодекса Российской Федерации о начислении процентов.</w:t>
      </w:r>
    </w:p>
    <w:p w14:paraId="01B328B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Состав расходов в целях поддержания надлежащего функционирования (использования) Объекта Соглашения и Земельного участка (Земельных участков)</w:t>
      </w:r>
    </w:p>
    <w:p w14:paraId="512E3C9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5.1. Расходы,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могут включать:</w:t>
      </w:r>
    </w:p>
    <w:p w14:paraId="75D8331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расходы Концессионера на выплату арендной платы по договорам аренды Земельного участка (Земельных участков); </w:t>
      </w:r>
    </w:p>
    <w:p w14:paraId="022D0B5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расходы Концессионера в связи с уплатой обязательных в соответствии с законодательством налогов и платежей в бюджеты бюджетной системы Российской Федерации;</w:t>
      </w:r>
    </w:p>
    <w:p w14:paraId="1517F5F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iii</w:t>
      </w:r>
      <w:proofErr w:type="spellEnd"/>
      <w:r w:rsidRPr="00DB062A">
        <w:rPr>
          <w:rFonts w:ascii="Times New Roman" w:eastAsia="TimesNewRomanPSMT" w:hAnsi="Times New Roman" w:cs="Times New Roman"/>
          <w:sz w:val="24"/>
          <w:szCs w:val="24"/>
        </w:rPr>
        <w:t>) расходы на оплату товаров, работ, услуг третьих лиц, необходимых для поддержания функционирования Объекта Соглашения.</w:t>
      </w:r>
    </w:p>
    <w:p w14:paraId="5344193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6892A73"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072E7032"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1B92EFBB"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6F0389EF"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75CF8E15" w14:textId="287FD8A0" w:rsidR="00942E6A" w:rsidRDefault="00942E6A" w:rsidP="00AD0D2C">
      <w:pPr>
        <w:spacing w:after="0" w:line="360" w:lineRule="auto"/>
        <w:jc w:val="both"/>
        <w:rPr>
          <w:rFonts w:ascii="Times New Roman" w:eastAsia="TimesNewRomanPSMT" w:hAnsi="Times New Roman" w:cs="Times New Roman"/>
          <w:sz w:val="24"/>
          <w:szCs w:val="24"/>
        </w:rPr>
      </w:pPr>
    </w:p>
    <w:p w14:paraId="4BA63E67" w14:textId="77777777" w:rsidR="00C7530B" w:rsidRPr="00DB062A" w:rsidRDefault="00C7530B" w:rsidP="00AD0D2C">
      <w:pPr>
        <w:spacing w:after="0" w:line="360" w:lineRule="auto"/>
        <w:jc w:val="both"/>
        <w:rPr>
          <w:rFonts w:ascii="Times New Roman" w:eastAsia="TimesNewRomanPSMT" w:hAnsi="Times New Roman" w:cs="Times New Roman"/>
          <w:sz w:val="24"/>
          <w:szCs w:val="24"/>
        </w:rPr>
      </w:pPr>
    </w:p>
    <w:p w14:paraId="368AAA00"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00A88AE9"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5CE5B601"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73842864"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4CD93755"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14D9AB5D" w14:textId="77777777" w:rsidR="00B7593F" w:rsidRDefault="00B7593F" w:rsidP="00DC45A5">
      <w:pPr>
        <w:jc w:val="right"/>
        <w:rPr>
          <w:rFonts w:ascii="Times New Roman" w:eastAsia="Calibri" w:hAnsi="Times New Roman" w:cs="Times New Roman"/>
          <w:b/>
          <w:bCs/>
          <w:sz w:val="24"/>
          <w:szCs w:val="24"/>
        </w:rPr>
      </w:pPr>
    </w:p>
    <w:p w14:paraId="442CA640" w14:textId="2BEF4292"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6</w:t>
      </w:r>
    </w:p>
    <w:p w14:paraId="7FF2AE14"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1C0D2463"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14:paraId="3F39ABD4" w14:textId="77777777" w:rsidR="00DC45A5" w:rsidRPr="00DB062A" w:rsidRDefault="00DC45A5" w:rsidP="00DC45A5">
      <w:pPr>
        <w:jc w:val="center"/>
        <w:rPr>
          <w:rFonts w:ascii="Times New Roman" w:eastAsia="Calibri" w:hAnsi="Times New Roman" w:cs="Times New Roman"/>
          <w:b/>
          <w:bCs/>
          <w:sz w:val="24"/>
          <w:szCs w:val="24"/>
        </w:rPr>
      </w:pPr>
    </w:p>
    <w:p w14:paraId="2281B0E5"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ПРЕДОСТАВЛЕНИЯ КОНЦЕССИОНЕРОМ ИНФОРМАЦИИ</w:t>
      </w:r>
    </w:p>
    <w:p w14:paraId="646C029A" w14:textId="77777777" w:rsidR="00DC45A5" w:rsidRPr="00DB062A" w:rsidRDefault="00DC45A5" w:rsidP="00DC45A5">
      <w:pPr>
        <w:ind w:firstLine="708"/>
        <w:jc w:val="both"/>
        <w:rPr>
          <w:rFonts w:ascii="Times New Roman" w:eastAsia="Calibri" w:hAnsi="Times New Roman" w:cs="Times New Roman"/>
          <w:sz w:val="24"/>
          <w:szCs w:val="24"/>
        </w:rPr>
      </w:pPr>
    </w:p>
    <w:p w14:paraId="1EACBDB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 В рамках проведения проверок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вправе запрашивать у Концессионера информацию об исполнении Концессионером обязательств по Соглашению.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предоставить обоснование необходимости предоставления запрашиваемой информации. Для обоснования необходимости предоставления Концессионером информации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указывает ссылку на пункт Соглашения, исполнение которого Концессионером проверяется запрашиваемой информацией, и ссылку на нормативно-правовые акты Российской Федерации и (или) нормативно- правовые акты Самарской области, обосновывающие обязательность наличия такой информации у Концессионера. Концессионер не обязан предоставлять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информацию, необходимость предоставления которой не была обоснована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в соответствии с пунктом 1 настоящего Приложения.</w:t>
      </w:r>
    </w:p>
    <w:p w14:paraId="63F7D5C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 Концессионер в письменной форме направляет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в лице уполномоченного органа исполнительной власти Самарской области, запрашиваемую им информацию об исполнении Концессионером обязательств по Соглашению в течение 15 (пятнадцати) рабочих дней с даты получения соответствующего запроса. </w:t>
      </w:r>
    </w:p>
    <w:p w14:paraId="35D1E0A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 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ее предоставление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производится в той же форме, которая используется для составления такой официальной отчетности и не ранее предусмотренных законодательством сроков предоставления такой отчетности в соответствующие органы государственной власти. </w:t>
      </w:r>
    </w:p>
    <w:p w14:paraId="4FA455F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w:t>
      </w:r>
    </w:p>
    <w:p w14:paraId="6E81A7E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5.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имеет право запрашивать </w:t>
      </w:r>
      <w:r w:rsidR="00E8495E" w:rsidRPr="00DB062A">
        <w:rPr>
          <w:rFonts w:ascii="Times New Roman" w:eastAsia="Calibri" w:hAnsi="Times New Roman" w:cs="Times New Roman"/>
          <w:sz w:val="24"/>
          <w:szCs w:val="24"/>
        </w:rPr>
        <w:t>у Концессионера, а</w:t>
      </w:r>
      <w:r w:rsidRPr="00DB062A">
        <w:rPr>
          <w:rFonts w:ascii="Times New Roman" w:eastAsia="Calibri" w:hAnsi="Times New Roman" w:cs="Times New Roman"/>
          <w:sz w:val="24"/>
          <w:szCs w:val="24"/>
        </w:rPr>
        <w:t xml:space="preserve"> Концессионер </w:t>
      </w:r>
      <w:r w:rsidR="00E8495E" w:rsidRPr="00DB062A">
        <w:rPr>
          <w:rFonts w:ascii="Times New Roman" w:eastAsia="Calibri" w:hAnsi="Times New Roman" w:cs="Times New Roman"/>
          <w:sz w:val="24"/>
          <w:szCs w:val="24"/>
        </w:rPr>
        <w:t>обязан предоставить</w:t>
      </w:r>
      <w:r w:rsidRPr="00DB062A">
        <w:rPr>
          <w:rFonts w:ascii="Times New Roman" w:eastAsia="Calibri" w:hAnsi="Times New Roman" w:cs="Times New Roman"/>
          <w:sz w:val="24"/>
          <w:szCs w:val="24"/>
        </w:rPr>
        <w:t xml:space="preserve"> информацию об исполнении Концессионером обязательств, предусмотренных настоящим Соглашением.</w:t>
      </w:r>
    </w:p>
    <w:p w14:paraId="7F1379A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вправе проводить повторные плановые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законодательством. </w:t>
      </w:r>
    </w:p>
    <w:p w14:paraId="292FA8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454C25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2AF2E5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925B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AC1EDA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CC6DAA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3BE772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CEF02F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852979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38EB3C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494BCE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91FC64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30776C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0638A7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5C4454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5A2C8A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0F78A6D" w14:textId="43B4CBCF" w:rsidR="00DC45A5" w:rsidRDefault="00DC45A5" w:rsidP="00AD0D2C">
      <w:pPr>
        <w:spacing w:after="0" w:line="360" w:lineRule="auto"/>
        <w:jc w:val="both"/>
        <w:rPr>
          <w:rFonts w:ascii="Times New Roman" w:eastAsia="TimesNewRomanPSMT" w:hAnsi="Times New Roman" w:cs="Times New Roman"/>
          <w:sz w:val="24"/>
          <w:szCs w:val="24"/>
        </w:rPr>
      </w:pPr>
    </w:p>
    <w:p w14:paraId="09FBAE9A" w14:textId="77777777" w:rsidR="00C7530B" w:rsidRPr="00DB062A" w:rsidRDefault="00C7530B" w:rsidP="00AD0D2C">
      <w:pPr>
        <w:spacing w:after="0" w:line="360" w:lineRule="auto"/>
        <w:jc w:val="both"/>
        <w:rPr>
          <w:rFonts w:ascii="Times New Roman" w:eastAsia="TimesNewRomanPSMT" w:hAnsi="Times New Roman" w:cs="Times New Roman"/>
          <w:sz w:val="24"/>
          <w:szCs w:val="24"/>
        </w:rPr>
      </w:pPr>
    </w:p>
    <w:p w14:paraId="73864B7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20911B6"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0F916B6"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EE9024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C0A7867"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8B9C9E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A829AF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F8115CE"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162E72B4"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4F856D62"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4CC22849"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7</w:t>
      </w:r>
    </w:p>
    <w:p w14:paraId="4F9050A2"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6E724811"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14:paraId="31439FA0" w14:textId="77777777" w:rsidR="00DC45A5" w:rsidRPr="00DB062A" w:rsidRDefault="00DC45A5" w:rsidP="00DC45A5">
      <w:pPr>
        <w:spacing w:line="36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ОСОБЫЕ ОБСТОЯТЕЛЬСТВА</w:t>
      </w:r>
    </w:p>
    <w:p w14:paraId="0A4F82E3" w14:textId="77777777" w:rsidR="00DC45A5" w:rsidRPr="00DB062A" w:rsidRDefault="00DC45A5" w:rsidP="00DC45A5">
      <w:pPr>
        <w:spacing w:line="360" w:lineRule="auto"/>
        <w:ind w:firstLine="708"/>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Перечень Особых обстоятельств</w:t>
      </w:r>
    </w:p>
    <w:p w14:paraId="275CF610"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1. Особые обстоятельства, вызванные действиями (бездействием) </w:t>
      </w:r>
      <w:proofErr w:type="spellStart"/>
      <w:r w:rsidRPr="00DB062A">
        <w:rPr>
          <w:rFonts w:ascii="Times New Roman" w:eastAsia="Calibri" w:hAnsi="Times New Roman" w:cs="Times New Roman"/>
          <w:b/>
          <w:bCs/>
          <w:sz w:val="24"/>
          <w:szCs w:val="24"/>
        </w:rPr>
        <w:t>Концедента</w:t>
      </w:r>
      <w:proofErr w:type="spellEnd"/>
    </w:p>
    <w:p w14:paraId="3458951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 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исполнения обязательств по предоставлению Концессионеру Земельных участков. </w:t>
      </w:r>
    </w:p>
    <w:p w14:paraId="455D301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1.2. Неоднократное повышение в одностороннем порядке арендной платы за пользование каким-либо Земельным участком в течение 1 (одного) года действия договора аренды такого Земельного участка, при этом общая сумма увеличения за этот период составила более 20% (двадцати процентов). </w:t>
      </w:r>
    </w:p>
    <w:p w14:paraId="230A7876" w14:textId="77777777" w:rsidR="00DC45A5" w:rsidRPr="00DB062A" w:rsidRDefault="00DC45A5" w:rsidP="00DC45A5">
      <w:pPr>
        <w:spacing w:line="360" w:lineRule="auto"/>
        <w:ind w:firstLine="709"/>
        <w:jc w:val="both"/>
        <w:rPr>
          <w:rFonts w:ascii="Times New Roman" w:eastAsia="Calibri" w:hAnsi="Times New Roman" w:cs="Times New Roman"/>
          <w:color w:val="FF0000"/>
          <w:sz w:val="24"/>
          <w:szCs w:val="24"/>
        </w:rPr>
      </w:pPr>
      <w:r w:rsidRPr="00DB062A">
        <w:rPr>
          <w:rFonts w:ascii="Times New Roman" w:eastAsia="Calibri" w:hAnsi="Times New Roman" w:cs="Times New Roman"/>
          <w:sz w:val="24"/>
          <w:szCs w:val="24"/>
        </w:rPr>
        <w:t xml:space="preserve">1.3. 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выполнения обязательства по софинансированию строительства Объекта соглашения</w:t>
      </w:r>
      <w:r w:rsidRPr="00DB062A">
        <w:rPr>
          <w:rFonts w:ascii="Calibri" w:eastAsia="Calibri" w:hAnsi="Calibri" w:cs="Times New Roman"/>
        </w:rPr>
        <w:t xml:space="preserve"> </w:t>
      </w:r>
      <w:r w:rsidRPr="00DB062A">
        <w:rPr>
          <w:rFonts w:ascii="Times New Roman" w:eastAsia="Calibri" w:hAnsi="Times New Roman" w:cs="Times New Roman"/>
          <w:sz w:val="24"/>
          <w:szCs w:val="24"/>
        </w:rPr>
        <w:t>более чем на 20 (двадцать) рабочих дней.</w:t>
      </w:r>
    </w:p>
    <w:p w14:paraId="63BC10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1.4. 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выполнения обязательства по предоставление Компенсаций по Соглашению в случаях, предусмотренных Соглашением более чем на 20 (двадцать) рабочих дней.</w:t>
      </w:r>
    </w:p>
    <w:p w14:paraId="40DB4CF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1.5. Отказ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внести изменения в условия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w:t>
      </w:r>
    </w:p>
    <w:p w14:paraId="3824C14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1.6. Неутверждение уполномоченным органом исполнительной власти </w:t>
      </w:r>
      <w:bookmarkStart w:id="31" w:name="_Hlk103609806"/>
      <w:r w:rsidRPr="00DB062A">
        <w:rPr>
          <w:rFonts w:ascii="Times New Roman" w:eastAsia="Calibri" w:hAnsi="Times New Roman" w:cs="Times New Roman"/>
          <w:sz w:val="24"/>
          <w:szCs w:val="24"/>
        </w:rPr>
        <w:t>Самарской области</w:t>
      </w:r>
      <w:bookmarkEnd w:id="31"/>
      <w:r w:rsidRPr="00DB062A">
        <w:rPr>
          <w:rFonts w:ascii="Times New Roman" w:eastAsia="Calibri" w:hAnsi="Times New Roman" w:cs="Times New Roman"/>
          <w:sz w:val="24"/>
          <w:szCs w:val="24"/>
        </w:rPr>
        <w:t xml:space="preserve"> производственной программы Концессионера на любой (каждый последовательный) очередной расчетный период, при условии, что все предусмотренные действующим законодательством требования исполнены и отсутствуют какие-либо основания для ее не утверждения.</w:t>
      </w:r>
    </w:p>
    <w:p w14:paraId="75178BF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2" w:name="_Hlk110435116"/>
      <w:r w:rsidRPr="00DB062A">
        <w:rPr>
          <w:rFonts w:ascii="Times New Roman" w:eastAsia="Calibri" w:hAnsi="Times New Roman" w:cs="Times New Roman"/>
          <w:sz w:val="24"/>
          <w:szCs w:val="24"/>
        </w:rPr>
        <w:t xml:space="preserve">1.7. Неутверждение уполномоченным органом исполнительной власти Самарской области инвестиционной программы Концессионера на условиях, указанных в </w:t>
      </w:r>
      <w:r w:rsidRPr="00DB062A">
        <w:rPr>
          <w:rFonts w:ascii="Times New Roman" w:eastAsia="Calibri" w:hAnsi="Times New Roman" w:cs="Times New Roman"/>
          <w:sz w:val="24"/>
          <w:szCs w:val="24"/>
        </w:rPr>
        <w:lastRenderedPageBreak/>
        <w:t>Соглашении, в сроки, предусмотренные законодательством,</w:t>
      </w:r>
      <w:r w:rsidRPr="00DB062A">
        <w:rPr>
          <w:rFonts w:ascii="Calibri" w:eastAsia="Calibri" w:hAnsi="Calibri" w:cs="Times New Roman"/>
        </w:rPr>
        <w:t xml:space="preserve"> </w:t>
      </w:r>
      <w:r w:rsidRPr="00DB062A">
        <w:rPr>
          <w:rFonts w:ascii="Times New Roman" w:eastAsia="Calibri" w:hAnsi="Times New Roman" w:cs="Times New Roman"/>
          <w:sz w:val="24"/>
          <w:szCs w:val="24"/>
        </w:rPr>
        <w:t>при условии, что все предусмотренные действующим законодательством требования исполнены и отсутствуют какие-либо основания для ее не утверждения.</w:t>
      </w:r>
    </w:p>
    <w:bookmarkEnd w:id="32"/>
    <w:p w14:paraId="2360A3E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1.8. </w:t>
      </w:r>
      <w:bookmarkStart w:id="33" w:name="_Hlk104453765"/>
      <w:r w:rsidRPr="00DB062A">
        <w:rPr>
          <w:rFonts w:ascii="Times New Roman" w:eastAsia="Calibri" w:hAnsi="Times New Roman" w:cs="Times New Roman"/>
          <w:sz w:val="24"/>
          <w:szCs w:val="24"/>
        </w:rPr>
        <w:t xml:space="preserve">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w:t>
      </w:r>
      <w:bookmarkEnd w:id="33"/>
      <w:r w:rsidRPr="00DB062A">
        <w:rPr>
          <w:rFonts w:ascii="Times New Roman" w:eastAsia="Calibri" w:hAnsi="Times New Roman" w:cs="Times New Roman"/>
          <w:sz w:val="24"/>
          <w:szCs w:val="24"/>
        </w:rPr>
        <w:t xml:space="preserve">передачи Концессионеру Объекта Соглашения </w:t>
      </w:r>
      <w:bookmarkStart w:id="34" w:name="_Hlk104453885"/>
      <w:r w:rsidRPr="00DB062A">
        <w:rPr>
          <w:rFonts w:ascii="Times New Roman" w:eastAsia="Calibri" w:hAnsi="Times New Roman" w:cs="Times New Roman"/>
          <w:sz w:val="24"/>
          <w:szCs w:val="24"/>
        </w:rPr>
        <w:t>более чем на 20 (двадцать) рабочих дней</w:t>
      </w:r>
      <w:bookmarkEnd w:id="34"/>
      <w:r w:rsidRPr="00DB062A">
        <w:rPr>
          <w:rFonts w:ascii="Times New Roman" w:eastAsia="Calibri" w:hAnsi="Times New Roman" w:cs="Times New Roman"/>
          <w:sz w:val="24"/>
          <w:szCs w:val="24"/>
        </w:rPr>
        <w:t>.</w:t>
      </w:r>
    </w:p>
    <w:p w14:paraId="4D7B7DA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1.9. Нарушение установленных настоящим Соглашением сроков предоставления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Компенсаций по Соглашению, установленных разделом 12 Соглашения более чем на 40 (сорок) рабочих дней.</w:t>
      </w:r>
    </w:p>
    <w:p w14:paraId="159028C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1.10. Несение Концессионером каких-либо расходов, связанных с притязаниями третьих лиц в отношении Земельных участков, за исключением случаев, предусмотренных законодательством.</w:t>
      </w:r>
    </w:p>
    <w:p w14:paraId="5678AA6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1.11. Утрата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права собственности на любое имущество, входящее в состав Объекта Соглашения, и (или) какой-либо Земельный участок либо часть соответствующего Земельного участка.</w:t>
      </w:r>
    </w:p>
    <w:p w14:paraId="6E2E7BB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1.12. Незаключение органом исполнительной власти Самарской области соглашения об организации деятельности по обращению с ТКО с Региональным оператором в течение 20 (двадцати) рабочих дней с даты начала оказания Услуг Концессионера.</w:t>
      </w:r>
    </w:p>
    <w:p w14:paraId="084D528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1.13. Повторный необоснованный отказ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от заключения Прямого соглашения, соответствующего требованиям Приложения № 11 к Соглашению.</w:t>
      </w:r>
    </w:p>
    <w:p w14:paraId="1963FBA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1.14. Неисполнение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решения суда о выплате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каких-либо платежей в пользу Концессионера в течение более чем 60 (шестидесяти) календарных дней со дня вступления в силу решения суда, если иной срок исполнения не будет указан в решении суда.</w:t>
      </w:r>
    </w:p>
    <w:p w14:paraId="2BBA241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1.15. </w:t>
      </w:r>
      <w:proofErr w:type="spellStart"/>
      <w:r w:rsidRPr="00DB062A">
        <w:rPr>
          <w:rFonts w:ascii="Times New Roman" w:eastAsia="Calibri" w:hAnsi="Times New Roman" w:cs="Times New Roman"/>
          <w:sz w:val="24"/>
          <w:szCs w:val="24"/>
        </w:rPr>
        <w:t>Незакрепление</w:t>
      </w:r>
      <w:proofErr w:type="spellEnd"/>
      <w:r w:rsidRPr="00DB062A">
        <w:rPr>
          <w:rFonts w:ascii="Times New Roman" w:eastAsia="Calibri" w:hAnsi="Times New Roman" w:cs="Times New Roman"/>
          <w:sz w:val="24"/>
          <w:szCs w:val="24"/>
        </w:rPr>
        <w:t xml:space="preserve"> в законе о бюджете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расходных статей, связанных с наступлением оснований для исполнения каких-либо денежных обязательств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предусмотренных Соглашением, или законодательством, в полном объеме, в связи с заключением и (или) исполнением Соглашения, в срок до 31 декабря года, в который такое денежное обязательство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возникло.</w:t>
      </w:r>
    </w:p>
    <w:p w14:paraId="1F083C56"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2. Особые обстоятельства, не зависящие от действий (бездействия) </w:t>
      </w:r>
      <w:proofErr w:type="spellStart"/>
      <w:r w:rsidRPr="00DB062A">
        <w:rPr>
          <w:rFonts w:ascii="Times New Roman" w:eastAsia="Calibri" w:hAnsi="Times New Roman" w:cs="Times New Roman"/>
          <w:b/>
          <w:bCs/>
          <w:sz w:val="24"/>
          <w:szCs w:val="24"/>
        </w:rPr>
        <w:t>Концедента</w:t>
      </w:r>
      <w:proofErr w:type="spellEnd"/>
    </w:p>
    <w:p w14:paraId="19FF73E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 Выявление Концессионером или Привлекаемыми лицами в отношении какого-либо Земельного участка обстоятельств, препятствующих Созданию Объекта Соглашения </w:t>
      </w:r>
      <w:r w:rsidRPr="00DB062A">
        <w:rPr>
          <w:rFonts w:ascii="Times New Roman" w:eastAsia="Calibri" w:hAnsi="Times New Roman" w:cs="Times New Roman"/>
          <w:sz w:val="24"/>
          <w:szCs w:val="24"/>
        </w:rPr>
        <w:lastRenderedPageBreak/>
        <w:t>и (или) осуществлению деятельности, предусмотренной Соглашением, в том числе обнаружение на Земельном участке (включая обнаружение в почве или грунтовых водах):</w:t>
      </w:r>
    </w:p>
    <w:p w14:paraId="780D40E6"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Археологических объектов;</w:t>
      </w:r>
    </w:p>
    <w:p w14:paraId="2F7FA04E"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Опасных веществ;</w:t>
      </w:r>
    </w:p>
    <w:p w14:paraId="4E35A7C7"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подземных инженерных сетей и коммуникаций (включая в том числе электрические и газовые сети, водопроводы, трубы для сточных вод, телекоммуникационные кабели);</w:t>
      </w:r>
    </w:p>
    <w:p w14:paraId="7B725628"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нестандартных объектов (захоронения, клады, неучтенные коммуникации, провалы, исторические ценности и пр.), а также иных обстоятельств (включая геологические факторы), если Концессионер не знал и не мог знать о таковых или наличие которых не могло быть разумно предвидено квалифицированным и опытным подрядчиком на Земельном участке до даты заключения Соглашения.</w:t>
      </w:r>
    </w:p>
    <w:p w14:paraId="6C6026B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 Обнаружение Концессионером или Привлекаемыми лицами на каком-либо Земельном участке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Объекта Соглашения и (или) эксплуатации Объекта Соглашения.</w:t>
      </w:r>
    </w:p>
    <w:p w14:paraId="3FB9B01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 Досрочное прекращение прав Концессионера на какой-либо Земельный участок, не связанное с нарушением Концессионером условий договоров аренды (субаренды) такого Земельного участка, в том числе в связи с возникновением споров в отношении прав на Земельный участок, в случае если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не будут выполнены обязательства по урегулированию за свой счет таких споров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w:t>
      </w:r>
    </w:p>
    <w:p w14:paraId="51A44C9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Получение технических условий на подключение к сетям инженерно-технического обеспечения, препятствующих Созданию Объекта Соглашения, влекущих увеличение срока осуществления отдельных мероприятий по Созданию Объекта Соглашения более чем на 4 (четыре) месяца.</w:t>
      </w:r>
    </w:p>
    <w:p w14:paraId="271A796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2.5. Несоответствие градостроительного плана какого-либо Земельного участка требованиям, предусмотренным законодательством.</w:t>
      </w:r>
    </w:p>
    <w:p w14:paraId="3DB0EBC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2.6. Отсутствие в какой-либо момент срока действия Соглашения Объекта Соглашения в региональной программе Самарской области в области обращения с отходами, в том числе с ТКО, и (или) в Территориальной схеме обращения с отходами в Самарской области, в том числе с ТКО.</w:t>
      </w:r>
    </w:p>
    <w:p w14:paraId="4752902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2.7. Утверждение Территориальной схемы обращения с отходами в Самарской области, или внесение изменений в указанную Территориальную схему, в результате чего изменится перечень муниципальных образований, в отношении которых Концессионером оказываются Услуги Концессионера, или в отношении этих муниципальных образований будут предусмотрены иные объекты обращения с ТКО, помимо Объекта Соглашения, в случае если такое утверждение или изменение Территориальной схемы обращения с отходами в Самарской области приведет к снижению загрузки Объекта Соглашения ниже Минимального объема отходов.</w:t>
      </w:r>
    </w:p>
    <w:p w14:paraId="4570237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2.8. Неполучение Концессионером в соответствии с условиями, указанными в Приложении № 4, возмещения доходов, не полученных им в предыдущие периоды регулирования в связи со снижением объема и (или) массы ТКО по сравнению с объемом и (или) массой ТКО, учтенных при установлении Тарифов Концессионера, возникновением экономически обоснованных расходов Концессионера, не учтенных Органом регулирования при установлении Тарифов Концессионера, и (или) расходов, связанных с обслуживанием заемных средств и собственных средств Концессионера, направляемых на покрытие недостатка средств.</w:t>
      </w:r>
    </w:p>
    <w:p w14:paraId="7A0D987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2.9. Изменение в нормативных правовых актах в сфере ценообразования в области обращения с ТКО, действующих на дату заключения Соглашения, правил учета в Тарифах Концессионера процентов, уплачиваемых Концессионером по Соглашениям о финансировании.</w:t>
      </w:r>
    </w:p>
    <w:p w14:paraId="76A01B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2.10. Изъятие какого-либо Земельного участка для муниципальных и (или) государственных нужд.</w:t>
      </w:r>
    </w:p>
    <w:p w14:paraId="773F5B7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2.11. Отказ органа, осуществляющего государственную регистрацию прав на недвижимое имущество, в государственной регистрации:</w:t>
      </w:r>
    </w:p>
    <w:p w14:paraId="54A602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а) права собственности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на недвижимое имущество, входящее в состав Объекта Соглашения, при условии, что Концессионер выполнил все необходимые с его стороны действия согласно Соглашению и законодательству Российской Федерации, необходимые для такой государственной регистрации;</w:t>
      </w:r>
    </w:p>
    <w:p w14:paraId="7FB55A8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б) прав владения и пользования Концессионера недвижимым имуществом, входящим в состав Объекта Соглашения, при условии, что Концессионер выполнил все необходимые с его стороны действия согласно Соглашению и законодательству, необходимые для такой государственной регистрации.</w:t>
      </w:r>
    </w:p>
    <w:p w14:paraId="6B6029A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2.12. Невозможность или возникновение ограничений в отношении доступа Концессионера и привлекаемых Концессионером лиц на какой-либо Земельный участок (территорию строительства), в том числе препятствующих осуществлению подвоза строительной техники, материалов и оборудования, не связанные с Обстоятельствами непреодолимой силы.</w:t>
      </w:r>
    </w:p>
    <w:p w14:paraId="632B599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2.13. Неправомерные действия (бездействие) органов государственной власти и органов местного самоуправления в случаях, когда в результате такого действия и (или) бездействия Концессионер не может исполнить свои обязательства, предусмотренные Соглашением, при условии, что Концессионер в сложившихся обстоятельствах предпринял все предусмотренные законодательством и (или) Соглашением действия для исполнения обязательств, в том числе отсутствие необходимых Разрешений сверх срока, предусмотренного законодательством.</w:t>
      </w:r>
    </w:p>
    <w:p w14:paraId="1117DE6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2.14. Невыдача органом государственной власти и (или) органом местного самоуправления или отказ в согласовании, возобновлении, продлении соответствующего Разрешения в нарушение законодательства Российской Федерации.</w:t>
      </w:r>
    </w:p>
    <w:p w14:paraId="5BBCD1C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2.15. Решение органа государственной власти и (или) органа местного самоуправления о прекращении действия или отзыв Разрешения в нарушение законодательства Российской Федерации.</w:t>
      </w:r>
    </w:p>
    <w:p w14:paraId="75C821B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2.16. Принятие федеральных законов и (или) иных нормативных правовых актов Российской Федерации, Самарской области, решений органов власти, в том числе об установлении тарифов Концессионеру, муниципальных актов органов местного самоуправления Самарской области, которые:</w:t>
      </w:r>
    </w:p>
    <w:p w14:paraId="19C18D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приводят к тому, что Концессионер оказывается неспособным выполнить полностью или частично принятые на себя обязательства, или</w:t>
      </w:r>
    </w:p>
    <w:p w14:paraId="31518CD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б) ухудшают положение Концессионера по сравнению с тем положением, в котором он находился на дату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w:t>
      </w:r>
      <w:r w:rsidRPr="00DB062A">
        <w:rPr>
          <w:rFonts w:ascii="Times New Roman" w:eastAsia="Calibri" w:hAnsi="Times New Roman" w:cs="Times New Roman"/>
          <w:sz w:val="24"/>
          <w:szCs w:val="24"/>
        </w:rPr>
        <w:lastRenderedPageBreak/>
        <w:t>налоговой нагрузки, установлением режима запретов и ограничений в отношении Концессионера, установлением норм, существенно изменяющих регулирование деятельности Концессионера.</w:t>
      </w:r>
    </w:p>
    <w:p w14:paraId="2095660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2.17. Принятие Правительством Российской Федерации предусмотренного Федеральным законом от 24 июня 1998 года № 89-ФЗ «Об отходах производства и потребления» решения о временном изменении тарифов в области обращения с ТКО либо параметров расчета тарифов, в том числе долгосрочных, на период до трех лет в случае существенного ухудшения экономической конъюнктуры (при условии, что такие Недополученные доходы Концессионера не были учтены в Тарифах Концессионера по окончании периода временного изменения тарифов), если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выплатил Компенсацию по Соглашению в течение 6 (шести) месяцев с даты принятия указанных нормативных правовых актов. </w:t>
      </w:r>
    </w:p>
    <w:p w14:paraId="1E78FF4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2.18. Необоснованная и неправомерная выдача каким-либо органом государственной власти и (или) органом местного самоуправления и (или) их должностными лицами предписания (требования) Концессионеру, исполнение которого для Концессионера является обязательным, издание такими органами иного индивидуального правового акта, что приводит к тому, что:</w:t>
      </w:r>
    </w:p>
    <w:p w14:paraId="22E6189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оказываются неспособными исполнить принятые на себя обязательства по Соглашению; и (или)</w:t>
      </w:r>
    </w:p>
    <w:p w14:paraId="704B26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при условии обжалования такого предписания (требования), иного индивидуального правого акта Концессионером в порядке и на условиях, предусмотренных законодательством.</w:t>
      </w:r>
    </w:p>
    <w:p w14:paraId="0E0B83C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2.19. 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Соглашением обязательств вследствие решений, действий (бездействия) органов государственной власти и (или) органов местного самоуправления и (или) их должностных лиц.</w:t>
      </w:r>
    </w:p>
    <w:p w14:paraId="6ACAE93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2.20. Признание недействительными положений настоящего Соглашения в части каких-либо прав и (или) обязанностей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w:t>
      </w:r>
    </w:p>
    <w:p w14:paraId="0561DC3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2.21. Неполучение одобрения антимонопольного органа на изменение Соглашения в течение 30 (тридцати) рабочих дней в случаях, когда такое согласование требуется в соответствии с действующим законодательством.</w:t>
      </w:r>
    </w:p>
    <w:p w14:paraId="1649FFE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2.22. Возникновение у Концессионера в течение Срока возврата инвестированного капитала расходов по сомнительным долгам и (или) безнадежной дебиторской задолженности при условии, что такие расходы не были учтены Органом регулирования в составе Тарифов Концессионера в полном объеме.</w:t>
      </w:r>
    </w:p>
    <w:p w14:paraId="2FEBE7B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2.23. Возникновение у Концессионера в течение Срока возврата инвестированного капитала расходов в связи с привлечением дополнительных кредитов и займов на пополнение оборотных средств при условии, что такие расходы (сумма основного долга и проценты по ней) не были учтены Органом регулирования в составе Тарифов Концессионера в полном объеме с учетом законодательства в сфере регулирования тарифов.</w:t>
      </w:r>
    </w:p>
    <w:p w14:paraId="0824147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2.24. Обнаружение в ТЭП Объекта Соглашения ошибок, приводящих к необходимости внесения изменений в Проектную документацию, а также несоответствие законодательству, в том числе, по обоснованному мнению, лица, осуществляющего государственную экспертизу Проектной документации.</w:t>
      </w:r>
    </w:p>
    <w:p w14:paraId="6B31142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2.25. Необоснованный или незаконный отказ или задержка ресурсоснабжающих организаций или собственников (владельцев) линейных объектов в выдаче технических условий на технологическое присоединение Объекта Соглашения к сетям инженерно-технического обеспечения (включая в том числе электроснабжение, газоснабжение, теплоснабжение, водоснабжение и водоотведение) и (или) на примыкание к путям общего или необщего пользования на срок более 40 (сорока) рабочих дней после запроса Концессионера, включая предоставление ненадлежащих технических условий, в том числе с обременениями, объемами потребления (мощностью), непригодными для Создания Объекта Соглашения, или ведущих к нарушению срока Создания Объекта Соглашения, если такой отказ или задержка вызваны неправомерными действиями (бездействием) Концессионера.</w:t>
      </w:r>
    </w:p>
    <w:p w14:paraId="54DF2BF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2.26. Необоснованный или незаконный отказ или задержка ресурсоснабжающих организаций в технологическом присоединении Объекта Соглашения к сетям инженерно-технического обеспечения (включая в том числе электроснабжение, газоснабжение, теплоснабжение, водоснабжение и водоотведение) на срок более 20 (двадцати) рабочих дней после запроса Концессионера, влекущие нарушение срока подключения </w:t>
      </w:r>
      <w:r w:rsidRPr="00DB062A">
        <w:rPr>
          <w:rFonts w:ascii="Times New Roman" w:eastAsia="Calibri" w:hAnsi="Times New Roman" w:cs="Times New Roman"/>
          <w:sz w:val="24"/>
          <w:szCs w:val="24"/>
        </w:rPr>
        <w:lastRenderedPageBreak/>
        <w:t>(технологического присоединения) Объекта Соглашения к сетям, предусмотренного техническими условиями и (или) законодательством, за исключением случаев, если такой отказ или задержка вызваны неправомерными действиями (бездействием) Концессионера.</w:t>
      </w:r>
    </w:p>
    <w:p w14:paraId="10A61F5D" w14:textId="77777777" w:rsidR="009061A9" w:rsidRPr="00DB062A" w:rsidRDefault="00BF1172"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2.27</w:t>
      </w:r>
      <w:r w:rsidR="00DC45A5" w:rsidRPr="00DB062A">
        <w:rPr>
          <w:rFonts w:ascii="Times New Roman" w:eastAsia="Calibri" w:hAnsi="Times New Roman" w:cs="Times New Roman"/>
          <w:sz w:val="24"/>
          <w:szCs w:val="24"/>
        </w:rPr>
        <w:t xml:space="preserve">. </w:t>
      </w:r>
      <w:r w:rsidR="009061A9" w:rsidRPr="00DB062A">
        <w:rPr>
          <w:rFonts w:ascii="Times New Roman" w:eastAsia="Calibri" w:hAnsi="Times New Roman" w:cs="Times New Roman"/>
          <w:sz w:val="24"/>
          <w:szCs w:val="24"/>
        </w:rPr>
        <w:t>Невозможность внесения изменений в Соглашение по каким-либо зависящим или не зависящим от сторон причинам, в результате чего какая-либо из Сторон оказывается неспособной выполнить обязательства по Соглашению.</w:t>
      </w:r>
    </w:p>
    <w:p w14:paraId="500DDF97"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2.28. </w:t>
      </w:r>
      <w:r w:rsidR="00DC45A5" w:rsidRPr="00DB062A">
        <w:rPr>
          <w:rFonts w:ascii="Times New Roman" w:eastAsia="Calibri" w:hAnsi="Times New Roman" w:cs="Times New Roman"/>
          <w:sz w:val="24"/>
          <w:szCs w:val="24"/>
        </w:rPr>
        <w:t>Изменение в течение срока эксплуатации Объекта Соглашения технических стандартов или норм, применимых к Услугам Концессионера или эксплуатации Объекта Соглашения, в частности, изменение требований к качеству Объекта Соглашения.</w:t>
      </w:r>
    </w:p>
    <w:p w14:paraId="3F479586"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2.29. </w:t>
      </w:r>
      <w:r w:rsidR="00DC45A5" w:rsidRPr="00DB062A">
        <w:rPr>
          <w:rFonts w:ascii="Times New Roman" w:eastAsia="Calibri" w:hAnsi="Times New Roman" w:cs="Times New Roman"/>
          <w:sz w:val="24"/>
          <w:szCs w:val="24"/>
        </w:rPr>
        <w:t>Введение в течение срока эксплуатации Объекта Соглашения запрета или существенного ограничения (исключая требования к обязательной сертификации или обязательному подтверждению соответствия) импорта в Российскую Федерацию товаров или информации, необходимых для осуществления эксплуатации Объекта Соглашения и не имеющих российских аналогов (при условии, что такие аналоги не уступают по функциональным характеристикам соответствующим импортным товарам, и их цена не превышает существенно цену соответствующих импортных товаров или информации).</w:t>
      </w:r>
    </w:p>
    <w:p w14:paraId="383FFE36"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2.30. </w:t>
      </w:r>
      <w:r w:rsidR="00DC45A5" w:rsidRPr="00DB062A">
        <w:rPr>
          <w:rFonts w:ascii="Times New Roman" w:eastAsia="Calibri" w:hAnsi="Times New Roman" w:cs="Times New Roman"/>
          <w:sz w:val="24"/>
          <w:szCs w:val="24"/>
        </w:rPr>
        <w:t>Снижение Региональным оператором уровня оплаты за оказанные Объектом Соглашения услуги по обработке ТКО более чем на 10% (десять процентов) от уровня плановых поступлений, соответствующего объему утвержденной Концессионеру Необходимой валовой выручки.</w:t>
      </w:r>
    </w:p>
    <w:p w14:paraId="0A0830DE"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2.31. </w:t>
      </w:r>
      <w:proofErr w:type="spellStart"/>
      <w:r w:rsidR="00DC45A5" w:rsidRPr="00DB062A">
        <w:rPr>
          <w:rFonts w:ascii="Times New Roman" w:eastAsia="Calibri" w:hAnsi="Times New Roman" w:cs="Times New Roman"/>
          <w:sz w:val="24"/>
          <w:szCs w:val="24"/>
        </w:rPr>
        <w:t>Ненаступление</w:t>
      </w:r>
      <w:proofErr w:type="spellEnd"/>
      <w:r w:rsidR="00DC45A5" w:rsidRPr="00DB062A">
        <w:rPr>
          <w:rFonts w:ascii="Times New Roman" w:eastAsia="Calibri" w:hAnsi="Times New Roman" w:cs="Times New Roman"/>
          <w:sz w:val="24"/>
          <w:szCs w:val="24"/>
        </w:rPr>
        <w:t xml:space="preserve"> Даты финансового закрытия до истечения 6-ти месяцев с момента заключения Соглашения.</w:t>
      </w:r>
    </w:p>
    <w:p w14:paraId="7747608E"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2.32. </w:t>
      </w:r>
      <w:r w:rsidR="00DC45A5" w:rsidRPr="00DB062A">
        <w:rPr>
          <w:rFonts w:ascii="Times New Roman" w:eastAsia="Calibri" w:hAnsi="Times New Roman" w:cs="Times New Roman"/>
          <w:sz w:val="24"/>
          <w:szCs w:val="24"/>
        </w:rPr>
        <w:t>Возникновение непредвиденных объемов работ, подтвержденных экспертным заключением исходя из дополнительных обследований. Непредвиденными в целях настоящего пункта считаются работы, которые не могли быть предусмотрены Проектной документацией.</w:t>
      </w:r>
    </w:p>
    <w:p w14:paraId="0850125D"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2.33. </w:t>
      </w:r>
      <w:r w:rsidR="00DC45A5" w:rsidRPr="00DB062A">
        <w:rPr>
          <w:rFonts w:ascii="Times New Roman" w:eastAsia="Calibri" w:hAnsi="Times New Roman" w:cs="Times New Roman"/>
          <w:sz w:val="24"/>
          <w:szCs w:val="24"/>
        </w:rPr>
        <w:t xml:space="preserve">Изменение </w:t>
      </w:r>
      <w:proofErr w:type="spellStart"/>
      <w:r w:rsidR="00DC45A5" w:rsidRPr="00DB062A">
        <w:rPr>
          <w:rFonts w:ascii="Times New Roman" w:eastAsia="Calibri" w:hAnsi="Times New Roman" w:cs="Times New Roman"/>
          <w:sz w:val="24"/>
          <w:szCs w:val="24"/>
        </w:rPr>
        <w:t>Концедентом</w:t>
      </w:r>
      <w:proofErr w:type="spellEnd"/>
      <w:r w:rsidR="00DC45A5" w:rsidRPr="00DB062A">
        <w:rPr>
          <w:rFonts w:ascii="Times New Roman" w:eastAsia="Calibri" w:hAnsi="Times New Roman" w:cs="Times New Roman"/>
          <w:sz w:val="24"/>
          <w:szCs w:val="24"/>
        </w:rPr>
        <w:t xml:space="preserve"> требований к Объекту Соглашения (изменение состава Объекта Соглашения, требований к Технико-экономическим показателям Объекта Соглашения).</w:t>
      </w:r>
    </w:p>
    <w:p w14:paraId="02DD271F"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2.34. </w:t>
      </w:r>
      <w:r w:rsidR="00DC45A5" w:rsidRPr="00DB062A">
        <w:rPr>
          <w:rFonts w:ascii="Times New Roman" w:eastAsia="Calibri" w:hAnsi="Times New Roman" w:cs="Times New Roman"/>
          <w:sz w:val="24"/>
          <w:szCs w:val="24"/>
        </w:rPr>
        <w:t xml:space="preserve">Проведение дополнительных экспертиз Проектной документации, в случаях, когда такие дополнительные экспертизы проводятся по вине и (или) по инициативе </w:t>
      </w:r>
      <w:proofErr w:type="spellStart"/>
      <w:r w:rsidR="00DC45A5" w:rsidRPr="00DB062A">
        <w:rPr>
          <w:rFonts w:ascii="Times New Roman" w:eastAsia="Calibri" w:hAnsi="Times New Roman" w:cs="Times New Roman"/>
          <w:sz w:val="24"/>
          <w:szCs w:val="24"/>
        </w:rPr>
        <w:t>Концедента</w:t>
      </w:r>
      <w:proofErr w:type="spellEnd"/>
      <w:r w:rsidR="00DC45A5" w:rsidRPr="00DB062A">
        <w:rPr>
          <w:rFonts w:ascii="Times New Roman" w:eastAsia="Calibri" w:hAnsi="Times New Roman" w:cs="Times New Roman"/>
          <w:sz w:val="24"/>
          <w:szCs w:val="24"/>
        </w:rPr>
        <w:t>.</w:t>
      </w:r>
    </w:p>
    <w:p w14:paraId="79327F9D"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2.35. </w:t>
      </w:r>
      <w:r w:rsidR="00DC45A5" w:rsidRPr="00DB062A">
        <w:rPr>
          <w:rFonts w:ascii="Times New Roman" w:eastAsia="Calibri" w:hAnsi="Times New Roman" w:cs="Times New Roman"/>
          <w:sz w:val="24"/>
          <w:szCs w:val="24"/>
        </w:rPr>
        <w:t xml:space="preserve">Изменение проектных решений Проектной документации, вызванное изменением законодательства или подтвержденное экспертным заключением, вносимое по инициативе </w:t>
      </w:r>
      <w:proofErr w:type="spellStart"/>
      <w:r w:rsidR="00DC45A5" w:rsidRPr="00DB062A">
        <w:rPr>
          <w:rFonts w:ascii="Times New Roman" w:eastAsia="Calibri" w:hAnsi="Times New Roman" w:cs="Times New Roman"/>
          <w:sz w:val="24"/>
          <w:szCs w:val="24"/>
        </w:rPr>
        <w:t>Концедента</w:t>
      </w:r>
      <w:proofErr w:type="spellEnd"/>
      <w:r w:rsidR="00DC45A5" w:rsidRPr="00DB062A">
        <w:rPr>
          <w:rFonts w:ascii="Times New Roman" w:eastAsia="Calibri" w:hAnsi="Times New Roman" w:cs="Times New Roman"/>
          <w:sz w:val="24"/>
          <w:szCs w:val="24"/>
        </w:rPr>
        <w:t xml:space="preserve"> или по инициативе Концессионера при условии согласования </w:t>
      </w:r>
      <w:proofErr w:type="spellStart"/>
      <w:r w:rsidR="00DC45A5" w:rsidRPr="00DB062A">
        <w:rPr>
          <w:rFonts w:ascii="Times New Roman" w:eastAsia="Calibri" w:hAnsi="Times New Roman" w:cs="Times New Roman"/>
          <w:sz w:val="24"/>
          <w:szCs w:val="24"/>
        </w:rPr>
        <w:t>Концедентом</w:t>
      </w:r>
      <w:proofErr w:type="spellEnd"/>
      <w:r w:rsidR="00DC45A5" w:rsidRPr="00DB062A">
        <w:rPr>
          <w:rFonts w:ascii="Times New Roman" w:eastAsia="Calibri" w:hAnsi="Times New Roman" w:cs="Times New Roman"/>
          <w:sz w:val="24"/>
          <w:szCs w:val="24"/>
        </w:rPr>
        <w:t xml:space="preserve">. </w:t>
      </w:r>
    </w:p>
    <w:p w14:paraId="2156A273"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2.36. </w:t>
      </w:r>
      <w:r w:rsidR="00DC45A5" w:rsidRPr="00DB062A">
        <w:rPr>
          <w:rFonts w:ascii="Times New Roman" w:eastAsia="Calibri" w:hAnsi="Times New Roman" w:cs="Times New Roman"/>
          <w:sz w:val="24"/>
          <w:szCs w:val="24"/>
        </w:rPr>
        <w:t xml:space="preserve">Изменение конструктивных решений Проектной документации, вызванное изменением законодательства или подтвержденное экспертным заключением, вносимое по инициативе </w:t>
      </w:r>
      <w:proofErr w:type="spellStart"/>
      <w:r w:rsidR="00DC45A5" w:rsidRPr="00DB062A">
        <w:rPr>
          <w:rFonts w:ascii="Times New Roman" w:eastAsia="Calibri" w:hAnsi="Times New Roman" w:cs="Times New Roman"/>
          <w:sz w:val="24"/>
          <w:szCs w:val="24"/>
        </w:rPr>
        <w:t>Концедента</w:t>
      </w:r>
      <w:proofErr w:type="spellEnd"/>
      <w:r w:rsidR="00DC45A5" w:rsidRPr="00DB062A">
        <w:rPr>
          <w:rFonts w:ascii="Times New Roman" w:eastAsia="Calibri" w:hAnsi="Times New Roman" w:cs="Times New Roman"/>
          <w:sz w:val="24"/>
          <w:szCs w:val="24"/>
        </w:rPr>
        <w:t xml:space="preserve"> или по инициативе Концессионера при условии согласования </w:t>
      </w:r>
      <w:proofErr w:type="spellStart"/>
      <w:r w:rsidR="00DC45A5" w:rsidRPr="00DB062A">
        <w:rPr>
          <w:rFonts w:ascii="Times New Roman" w:eastAsia="Calibri" w:hAnsi="Times New Roman" w:cs="Times New Roman"/>
          <w:sz w:val="24"/>
          <w:szCs w:val="24"/>
        </w:rPr>
        <w:t>Концедентом</w:t>
      </w:r>
      <w:proofErr w:type="spellEnd"/>
      <w:r w:rsidR="00DC45A5" w:rsidRPr="00DB062A">
        <w:rPr>
          <w:rFonts w:ascii="Times New Roman" w:eastAsia="Calibri" w:hAnsi="Times New Roman" w:cs="Times New Roman"/>
          <w:sz w:val="24"/>
          <w:szCs w:val="24"/>
        </w:rPr>
        <w:t>.</w:t>
      </w:r>
    </w:p>
    <w:p w14:paraId="13A2DC4A"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2.37. </w:t>
      </w:r>
      <w:r w:rsidR="00DC45A5" w:rsidRPr="00DB062A">
        <w:rPr>
          <w:rFonts w:ascii="Times New Roman" w:eastAsia="Calibri" w:hAnsi="Times New Roman" w:cs="Times New Roman"/>
          <w:sz w:val="24"/>
          <w:szCs w:val="24"/>
        </w:rPr>
        <w:t>Использование аналогов в связи с невозможностью осуществления плановых закупок, предусмотренных Проектной документацией при наличии экспертного заключения;</w:t>
      </w:r>
    </w:p>
    <w:p w14:paraId="69E9B36F"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2.38. </w:t>
      </w:r>
      <w:r w:rsidR="00DC45A5" w:rsidRPr="00DB062A">
        <w:rPr>
          <w:rFonts w:ascii="Times New Roman" w:eastAsia="Calibri" w:hAnsi="Times New Roman" w:cs="Times New Roman"/>
          <w:sz w:val="24"/>
          <w:szCs w:val="24"/>
        </w:rPr>
        <w:t xml:space="preserve">Отказ антимонопольного органа в согласовании изменений в Соглашение. </w:t>
      </w:r>
    </w:p>
    <w:p w14:paraId="45959E23"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2.39. </w:t>
      </w:r>
      <w:r w:rsidR="004B4EC3" w:rsidRPr="00DB062A">
        <w:rPr>
          <w:rFonts w:ascii="Times New Roman" w:eastAsia="Calibri" w:hAnsi="Times New Roman" w:cs="Times New Roman"/>
          <w:sz w:val="24"/>
          <w:szCs w:val="24"/>
        </w:rPr>
        <w:t>Необходимость использования</w:t>
      </w:r>
      <w:r w:rsidR="00DC45A5" w:rsidRPr="00DB062A">
        <w:rPr>
          <w:rFonts w:ascii="Times New Roman" w:eastAsia="Calibri" w:hAnsi="Times New Roman" w:cs="Times New Roman"/>
          <w:sz w:val="24"/>
          <w:szCs w:val="24"/>
        </w:rPr>
        <w:t xml:space="preserve"> дополнительных </w:t>
      </w:r>
      <w:r w:rsidR="004B4EC3" w:rsidRPr="00DB062A">
        <w:rPr>
          <w:rFonts w:ascii="Times New Roman" w:eastAsia="Calibri" w:hAnsi="Times New Roman" w:cs="Times New Roman"/>
          <w:sz w:val="24"/>
          <w:szCs w:val="24"/>
        </w:rPr>
        <w:t>земельных участков для реализации проекта.</w:t>
      </w:r>
    </w:p>
    <w:p w14:paraId="17E08560"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2.40. </w:t>
      </w:r>
      <w:r w:rsidR="00DC45A5" w:rsidRPr="00DB062A">
        <w:rPr>
          <w:rFonts w:ascii="Times New Roman" w:eastAsia="Calibri" w:hAnsi="Times New Roman" w:cs="Times New Roman"/>
          <w:sz w:val="24"/>
          <w:szCs w:val="24"/>
        </w:rPr>
        <w:t>Получение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создания Объекта Соглашения.</w:t>
      </w:r>
    </w:p>
    <w:p w14:paraId="1B69737E"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Последствия наступления Особого обстоятельства</w:t>
      </w:r>
    </w:p>
    <w:p w14:paraId="3780646B"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3. Освобождение Концессионера от ответственности за неисполнение или просрочку исполнения обязательств</w:t>
      </w:r>
    </w:p>
    <w:p w14:paraId="539926D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Если вследствие наступления Особого обстоятельства Концессионер оказывается неспособным своевременно исполнить обязательство по созданию Объекта Соглашения, Концессионер освобождается от ответственности за неисполнение или просрочку исполнения своих обязательств по созданию Объекта Соглашения.</w:t>
      </w:r>
    </w:p>
    <w:p w14:paraId="3573513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3.2. 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исполнения обязательств) Соглашением предусмотрено начисление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Концессионеру неустоек, пеней, штрафов, возмещение убытков,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вправе </w:t>
      </w:r>
      <w:r w:rsidRPr="00DB062A">
        <w:rPr>
          <w:rFonts w:ascii="Times New Roman" w:eastAsia="Calibri" w:hAnsi="Times New Roman" w:cs="Times New Roman"/>
          <w:sz w:val="24"/>
          <w:szCs w:val="24"/>
        </w:rPr>
        <w:lastRenderedPageBreak/>
        <w:t>начислять такие неустойки, пени, штрафы и требовать возмещения убытков за нарушения, допущенные Концессионером вследствие наступления Особых обстоятельств.</w:t>
      </w:r>
    </w:p>
    <w:p w14:paraId="23FF2EF4"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4. Приостановка работ по Созданию Объекта Соглашения при наступлении Особого обстоятельства</w:t>
      </w:r>
    </w:p>
    <w:p w14:paraId="0FB912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4.1. 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 и подтверждено документально.</w:t>
      </w:r>
    </w:p>
    <w:p w14:paraId="49FAD90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4.2. 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 работ.</w:t>
      </w:r>
    </w:p>
    <w:p w14:paraId="3765DB5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4.3.</w:t>
      </w:r>
      <w:r w:rsidRPr="00DB062A">
        <w:rPr>
          <w:rFonts w:ascii="Calibri" w:eastAsia="Calibri" w:hAnsi="Calibri" w:cs="Times New Roman"/>
        </w:rPr>
        <w:t xml:space="preserve"> </w:t>
      </w:r>
      <w:r w:rsidRPr="00DB062A">
        <w:rPr>
          <w:rFonts w:ascii="Times New Roman" w:eastAsia="Calibri" w:hAnsi="Times New Roman" w:cs="Times New Roman"/>
          <w:sz w:val="24"/>
          <w:szCs w:val="24"/>
        </w:rPr>
        <w:t xml:space="preserve">В случае если в результате наступления этого обстоятельства концессионер не может своевременно завершить строительства, исполнить иные обязательства концессионера, предусмотренные концессионным соглашением, или использовать свои законные права в связи с проектом, то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предоставить концессионеру дополнительное время на срок, не превышающий обоснованного срока задержки исполнения соответствующей обязанности или использования соответствующего права, вызванной действующим соответствующего особого обстоятельства, при этом данный срок может быть более срока действия самого особого обстоятельства  превышать срок исполнения обязательств по концессионному соглашению.</w:t>
      </w:r>
    </w:p>
    <w:p w14:paraId="599C1F46"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5. Предоставление Компенсаций по Соглашению при наступлении Особого обстоятельства </w:t>
      </w:r>
    </w:p>
    <w:p w14:paraId="5568A0A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5.1.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предоставляет Концессионеру Компенсации по Соглашению, в порядке, установленном разделом 12 Соглашения.</w:t>
      </w:r>
    </w:p>
    <w:p w14:paraId="29E76F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5.2. При наличии расхождений в определении размера Компенсаций по Соглашению при наступлении Особого обстоятельства Стороны определяют указанный размер в порядке разрешения споров, установленном в разделе 24 Соглашения.</w:t>
      </w:r>
    </w:p>
    <w:p w14:paraId="2EB6C6C2"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6. Действия Сторон в случае наступления Особого обстоятельства</w:t>
      </w:r>
    </w:p>
    <w:p w14:paraId="34F3C82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6.1. Узнав о наступлении Особого обстоятельства, Концессионер обязан при первой возможности, но в любом случае не позднее 5 (пяти) рабочих дней со дня наступления Особого обстоятельства, уведомить об этом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а также не позднее чем через 14 (четырнадцать) рабочих дней направить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уведомление об Особом </w:t>
      </w:r>
      <w:r w:rsidRPr="00DB062A">
        <w:rPr>
          <w:rFonts w:ascii="Times New Roman" w:eastAsia="Calibri" w:hAnsi="Times New Roman" w:cs="Times New Roman"/>
          <w:sz w:val="24"/>
          <w:szCs w:val="24"/>
        </w:rPr>
        <w:lastRenderedPageBreak/>
        <w:t>обстоятельстве (далее – «Уведомление об Особом обстоятельстве»), с изложением следующих сведений:</w:t>
      </w:r>
    </w:p>
    <w:p w14:paraId="0753866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описание Особого обстоятельства, причин его наступления и его предполагаемой длительности (в той мере, в какой это возможно оценить);</w:t>
      </w:r>
    </w:p>
    <w:p w14:paraId="2A57A9E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обоснование отсутствия у Концессионера возможности избежать наступления этого Особого обстоятельства;</w:t>
      </w:r>
    </w:p>
    <w:p w14:paraId="001EF61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8 настоящего Приложения.</w:t>
      </w:r>
    </w:p>
    <w:p w14:paraId="3ED48A8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7AD34EA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заявление о прекращении Соглашения (если применимо);</w:t>
      </w:r>
    </w:p>
    <w:p w14:paraId="177C932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е) 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p>
    <w:p w14:paraId="212684E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ж) если применимо – расчет Компенсаций по Соглашению, исчисляемых с даты возникновения Особого обстоятельства по дату направления Уведомления об Особом обстоятельстве, возникших в связи с наступлением этого Особого обстоятельства, с приложением всей документации, подтверждающей такой расчет;</w:t>
      </w:r>
    </w:p>
    <w:p w14:paraId="5DC5792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з) если применимо – график выплаты Компенсаций по Соглашению в связи с наступлением Особого обстоятельства.</w:t>
      </w:r>
    </w:p>
    <w:p w14:paraId="7BC64BF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6.2. При подготовке Уведомления об Особом обстоятельстве, Концессионер обязан, действуя добросовестно и разумно, в первую очередь рассматривать изменения в Соглашение и (или) приостановление (перенос) сроков исполнения обязательств в качестве мер компенсации последствий Особых обстоятельств (в той степени, в какой это будет возможно).</w:t>
      </w:r>
    </w:p>
    <w:p w14:paraId="015E6CA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6.3. Если Особое обстоятельство носит длящийся характер, Концессионер предоставляет не чаще одного раза в месяц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дополнительные расчеты </w:t>
      </w:r>
      <w:bookmarkStart w:id="35" w:name="_Hlk109801780"/>
      <w:r w:rsidRPr="00DB062A">
        <w:rPr>
          <w:rFonts w:ascii="Times New Roman" w:eastAsia="Calibri" w:hAnsi="Times New Roman" w:cs="Times New Roman"/>
          <w:sz w:val="24"/>
          <w:szCs w:val="24"/>
        </w:rPr>
        <w:t>Компенсаций по Соглашению</w:t>
      </w:r>
      <w:bookmarkEnd w:id="35"/>
      <w:r w:rsidRPr="00DB062A">
        <w:rPr>
          <w:rFonts w:ascii="Times New Roman" w:eastAsia="Calibri" w:hAnsi="Times New Roman" w:cs="Times New Roman"/>
          <w:sz w:val="24"/>
          <w:szCs w:val="24"/>
        </w:rPr>
        <w:t>.</w:t>
      </w:r>
    </w:p>
    <w:p w14:paraId="1E79FAB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6.4. В течение 30 (тридцати) рабочих дней со дня получения Уведомления об Особом обстоятельстве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направить Концессионеру письменный ответ, </w:t>
      </w:r>
      <w:r w:rsidRPr="00DB062A">
        <w:rPr>
          <w:rFonts w:ascii="Times New Roman" w:eastAsia="Calibri" w:hAnsi="Times New Roman" w:cs="Times New Roman"/>
          <w:sz w:val="24"/>
          <w:szCs w:val="24"/>
        </w:rPr>
        <w:lastRenderedPageBreak/>
        <w:t>выражающий согласие или несогласие с содержащимся в Уведомлении об Особом обстоятельстве расчетом Компенсаций по Соглашению, а также с предложениями по изменению Соглашения.</w:t>
      </w:r>
    </w:p>
    <w:p w14:paraId="4892ED2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6.5. В течение периода, указанного в пункте 6.4 настоящего Приложения,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такие дополнительные сведения и разъяснения в течение 10 (десяти) рабочих дней с даты получения соответствующего письменного запроса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если больший срок не требуется для получения данных сведений в соответствии с законодательством.</w:t>
      </w:r>
    </w:p>
    <w:p w14:paraId="47A003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6" w:name="_Hlk110433835"/>
      <w:r w:rsidRPr="00DB062A">
        <w:rPr>
          <w:rFonts w:ascii="Times New Roman" w:eastAsia="Calibri" w:hAnsi="Times New Roman" w:cs="Times New Roman"/>
          <w:sz w:val="24"/>
          <w:szCs w:val="24"/>
        </w:rPr>
        <w:t xml:space="preserve">6.6. Если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23 Соглашения.</w:t>
      </w:r>
    </w:p>
    <w:bookmarkEnd w:id="36"/>
    <w:p w14:paraId="60ADC60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6.7. Если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представил свой ответ в срок, установленный пунктом 6.4 настоящего Приложения, то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считается предоставившим свое согласие с Уведомлением об Особом обстоятельстве.</w:t>
      </w:r>
    </w:p>
    <w:p w14:paraId="0592B9B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6.8. В течение 20 (двадцати) рабочих дней с даты направления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согласия с Уведомлением об Особом обстоятельстве в соответствии с пунктом 6.4 настоящего Приложения:</w:t>
      </w:r>
    </w:p>
    <w:p w14:paraId="68EB335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9A3B82" w:rsidRPr="00DB062A">
        <w:rPr>
          <w:rFonts w:ascii="Times New Roman" w:eastAsia="Calibri" w:hAnsi="Times New Roman" w:cs="Times New Roman"/>
          <w:sz w:val="24"/>
          <w:szCs w:val="24"/>
        </w:rPr>
        <w:t xml:space="preserve">, за исключением наступления Особого обстоятельства, установленного пунктом 2.39 настоящего приложения. При наступлении Особого обстоятельства, установленного пунктом 2.39 настоящего приложения, внесение изменений в Соглашение осуществляется в течение 20 (двадцати) рабочих дней со дня регистрации права собственности </w:t>
      </w:r>
      <w:proofErr w:type="spellStart"/>
      <w:r w:rsidR="009A3B82" w:rsidRPr="00DB062A">
        <w:rPr>
          <w:rFonts w:ascii="Times New Roman" w:eastAsia="Calibri" w:hAnsi="Times New Roman" w:cs="Times New Roman"/>
          <w:sz w:val="24"/>
          <w:szCs w:val="24"/>
        </w:rPr>
        <w:t>Концедента</w:t>
      </w:r>
      <w:proofErr w:type="spellEnd"/>
      <w:r w:rsidR="009A3B82" w:rsidRPr="00DB062A">
        <w:rPr>
          <w:rFonts w:ascii="Times New Roman" w:eastAsia="Calibri" w:hAnsi="Times New Roman" w:cs="Times New Roman"/>
          <w:sz w:val="24"/>
          <w:szCs w:val="24"/>
        </w:rPr>
        <w:t xml:space="preserve"> на соответствующие земельные участки</w:t>
      </w:r>
      <w:r w:rsidRPr="00DB062A">
        <w:rPr>
          <w:rFonts w:ascii="Times New Roman" w:eastAsia="Calibri" w:hAnsi="Times New Roman" w:cs="Times New Roman"/>
          <w:sz w:val="24"/>
          <w:szCs w:val="24"/>
        </w:rPr>
        <w:t>;</w:t>
      </w:r>
    </w:p>
    <w:p w14:paraId="221C66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б)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и Концессионер должны согласовать и подписать в случае необходимости график возмещения по Особому обстоятельству, представленный Концессионером в соответствии с подпунктом з) пункта 6.1 настоящего Приложения.</w:t>
      </w:r>
    </w:p>
    <w:p w14:paraId="369E6955"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7. Внесение изменений в Соглашение</w:t>
      </w:r>
    </w:p>
    <w:p w14:paraId="763BA15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7.1. Если в результате наступления подтвержденного Особого обстоятельства Концессионер не может выполнить мероприятия по Созданию Объекта Соглашения в сроки </w:t>
      </w:r>
      <w:r w:rsidRPr="00DB062A">
        <w:rPr>
          <w:rFonts w:ascii="Times New Roman" w:eastAsia="Calibri" w:hAnsi="Times New Roman" w:cs="Times New Roman"/>
          <w:sz w:val="24"/>
          <w:szCs w:val="24"/>
        </w:rPr>
        <w:lastRenderedPageBreak/>
        <w:t xml:space="preserve">и на условиях, предусмотренных Соглашением, то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по заявлению Концессионера вносит соответствующие изменения в Соглашение, за исключением случаев, когда наступление такого Особого обстоятельства не может являться основанием для изменения условий Соглашения в соответствии с законодательством. В связи с этим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обязуется:</w:t>
      </w:r>
    </w:p>
    <w:p w14:paraId="68A9810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совершить действия и принять возможные меры для получения согласования антимонопольного органа (при необходимости);</w:t>
      </w:r>
    </w:p>
    <w:p w14:paraId="49C82EF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подписать дополнительное соглашение с Концессионером о внесении соответствующих изменений.»</w:t>
      </w:r>
    </w:p>
    <w:p w14:paraId="1FBF1E9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7.2. Изменение Соглашения осуществляется в порядке, установленном в разделе 19 Соглашения.</w:t>
      </w:r>
    </w:p>
    <w:p w14:paraId="020449D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7.3. В случае невозможности исполнения п. 7.2. в течение 60 (шестидесяти) рабочих дней,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w:t>
      </w:r>
      <w:r w:rsidRPr="00DB062A">
        <w:rPr>
          <w:rFonts w:ascii="Calibri" w:eastAsia="Calibri" w:hAnsi="Calibri" w:cs="Times New Roman"/>
        </w:rPr>
        <w:t>по</w:t>
      </w:r>
      <w:r w:rsidRPr="00DB062A">
        <w:rPr>
          <w:rFonts w:ascii="Times New Roman" w:eastAsia="Calibri" w:hAnsi="Times New Roman" w:cs="Times New Roman"/>
          <w:sz w:val="24"/>
          <w:szCs w:val="24"/>
        </w:rPr>
        <w:t xml:space="preserve"> требованию Концессионера заключить соглашение о расторжении Соглашения.</w:t>
      </w:r>
    </w:p>
    <w:p w14:paraId="79907FAF"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8. Смягчение последствий Особого обстоятельства</w:t>
      </w:r>
    </w:p>
    <w:p w14:paraId="377F559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8.1. 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Компенсаций по Соглашению.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2B033362"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34D712EA"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39FD6C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A3688FD"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6913862" w14:textId="1765FABA" w:rsidR="00A225D0" w:rsidRDefault="00A225D0" w:rsidP="00AD0D2C">
      <w:pPr>
        <w:spacing w:after="0" w:line="360" w:lineRule="auto"/>
        <w:jc w:val="both"/>
        <w:rPr>
          <w:rFonts w:ascii="Times New Roman" w:eastAsia="TimesNewRomanPSMT" w:hAnsi="Times New Roman" w:cs="Times New Roman"/>
          <w:sz w:val="24"/>
          <w:szCs w:val="24"/>
        </w:rPr>
      </w:pPr>
    </w:p>
    <w:p w14:paraId="3E506E90" w14:textId="2EAE5E9C" w:rsidR="00C7530B" w:rsidRDefault="00C7530B" w:rsidP="00AD0D2C">
      <w:pPr>
        <w:spacing w:after="0" w:line="360" w:lineRule="auto"/>
        <w:jc w:val="both"/>
        <w:rPr>
          <w:rFonts w:ascii="Times New Roman" w:eastAsia="TimesNewRomanPSMT" w:hAnsi="Times New Roman" w:cs="Times New Roman"/>
          <w:sz w:val="24"/>
          <w:szCs w:val="24"/>
        </w:rPr>
      </w:pPr>
    </w:p>
    <w:p w14:paraId="72704768" w14:textId="58705E96" w:rsidR="00C7530B" w:rsidRDefault="00C7530B" w:rsidP="00AD0D2C">
      <w:pPr>
        <w:spacing w:after="0" w:line="360" w:lineRule="auto"/>
        <w:jc w:val="both"/>
        <w:rPr>
          <w:rFonts w:ascii="Times New Roman" w:eastAsia="TimesNewRomanPSMT" w:hAnsi="Times New Roman" w:cs="Times New Roman"/>
          <w:sz w:val="24"/>
          <w:szCs w:val="24"/>
        </w:rPr>
      </w:pPr>
    </w:p>
    <w:p w14:paraId="69E9796E" w14:textId="3CE4621A" w:rsidR="00C7530B" w:rsidRDefault="00C7530B" w:rsidP="00AD0D2C">
      <w:pPr>
        <w:spacing w:after="0" w:line="360" w:lineRule="auto"/>
        <w:jc w:val="both"/>
        <w:rPr>
          <w:rFonts w:ascii="Times New Roman" w:eastAsia="TimesNewRomanPSMT" w:hAnsi="Times New Roman" w:cs="Times New Roman"/>
          <w:sz w:val="24"/>
          <w:szCs w:val="24"/>
        </w:rPr>
      </w:pPr>
    </w:p>
    <w:p w14:paraId="209463ED" w14:textId="77CA44D3" w:rsidR="00C7530B" w:rsidRDefault="00C7530B" w:rsidP="00AD0D2C">
      <w:pPr>
        <w:spacing w:after="0" w:line="360" w:lineRule="auto"/>
        <w:jc w:val="both"/>
        <w:rPr>
          <w:rFonts w:ascii="Times New Roman" w:eastAsia="TimesNewRomanPSMT" w:hAnsi="Times New Roman" w:cs="Times New Roman"/>
          <w:sz w:val="24"/>
          <w:szCs w:val="24"/>
        </w:rPr>
      </w:pPr>
    </w:p>
    <w:p w14:paraId="25BF48AB" w14:textId="36537EE5" w:rsidR="00C7530B" w:rsidRDefault="00C7530B" w:rsidP="00AD0D2C">
      <w:pPr>
        <w:spacing w:after="0" w:line="360" w:lineRule="auto"/>
        <w:jc w:val="both"/>
        <w:rPr>
          <w:rFonts w:ascii="Times New Roman" w:eastAsia="TimesNewRomanPSMT" w:hAnsi="Times New Roman" w:cs="Times New Roman"/>
          <w:sz w:val="24"/>
          <w:szCs w:val="24"/>
        </w:rPr>
      </w:pPr>
    </w:p>
    <w:p w14:paraId="0C2CB04B" w14:textId="77777777" w:rsidR="00E8495E" w:rsidRPr="00DB062A" w:rsidRDefault="00E8495E" w:rsidP="00DC45A5">
      <w:pPr>
        <w:jc w:val="right"/>
        <w:rPr>
          <w:rFonts w:ascii="Times New Roman" w:eastAsia="Calibri" w:hAnsi="Times New Roman" w:cs="Times New Roman"/>
          <w:b/>
          <w:bCs/>
          <w:sz w:val="24"/>
          <w:szCs w:val="24"/>
        </w:rPr>
      </w:pPr>
    </w:p>
    <w:p w14:paraId="2973D290" w14:textId="77777777" w:rsidR="00DC45A5" w:rsidRPr="00DB062A" w:rsidRDefault="00BF531F"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w:t>
      </w:r>
      <w:r w:rsidR="00DC45A5" w:rsidRPr="00DB062A">
        <w:rPr>
          <w:rFonts w:ascii="Times New Roman" w:eastAsia="Calibri" w:hAnsi="Times New Roman" w:cs="Times New Roman"/>
          <w:b/>
          <w:bCs/>
          <w:sz w:val="24"/>
          <w:szCs w:val="24"/>
        </w:rPr>
        <w:t>иложение № 8</w:t>
      </w:r>
    </w:p>
    <w:p w14:paraId="5B61A352"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4BC365CB"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2224F0E5" w14:textId="77777777" w:rsidR="00DC45A5" w:rsidRPr="00DB062A" w:rsidRDefault="00DC45A5" w:rsidP="00DC45A5">
      <w:pPr>
        <w:jc w:val="center"/>
        <w:rPr>
          <w:rFonts w:ascii="Times New Roman" w:eastAsia="Calibri" w:hAnsi="Times New Roman" w:cs="Times New Roman"/>
          <w:b/>
          <w:bCs/>
          <w:sz w:val="24"/>
          <w:szCs w:val="24"/>
        </w:rPr>
      </w:pPr>
    </w:p>
    <w:p w14:paraId="7E3A33FD" w14:textId="77777777"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 ВАЛОВОЙ ВЫРУЧКИ КОНЦЕССИОНЕРА, В ТОМ ЧИСЛЕ</w:t>
      </w:r>
    </w:p>
    <w:p w14:paraId="19E976F6" w14:textId="77777777"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НА КАЖДЫЙ ГОД СРОКА ДЕЙСТВИЯ СОГЛАШЕНИЯ</w:t>
      </w:r>
    </w:p>
    <w:p w14:paraId="2C856D32" w14:textId="77777777" w:rsidR="00DC45A5" w:rsidRPr="00DB062A" w:rsidRDefault="00DC45A5" w:rsidP="00DC45A5">
      <w:pPr>
        <w:rPr>
          <w:rFonts w:ascii="Times New Roman" w:eastAsia="Calibri" w:hAnsi="Times New Roman" w:cs="Times New Roman"/>
          <w:sz w:val="24"/>
          <w:szCs w:val="24"/>
        </w:rPr>
      </w:pPr>
    </w:p>
    <w:p w14:paraId="15BAE8F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7" w:name="_Hlk117502103"/>
      <w:r w:rsidRPr="00DB062A">
        <w:rPr>
          <w:rFonts w:ascii="Times New Roman" w:eastAsia="Calibri" w:hAnsi="Times New Roman" w:cs="Times New Roman"/>
          <w:sz w:val="24"/>
          <w:szCs w:val="24"/>
        </w:rPr>
        <w:t>В соответствии и в целях соблюдения требований пункта 6.5 части 1 статьи 10 закона о концессионных соглашениях о составе существенных условий концессионного соглашения:</w:t>
      </w:r>
    </w:p>
    <w:p w14:paraId="3E88F2E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нормативными актами и условиями соглашения, в том числе Корректировок Тарифов (Необходимой валовой выручки)), в том числе на каждый год срока действия Соглашения, составит следующие значения (в тыс. рублей без учета сумм НДС):</w:t>
      </w:r>
    </w:p>
    <w:p w14:paraId="26DA41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36138E">
        <w:rPr>
          <w:rFonts w:ascii="Times New Roman" w:eastAsia="Calibri" w:hAnsi="Times New Roman" w:cs="Times New Roman"/>
          <w:sz w:val="24"/>
          <w:szCs w:val="24"/>
        </w:rPr>
        <w:t>для деятельности по обработке и захоронению ТКО:</w:t>
      </w:r>
    </w:p>
    <w:tbl>
      <w:tblPr>
        <w:tblStyle w:val="af8"/>
        <w:tblW w:w="0" w:type="auto"/>
        <w:tblLook w:val="04A0" w:firstRow="1" w:lastRow="0" w:firstColumn="1" w:lastColumn="0" w:noHBand="0" w:noVBand="1"/>
      </w:tblPr>
      <w:tblGrid>
        <w:gridCol w:w="1869"/>
        <w:gridCol w:w="1869"/>
        <w:gridCol w:w="1869"/>
        <w:gridCol w:w="1869"/>
        <w:gridCol w:w="1869"/>
      </w:tblGrid>
      <w:tr w:rsidR="00E14DE3" w:rsidRPr="00E14DE3" w14:paraId="43913169" w14:textId="77777777" w:rsidTr="00272D99">
        <w:trPr>
          <w:trHeight w:val="429"/>
        </w:trPr>
        <w:tc>
          <w:tcPr>
            <w:tcW w:w="9345" w:type="dxa"/>
            <w:gridSpan w:val="5"/>
          </w:tcPr>
          <w:p w14:paraId="7817C944" w14:textId="77777777" w:rsidR="00E14DE3" w:rsidRPr="00E14DE3" w:rsidRDefault="00E14DE3" w:rsidP="00272D99">
            <w:pPr>
              <w:jc w:val="center"/>
              <w:rPr>
                <w:rFonts w:ascii="Times New Roman" w:hAnsi="Times New Roman" w:cs="Times New Roman"/>
                <w:b/>
                <w:bCs/>
                <w:sz w:val="24"/>
                <w:szCs w:val="24"/>
                <w:highlight w:val="cyan"/>
              </w:rPr>
            </w:pPr>
            <w:bookmarkStart w:id="38" w:name="_Hlk117502146"/>
            <w:bookmarkEnd w:id="37"/>
            <w:r w:rsidRPr="00E14DE3">
              <w:rPr>
                <w:rFonts w:ascii="Times New Roman" w:hAnsi="Times New Roman" w:cs="Times New Roman"/>
                <w:b/>
                <w:bCs/>
                <w:sz w:val="24"/>
                <w:szCs w:val="24"/>
                <w:highlight w:val="cyan"/>
              </w:rPr>
              <w:t xml:space="preserve">Годы действия Соглашения с даты </w:t>
            </w:r>
            <w:r w:rsidRPr="00E14DE3">
              <w:rPr>
                <w:rFonts w:ascii="Times New Roman" w:eastAsia="Calibri" w:hAnsi="Times New Roman" w:cs="Times New Roman"/>
                <w:b/>
                <w:bCs/>
                <w:sz w:val="24"/>
                <w:szCs w:val="24"/>
                <w:highlight w:val="cyan"/>
              </w:rPr>
              <w:t>финансового закрытия</w:t>
            </w:r>
          </w:p>
        </w:tc>
      </w:tr>
      <w:tr w:rsidR="00E14DE3" w:rsidRPr="00E14DE3" w14:paraId="00256F70" w14:textId="77777777" w:rsidTr="00272D99">
        <w:tc>
          <w:tcPr>
            <w:tcW w:w="1869" w:type="dxa"/>
          </w:tcPr>
          <w:p w14:paraId="34215ECA"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1-ый год</w:t>
            </w:r>
          </w:p>
        </w:tc>
        <w:tc>
          <w:tcPr>
            <w:tcW w:w="1869" w:type="dxa"/>
          </w:tcPr>
          <w:p w14:paraId="7F3E3675"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2-ой год</w:t>
            </w:r>
          </w:p>
        </w:tc>
        <w:tc>
          <w:tcPr>
            <w:tcW w:w="1869" w:type="dxa"/>
            <w:tcBorders>
              <w:bottom w:val="single" w:sz="4" w:space="0" w:color="auto"/>
            </w:tcBorders>
          </w:tcPr>
          <w:p w14:paraId="10BC26DC"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3-ий год</w:t>
            </w:r>
          </w:p>
        </w:tc>
        <w:tc>
          <w:tcPr>
            <w:tcW w:w="1869" w:type="dxa"/>
            <w:tcBorders>
              <w:bottom w:val="single" w:sz="4" w:space="0" w:color="auto"/>
            </w:tcBorders>
          </w:tcPr>
          <w:p w14:paraId="1D2B7F3F"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4-ый год</w:t>
            </w:r>
          </w:p>
        </w:tc>
        <w:tc>
          <w:tcPr>
            <w:tcW w:w="1869" w:type="dxa"/>
            <w:tcBorders>
              <w:bottom w:val="single" w:sz="4" w:space="0" w:color="auto"/>
            </w:tcBorders>
          </w:tcPr>
          <w:p w14:paraId="28BD45A4"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5-ый год</w:t>
            </w:r>
          </w:p>
        </w:tc>
      </w:tr>
      <w:tr w:rsidR="00E14DE3" w:rsidRPr="00E14DE3" w14:paraId="68D058BB" w14:textId="77777777" w:rsidTr="00272D99">
        <w:tc>
          <w:tcPr>
            <w:tcW w:w="1869" w:type="dxa"/>
          </w:tcPr>
          <w:p w14:paraId="3730BA69" w14:textId="77777777" w:rsidR="00E14DE3" w:rsidRPr="00E14DE3" w:rsidRDefault="00E14DE3" w:rsidP="00272D99">
            <w:pPr>
              <w:jc w:val="center"/>
              <w:rPr>
                <w:rFonts w:ascii="Times New Roman" w:hAnsi="Times New Roman" w:cs="Times New Roman"/>
                <w:b/>
                <w:bCs/>
                <w:sz w:val="24"/>
                <w:szCs w:val="24"/>
                <w:highlight w:val="cyan"/>
              </w:rPr>
            </w:pPr>
          </w:p>
        </w:tc>
        <w:tc>
          <w:tcPr>
            <w:tcW w:w="1869" w:type="dxa"/>
          </w:tcPr>
          <w:p w14:paraId="636C13C1" w14:textId="77777777" w:rsidR="00E14DE3" w:rsidRPr="00E14DE3" w:rsidRDefault="00E14DE3" w:rsidP="00272D99">
            <w:pPr>
              <w:jc w:val="center"/>
              <w:rPr>
                <w:rFonts w:ascii="Times New Roman" w:hAnsi="Times New Roman" w:cs="Times New Roman"/>
                <w:b/>
                <w:bCs/>
                <w:sz w:val="24"/>
                <w:szCs w:val="24"/>
                <w:highlight w:val="cyan"/>
              </w:rPr>
            </w:pPr>
          </w:p>
        </w:tc>
        <w:tc>
          <w:tcPr>
            <w:tcW w:w="1869" w:type="dxa"/>
            <w:tcBorders>
              <w:top w:val="single" w:sz="4" w:space="0" w:color="auto"/>
              <w:left w:val="nil"/>
              <w:bottom w:val="single" w:sz="4" w:space="0" w:color="auto"/>
              <w:right w:val="single" w:sz="4" w:space="0" w:color="auto"/>
            </w:tcBorders>
            <w:shd w:val="clear" w:color="000000" w:fill="D9D9D9"/>
            <w:vAlign w:val="bottom"/>
          </w:tcPr>
          <w:p w14:paraId="443EB186"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 xml:space="preserve">187 178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342D366D"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04 854</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458DB7C8"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05 778</w:t>
            </w:r>
            <w:r w:rsidRPr="00E14DE3">
              <w:rPr>
                <w:b/>
                <w:bCs/>
                <w:color w:val="000000"/>
                <w:highlight w:val="cyan"/>
              </w:rPr>
              <w:t xml:space="preserve"> </w:t>
            </w:r>
          </w:p>
        </w:tc>
      </w:tr>
      <w:tr w:rsidR="00E14DE3" w:rsidRPr="00E14DE3" w14:paraId="549B3430" w14:textId="77777777" w:rsidTr="00272D99">
        <w:tc>
          <w:tcPr>
            <w:tcW w:w="9345" w:type="dxa"/>
            <w:gridSpan w:val="5"/>
          </w:tcPr>
          <w:p w14:paraId="1BE8FF6A" w14:textId="77777777" w:rsidR="00E14DE3" w:rsidRPr="00E14DE3" w:rsidRDefault="00E14DE3" w:rsidP="00272D99">
            <w:pPr>
              <w:jc w:val="center"/>
              <w:rPr>
                <w:rFonts w:ascii="Times New Roman" w:hAnsi="Times New Roman" w:cs="Times New Roman"/>
                <w:b/>
                <w:bCs/>
                <w:sz w:val="24"/>
                <w:szCs w:val="24"/>
                <w:highlight w:val="cyan"/>
              </w:rPr>
            </w:pPr>
          </w:p>
        </w:tc>
      </w:tr>
      <w:tr w:rsidR="00E14DE3" w:rsidRPr="00E14DE3" w14:paraId="33044EF9" w14:textId="77777777" w:rsidTr="00272D99">
        <w:tc>
          <w:tcPr>
            <w:tcW w:w="1869" w:type="dxa"/>
            <w:tcBorders>
              <w:bottom w:val="single" w:sz="4" w:space="0" w:color="auto"/>
            </w:tcBorders>
          </w:tcPr>
          <w:p w14:paraId="612DF57E"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6-ой год</w:t>
            </w:r>
          </w:p>
        </w:tc>
        <w:tc>
          <w:tcPr>
            <w:tcW w:w="1869" w:type="dxa"/>
            <w:tcBorders>
              <w:bottom w:val="single" w:sz="4" w:space="0" w:color="auto"/>
            </w:tcBorders>
          </w:tcPr>
          <w:p w14:paraId="3B2FDDBB"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7-ой год</w:t>
            </w:r>
          </w:p>
        </w:tc>
        <w:tc>
          <w:tcPr>
            <w:tcW w:w="1869" w:type="dxa"/>
            <w:tcBorders>
              <w:bottom w:val="single" w:sz="4" w:space="0" w:color="auto"/>
            </w:tcBorders>
          </w:tcPr>
          <w:p w14:paraId="365A2B8C"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8-ой год</w:t>
            </w:r>
          </w:p>
        </w:tc>
        <w:tc>
          <w:tcPr>
            <w:tcW w:w="1869" w:type="dxa"/>
            <w:tcBorders>
              <w:bottom w:val="single" w:sz="4" w:space="0" w:color="auto"/>
            </w:tcBorders>
          </w:tcPr>
          <w:p w14:paraId="3C4560D1"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9-ый год</w:t>
            </w:r>
          </w:p>
        </w:tc>
        <w:tc>
          <w:tcPr>
            <w:tcW w:w="1869" w:type="dxa"/>
            <w:tcBorders>
              <w:bottom w:val="single" w:sz="4" w:space="0" w:color="auto"/>
            </w:tcBorders>
          </w:tcPr>
          <w:p w14:paraId="4CA00C4A"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10-ый год</w:t>
            </w:r>
          </w:p>
        </w:tc>
      </w:tr>
      <w:tr w:rsidR="00E14DE3" w:rsidRPr="00E14DE3" w14:paraId="5A233AD1"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47566300"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06 797</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5820C7D9"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07 916</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7C9FA94B"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04 909</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142E9DCE" w14:textId="77777777" w:rsidR="00E14DE3" w:rsidRPr="00E14DE3" w:rsidRDefault="00E14DE3" w:rsidP="00272D99">
            <w:pPr>
              <w:jc w:val="center"/>
              <w:rPr>
                <w:rFonts w:ascii="Times New Roman" w:hAnsi="Times New Roman" w:cs="Times New Roman"/>
                <w:b/>
                <w:bCs/>
                <w:sz w:val="24"/>
                <w:szCs w:val="24"/>
                <w:highlight w:val="cyan"/>
                <w:lang w:val="en-US"/>
              </w:rPr>
            </w:pPr>
            <w:r w:rsidRPr="00E14DE3">
              <w:rPr>
                <w:b/>
                <w:bCs/>
                <w:color w:val="000000"/>
                <w:highlight w:val="cyan"/>
              </w:rPr>
              <w:t>2</w:t>
            </w:r>
            <w:r w:rsidRPr="00E14DE3">
              <w:rPr>
                <w:b/>
                <w:bCs/>
                <w:color w:val="000000"/>
                <w:highlight w:val="cyan"/>
                <w:lang w:val="en-US"/>
              </w:rPr>
              <w:t>08 055</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5B68AF8A"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28 964</w:t>
            </w:r>
            <w:r w:rsidRPr="00E14DE3">
              <w:rPr>
                <w:b/>
                <w:bCs/>
                <w:color w:val="000000"/>
                <w:highlight w:val="cyan"/>
              </w:rPr>
              <w:t xml:space="preserve"> </w:t>
            </w:r>
          </w:p>
        </w:tc>
      </w:tr>
      <w:tr w:rsidR="00E14DE3" w:rsidRPr="00E14DE3" w14:paraId="15FB5AEA" w14:textId="77777777" w:rsidTr="00272D99">
        <w:tc>
          <w:tcPr>
            <w:tcW w:w="9345" w:type="dxa"/>
            <w:gridSpan w:val="5"/>
            <w:tcBorders>
              <w:top w:val="single" w:sz="4" w:space="0" w:color="auto"/>
              <w:bottom w:val="single" w:sz="4" w:space="0" w:color="auto"/>
            </w:tcBorders>
          </w:tcPr>
          <w:p w14:paraId="14943D2B" w14:textId="77777777" w:rsidR="00E14DE3" w:rsidRPr="00E14DE3" w:rsidRDefault="00E14DE3" w:rsidP="00272D99">
            <w:pPr>
              <w:jc w:val="center"/>
              <w:rPr>
                <w:rFonts w:ascii="Times New Roman" w:hAnsi="Times New Roman" w:cs="Times New Roman"/>
                <w:b/>
                <w:bCs/>
                <w:sz w:val="24"/>
                <w:szCs w:val="24"/>
                <w:highlight w:val="cyan"/>
              </w:rPr>
            </w:pPr>
          </w:p>
        </w:tc>
      </w:tr>
      <w:tr w:rsidR="00E14DE3" w:rsidRPr="00E14DE3" w14:paraId="36AB531A" w14:textId="77777777" w:rsidTr="00272D99">
        <w:tc>
          <w:tcPr>
            <w:tcW w:w="1869" w:type="dxa"/>
            <w:tcBorders>
              <w:bottom w:val="single" w:sz="4" w:space="0" w:color="auto"/>
            </w:tcBorders>
          </w:tcPr>
          <w:p w14:paraId="66DB70A3"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11-ый год</w:t>
            </w:r>
          </w:p>
        </w:tc>
        <w:tc>
          <w:tcPr>
            <w:tcW w:w="1869" w:type="dxa"/>
            <w:tcBorders>
              <w:bottom w:val="single" w:sz="4" w:space="0" w:color="auto"/>
            </w:tcBorders>
          </w:tcPr>
          <w:p w14:paraId="0B7D0ECF"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12-ый год</w:t>
            </w:r>
          </w:p>
        </w:tc>
        <w:tc>
          <w:tcPr>
            <w:tcW w:w="1869" w:type="dxa"/>
            <w:tcBorders>
              <w:bottom w:val="single" w:sz="4" w:space="0" w:color="auto"/>
            </w:tcBorders>
          </w:tcPr>
          <w:p w14:paraId="57ADDCC3"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13-ый год</w:t>
            </w:r>
          </w:p>
        </w:tc>
        <w:tc>
          <w:tcPr>
            <w:tcW w:w="1869" w:type="dxa"/>
            <w:tcBorders>
              <w:bottom w:val="single" w:sz="4" w:space="0" w:color="auto"/>
            </w:tcBorders>
          </w:tcPr>
          <w:p w14:paraId="43FAFC35"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14-ый год</w:t>
            </w:r>
          </w:p>
        </w:tc>
        <w:tc>
          <w:tcPr>
            <w:tcW w:w="1869" w:type="dxa"/>
            <w:tcBorders>
              <w:bottom w:val="single" w:sz="4" w:space="0" w:color="auto"/>
            </w:tcBorders>
          </w:tcPr>
          <w:p w14:paraId="0EAA4F27"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15-ый год</w:t>
            </w:r>
          </w:p>
        </w:tc>
      </w:tr>
      <w:tr w:rsidR="00E14DE3" w:rsidRPr="00E14DE3" w14:paraId="6E4C2086"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659FCE4E"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31 372</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3EBA7993"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33 975</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12D6E42E"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2</w:t>
            </w:r>
            <w:r w:rsidRPr="00E14DE3">
              <w:rPr>
                <w:b/>
                <w:bCs/>
                <w:color w:val="000000"/>
                <w:highlight w:val="cyan"/>
                <w:lang w:val="en-US"/>
              </w:rPr>
              <w:t>36 782</w:t>
            </w:r>
            <w:r w:rsidRPr="00E14DE3">
              <w:rPr>
                <w:b/>
                <w:bCs/>
                <w:color w:val="000000"/>
                <w:highlight w:val="cyan"/>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58FC8224" w14:textId="77777777" w:rsidR="00E14DE3" w:rsidRPr="00E14DE3" w:rsidRDefault="00E14DE3" w:rsidP="00272D99">
            <w:pPr>
              <w:jc w:val="center"/>
              <w:rPr>
                <w:rFonts w:ascii="Times New Roman" w:hAnsi="Times New Roman" w:cs="Times New Roman"/>
                <w:b/>
                <w:bCs/>
                <w:sz w:val="24"/>
                <w:szCs w:val="24"/>
                <w:highlight w:val="cyan"/>
                <w:lang w:val="en-US"/>
              </w:rPr>
            </w:pPr>
            <w:r w:rsidRPr="00E14DE3">
              <w:rPr>
                <w:b/>
                <w:bCs/>
                <w:color w:val="000000"/>
                <w:highlight w:val="cyan"/>
              </w:rPr>
              <w:t xml:space="preserve">213 </w:t>
            </w:r>
            <w:r w:rsidRPr="00E14DE3">
              <w:rPr>
                <w:b/>
                <w:bCs/>
                <w:color w:val="000000"/>
                <w:highlight w:val="cyan"/>
                <w:lang w:val="en-US"/>
              </w:rPr>
              <w:t>312</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6A197937" w14:textId="77777777" w:rsidR="00E14DE3" w:rsidRPr="00E14DE3" w:rsidRDefault="00E14DE3" w:rsidP="00272D99">
            <w:pPr>
              <w:jc w:val="center"/>
              <w:rPr>
                <w:rFonts w:ascii="Times New Roman" w:hAnsi="Times New Roman" w:cs="Times New Roman"/>
                <w:b/>
                <w:bCs/>
                <w:sz w:val="24"/>
                <w:szCs w:val="24"/>
                <w:highlight w:val="cyan"/>
              </w:rPr>
            </w:pPr>
            <w:r w:rsidRPr="00E14DE3">
              <w:rPr>
                <w:b/>
                <w:bCs/>
                <w:color w:val="000000"/>
                <w:highlight w:val="cyan"/>
              </w:rPr>
              <w:t xml:space="preserve">202 836 </w:t>
            </w:r>
          </w:p>
        </w:tc>
      </w:tr>
      <w:tr w:rsidR="00E14DE3" w:rsidRPr="00E14DE3" w14:paraId="0A067114" w14:textId="77777777" w:rsidTr="00272D99">
        <w:tc>
          <w:tcPr>
            <w:tcW w:w="9345" w:type="dxa"/>
            <w:gridSpan w:val="5"/>
            <w:tcBorders>
              <w:top w:val="single" w:sz="4" w:space="0" w:color="auto"/>
            </w:tcBorders>
          </w:tcPr>
          <w:p w14:paraId="7988A3F2" w14:textId="77777777" w:rsidR="00E14DE3" w:rsidRPr="00E14DE3" w:rsidRDefault="00E14DE3" w:rsidP="00272D99">
            <w:pPr>
              <w:jc w:val="center"/>
              <w:rPr>
                <w:rFonts w:ascii="Times New Roman" w:hAnsi="Times New Roman" w:cs="Times New Roman"/>
                <w:b/>
                <w:bCs/>
                <w:sz w:val="24"/>
                <w:szCs w:val="24"/>
                <w:highlight w:val="cyan"/>
              </w:rPr>
            </w:pPr>
          </w:p>
        </w:tc>
      </w:tr>
      <w:tr w:rsidR="00E14DE3" w:rsidRPr="00E14DE3" w14:paraId="249D1C63" w14:textId="77777777" w:rsidTr="00272D99">
        <w:tc>
          <w:tcPr>
            <w:tcW w:w="1869" w:type="dxa"/>
          </w:tcPr>
          <w:p w14:paraId="342CD0FA"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16-ый год</w:t>
            </w:r>
          </w:p>
        </w:tc>
        <w:tc>
          <w:tcPr>
            <w:tcW w:w="1869" w:type="dxa"/>
          </w:tcPr>
          <w:p w14:paraId="3659CFF4"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17-ый год</w:t>
            </w:r>
          </w:p>
        </w:tc>
        <w:tc>
          <w:tcPr>
            <w:tcW w:w="1869" w:type="dxa"/>
          </w:tcPr>
          <w:p w14:paraId="2E8B81E8"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18-ый год</w:t>
            </w:r>
          </w:p>
        </w:tc>
        <w:tc>
          <w:tcPr>
            <w:tcW w:w="1869" w:type="dxa"/>
          </w:tcPr>
          <w:p w14:paraId="390378F3" w14:textId="77777777" w:rsidR="00E14DE3" w:rsidRPr="00E14DE3" w:rsidRDefault="00E14DE3" w:rsidP="00272D99">
            <w:pPr>
              <w:jc w:val="center"/>
              <w:rPr>
                <w:rFonts w:ascii="Times New Roman" w:hAnsi="Times New Roman" w:cs="Times New Roman"/>
                <w:b/>
                <w:bCs/>
                <w:sz w:val="24"/>
                <w:szCs w:val="24"/>
                <w:highlight w:val="cyan"/>
              </w:rPr>
            </w:pPr>
            <w:r w:rsidRPr="00E14DE3">
              <w:rPr>
                <w:rFonts w:ascii="Times New Roman" w:hAnsi="Times New Roman" w:cs="Times New Roman"/>
                <w:b/>
                <w:bCs/>
                <w:sz w:val="24"/>
                <w:szCs w:val="24"/>
                <w:highlight w:val="cyan"/>
              </w:rPr>
              <w:t>19-ый год</w:t>
            </w:r>
          </w:p>
        </w:tc>
        <w:tc>
          <w:tcPr>
            <w:tcW w:w="1869" w:type="dxa"/>
          </w:tcPr>
          <w:p w14:paraId="5543C9AF" w14:textId="77777777" w:rsidR="00E14DE3" w:rsidRPr="00E14DE3" w:rsidRDefault="00E14DE3" w:rsidP="00272D99">
            <w:pPr>
              <w:jc w:val="center"/>
              <w:rPr>
                <w:rFonts w:ascii="Times New Roman" w:hAnsi="Times New Roman" w:cs="Times New Roman"/>
                <w:b/>
                <w:bCs/>
                <w:sz w:val="24"/>
                <w:szCs w:val="24"/>
                <w:highlight w:val="cyan"/>
              </w:rPr>
            </w:pPr>
          </w:p>
        </w:tc>
      </w:tr>
      <w:tr w:rsidR="00E14DE3" w:rsidRPr="004B042E" w14:paraId="055E52CA"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3A56C553" w14:textId="77777777" w:rsidR="00E14DE3" w:rsidRPr="00775F6B" w:rsidRDefault="00E14DE3" w:rsidP="00272D99">
            <w:pPr>
              <w:jc w:val="center"/>
              <w:rPr>
                <w:b/>
                <w:bCs/>
                <w:color w:val="000000"/>
              </w:rPr>
            </w:pPr>
            <w:r w:rsidRPr="00E14DE3">
              <w:rPr>
                <w:b/>
                <w:bCs/>
                <w:color w:val="000000"/>
                <w:highlight w:val="cyan"/>
              </w:rPr>
              <w:t>205 827</w:t>
            </w:r>
            <w:r w:rsidRPr="00775F6B">
              <w:rPr>
                <w:b/>
                <w:bCs/>
                <w:color w:val="000000"/>
              </w:rPr>
              <w:t xml:space="preserve"> </w:t>
            </w:r>
          </w:p>
        </w:tc>
        <w:tc>
          <w:tcPr>
            <w:tcW w:w="1869" w:type="dxa"/>
            <w:tcBorders>
              <w:top w:val="single" w:sz="4" w:space="0" w:color="auto"/>
              <w:left w:val="nil"/>
              <w:bottom w:val="single" w:sz="4" w:space="0" w:color="auto"/>
              <w:right w:val="single" w:sz="4" w:space="0" w:color="auto"/>
            </w:tcBorders>
            <w:shd w:val="clear" w:color="auto" w:fill="FFFFFF" w:themeFill="background1"/>
            <w:vAlign w:val="bottom"/>
          </w:tcPr>
          <w:p w14:paraId="2DDCE64F" w14:textId="77777777" w:rsidR="00E14DE3" w:rsidRPr="00775F6B" w:rsidRDefault="00E14DE3" w:rsidP="00272D99">
            <w:pPr>
              <w:jc w:val="center"/>
              <w:rPr>
                <w:rFonts w:ascii="Times New Roman" w:hAnsi="Times New Roman" w:cs="Times New Roman"/>
                <w:b/>
                <w:bCs/>
                <w:sz w:val="24"/>
                <w:szCs w:val="24"/>
              </w:rPr>
            </w:pPr>
          </w:p>
        </w:tc>
        <w:tc>
          <w:tcPr>
            <w:tcW w:w="1869" w:type="dxa"/>
            <w:tcBorders>
              <w:top w:val="single" w:sz="4" w:space="0" w:color="auto"/>
              <w:left w:val="nil"/>
              <w:bottom w:val="single" w:sz="4" w:space="0" w:color="auto"/>
              <w:right w:val="single" w:sz="4" w:space="0" w:color="auto"/>
            </w:tcBorders>
            <w:shd w:val="clear" w:color="auto" w:fill="FFFFFF" w:themeFill="background1"/>
            <w:vAlign w:val="bottom"/>
          </w:tcPr>
          <w:p w14:paraId="0E7C206C" w14:textId="77777777" w:rsidR="00E14DE3" w:rsidRPr="00775F6B" w:rsidRDefault="00E14DE3" w:rsidP="00272D99">
            <w:pPr>
              <w:jc w:val="center"/>
              <w:rPr>
                <w:rFonts w:ascii="Times New Roman" w:hAnsi="Times New Roman" w:cs="Times New Roman"/>
                <w:b/>
                <w:bCs/>
                <w:sz w:val="24"/>
                <w:szCs w:val="24"/>
              </w:rPr>
            </w:pPr>
          </w:p>
        </w:tc>
        <w:tc>
          <w:tcPr>
            <w:tcW w:w="1869" w:type="dxa"/>
            <w:tcBorders>
              <w:top w:val="single" w:sz="4" w:space="0" w:color="auto"/>
              <w:left w:val="nil"/>
              <w:bottom w:val="single" w:sz="4" w:space="0" w:color="auto"/>
              <w:right w:val="single" w:sz="4" w:space="0" w:color="auto"/>
            </w:tcBorders>
            <w:shd w:val="clear" w:color="auto" w:fill="FFFFFF" w:themeFill="background1"/>
            <w:vAlign w:val="bottom"/>
          </w:tcPr>
          <w:p w14:paraId="4AF479CB" w14:textId="77777777" w:rsidR="00E14DE3" w:rsidRPr="00775F6B" w:rsidRDefault="00E14DE3" w:rsidP="00272D99">
            <w:pPr>
              <w:jc w:val="center"/>
              <w:rPr>
                <w:rFonts w:ascii="Times New Roman" w:hAnsi="Times New Roman" w:cs="Times New Roman"/>
                <w:b/>
                <w:bCs/>
                <w:sz w:val="24"/>
                <w:szCs w:val="24"/>
              </w:rPr>
            </w:pPr>
          </w:p>
        </w:tc>
        <w:tc>
          <w:tcPr>
            <w:tcW w:w="1869" w:type="dxa"/>
            <w:tcBorders>
              <w:top w:val="single" w:sz="4" w:space="0" w:color="auto"/>
              <w:left w:val="nil"/>
              <w:bottom w:val="single" w:sz="4" w:space="0" w:color="auto"/>
              <w:right w:val="single" w:sz="4" w:space="0" w:color="auto"/>
            </w:tcBorders>
            <w:shd w:val="clear" w:color="auto" w:fill="FFFFFF" w:themeFill="background1"/>
            <w:vAlign w:val="bottom"/>
          </w:tcPr>
          <w:p w14:paraId="1FF1412E" w14:textId="77777777" w:rsidR="00E14DE3" w:rsidRPr="00775F6B" w:rsidRDefault="00E14DE3" w:rsidP="00272D99">
            <w:pPr>
              <w:jc w:val="center"/>
              <w:rPr>
                <w:rFonts w:ascii="Times New Roman" w:hAnsi="Times New Roman" w:cs="Times New Roman"/>
                <w:b/>
                <w:bCs/>
                <w:sz w:val="24"/>
                <w:szCs w:val="24"/>
              </w:rPr>
            </w:pPr>
          </w:p>
        </w:tc>
      </w:tr>
      <w:tr w:rsidR="00E14DE3" w:rsidRPr="004B042E" w14:paraId="5F86225F" w14:textId="77777777" w:rsidTr="00272D99">
        <w:tc>
          <w:tcPr>
            <w:tcW w:w="9345" w:type="dxa"/>
            <w:gridSpan w:val="5"/>
          </w:tcPr>
          <w:p w14:paraId="0E9AB107" w14:textId="77777777" w:rsidR="00E14DE3" w:rsidRPr="00775F6B" w:rsidRDefault="00E14DE3" w:rsidP="00272D99">
            <w:pPr>
              <w:jc w:val="center"/>
              <w:rPr>
                <w:rFonts w:ascii="Times New Roman" w:hAnsi="Times New Roman" w:cs="Times New Roman"/>
                <w:b/>
                <w:bCs/>
                <w:sz w:val="24"/>
                <w:szCs w:val="24"/>
              </w:rPr>
            </w:pPr>
          </w:p>
        </w:tc>
      </w:tr>
    </w:tbl>
    <w:p w14:paraId="1D461EC4" w14:textId="77777777" w:rsidR="00DC45A5" w:rsidRPr="00DB062A" w:rsidRDefault="00DC45A5" w:rsidP="00DC45A5">
      <w:pPr>
        <w:jc w:val="both"/>
        <w:rPr>
          <w:rFonts w:ascii="Times New Roman" w:eastAsia="Calibri" w:hAnsi="Times New Roman" w:cs="Times New Roman"/>
          <w:sz w:val="24"/>
          <w:szCs w:val="24"/>
        </w:rPr>
      </w:pPr>
    </w:p>
    <w:p w14:paraId="2616F5FC" w14:textId="77777777" w:rsidR="00DC45A5" w:rsidRPr="00DB062A" w:rsidRDefault="00DC45A5" w:rsidP="00DC45A5">
      <w:pPr>
        <w:spacing w:line="360" w:lineRule="auto"/>
        <w:ind w:firstLine="709"/>
        <w:jc w:val="both"/>
        <w:rPr>
          <w:rFonts w:ascii="Calibri" w:eastAsia="Calibri" w:hAnsi="Calibri" w:cs="Arial"/>
        </w:rPr>
      </w:pPr>
      <w:r w:rsidRPr="00DB062A">
        <w:rPr>
          <w:rFonts w:ascii="Times New Roman" w:eastAsia="Calibri" w:hAnsi="Times New Roman" w:cs="Times New Roman"/>
          <w:sz w:val="24"/>
          <w:szCs w:val="24"/>
        </w:rPr>
        <w:t>2. Стороны настоящим подтверждают, что Объем валовой выручки Концессионера от регулируемых видов деятельности на каждый год срока действия Соглашения рассчитан исходя из Долгосрочных параметров.</w:t>
      </w:r>
      <w:r w:rsidRPr="00DB062A">
        <w:rPr>
          <w:rFonts w:ascii="Calibri" w:eastAsia="Calibri" w:hAnsi="Calibri" w:cs="Arial"/>
        </w:rPr>
        <w:t xml:space="preserve"> </w:t>
      </w:r>
    </w:p>
    <w:p w14:paraId="59E7818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3. Объем валовой выручки является расчетным. Его значение может изменяться при расчете тарифов Концессионера в соответствии с требованиями действующего законодательства.</w:t>
      </w:r>
    </w:p>
    <w:bookmarkEnd w:id="38"/>
    <w:p w14:paraId="21615F6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F96BFB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5450D7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5228D76"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999ABA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75BF47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DBDA92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00E508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033EFF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38A5F1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E6E558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9D354F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B6E469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095F82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45EA57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DFEE59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6BB2C3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9B5F8A"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4AD281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1E8F1D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091E6D9"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851D957"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370BB586"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573FA421"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3F8866A5"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ED6ADEB"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CDAF261" w14:textId="698C8FD3" w:rsidR="00BF531F" w:rsidRDefault="00BF531F" w:rsidP="00AD0D2C">
      <w:pPr>
        <w:spacing w:after="0" w:line="360" w:lineRule="auto"/>
        <w:jc w:val="both"/>
        <w:rPr>
          <w:rFonts w:ascii="Times New Roman" w:eastAsia="TimesNewRomanPSMT" w:hAnsi="Times New Roman" w:cs="Times New Roman"/>
          <w:sz w:val="24"/>
          <w:szCs w:val="24"/>
        </w:rPr>
      </w:pPr>
    </w:p>
    <w:p w14:paraId="5076820B" w14:textId="6D67CB84" w:rsidR="00AD116F" w:rsidRDefault="00AD116F" w:rsidP="00AD0D2C">
      <w:pPr>
        <w:spacing w:after="0" w:line="360" w:lineRule="auto"/>
        <w:jc w:val="both"/>
        <w:rPr>
          <w:rFonts w:ascii="Times New Roman" w:eastAsia="TimesNewRomanPSMT" w:hAnsi="Times New Roman" w:cs="Times New Roman"/>
          <w:sz w:val="24"/>
          <w:szCs w:val="24"/>
        </w:rPr>
      </w:pPr>
    </w:p>
    <w:p w14:paraId="41F779E5" w14:textId="4E0C123E" w:rsidR="00AD116F" w:rsidRDefault="00AD116F" w:rsidP="00AD0D2C">
      <w:pPr>
        <w:spacing w:after="0" w:line="360" w:lineRule="auto"/>
        <w:jc w:val="both"/>
        <w:rPr>
          <w:rFonts w:ascii="Times New Roman" w:eastAsia="TimesNewRomanPSMT" w:hAnsi="Times New Roman" w:cs="Times New Roman"/>
          <w:sz w:val="24"/>
          <w:szCs w:val="24"/>
        </w:rPr>
      </w:pPr>
    </w:p>
    <w:p w14:paraId="3D2E7673" w14:textId="77777777" w:rsidR="00AD116F" w:rsidRPr="00DB062A" w:rsidRDefault="00AD116F" w:rsidP="00AD0D2C">
      <w:pPr>
        <w:spacing w:after="0" w:line="360" w:lineRule="auto"/>
        <w:jc w:val="both"/>
        <w:rPr>
          <w:rFonts w:ascii="Times New Roman" w:eastAsia="TimesNewRomanPSMT" w:hAnsi="Times New Roman" w:cs="Times New Roman"/>
          <w:sz w:val="24"/>
          <w:szCs w:val="24"/>
        </w:rPr>
      </w:pPr>
    </w:p>
    <w:p w14:paraId="36913D3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33E266C" w14:textId="77777777" w:rsidR="00B7593F" w:rsidRDefault="00B7593F" w:rsidP="00DC45A5">
      <w:pPr>
        <w:jc w:val="right"/>
        <w:rPr>
          <w:rFonts w:ascii="Times New Roman" w:eastAsia="Calibri" w:hAnsi="Times New Roman" w:cs="Times New Roman"/>
          <w:b/>
          <w:bCs/>
          <w:sz w:val="24"/>
          <w:szCs w:val="24"/>
        </w:rPr>
      </w:pPr>
    </w:p>
    <w:p w14:paraId="7CE5655A" w14:textId="7D8FDDD5"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9</w:t>
      </w:r>
    </w:p>
    <w:p w14:paraId="076E24C3"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2784F215"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3247CDAC"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ФОРМЫ АКТОВ</w:t>
      </w:r>
    </w:p>
    <w:p w14:paraId="07AA0240"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согласовали, что при завершении отдельных мероприятий по Созданию Объекта Соглашения, передаче Объекта Соглашения Стороны подписывают акты по формам, установленным настоящим Приложением.</w:t>
      </w:r>
    </w:p>
    <w:p w14:paraId="2024FEA9"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также согласовали, что формы актов, утвержденных настоящим Приложением, могут быть изменены Сторонами в ходе исполнения Соглашения, если законодательством Российской Федерации, в том числе законодательством о государственной регистрации прав на недвижимое имущество, будут установлены требования к содержанию или форме актов.</w:t>
      </w:r>
    </w:p>
    <w:p w14:paraId="464A4FB8"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Форма Акта о выполнении, подписываемого в соответствии с пунктом 5.22. Соглашения:</w:t>
      </w:r>
    </w:p>
    <w:tbl>
      <w:tblPr>
        <w:tblStyle w:val="72"/>
        <w:tblW w:w="0" w:type="auto"/>
        <w:tblLook w:val="04A0" w:firstRow="1" w:lastRow="0" w:firstColumn="1" w:lastColumn="0" w:noHBand="0" w:noVBand="1"/>
      </w:tblPr>
      <w:tblGrid>
        <w:gridCol w:w="9345"/>
      </w:tblGrid>
      <w:tr w:rsidR="00DC45A5" w:rsidRPr="00DB062A" w14:paraId="2B82AE61" w14:textId="77777777" w:rsidTr="009815D5">
        <w:tc>
          <w:tcPr>
            <w:tcW w:w="9345" w:type="dxa"/>
          </w:tcPr>
          <w:p w14:paraId="2BE113C5"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Форма Акта о выполнении Мероприятий по Созданию Объекта Соглашения в полном объеме</w:t>
            </w:r>
          </w:p>
          <w:p w14:paraId="74C042CE" w14:textId="77777777" w:rsidR="00DC45A5" w:rsidRPr="00DB062A" w:rsidRDefault="00DC45A5" w:rsidP="00DC45A5">
            <w:pPr>
              <w:jc w:val="both"/>
              <w:rPr>
                <w:rFonts w:ascii="Times New Roman" w:eastAsia="Calibri" w:hAnsi="Times New Roman" w:cs="Times New Roman"/>
                <w:sz w:val="24"/>
                <w:szCs w:val="24"/>
              </w:rPr>
            </w:pPr>
          </w:p>
          <w:p w14:paraId="0ECFDBA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Дата: [***]                                                                                                           Место: [***]</w:t>
            </w:r>
          </w:p>
          <w:p w14:paraId="572AC1ED" w14:textId="77777777" w:rsidR="00DC45A5" w:rsidRPr="00DB062A" w:rsidRDefault="00DC45A5" w:rsidP="00DC45A5">
            <w:pPr>
              <w:jc w:val="both"/>
              <w:rPr>
                <w:rFonts w:ascii="Times New Roman" w:eastAsia="Calibri" w:hAnsi="Times New Roman" w:cs="Times New Roman"/>
                <w:sz w:val="24"/>
                <w:szCs w:val="24"/>
              </w:rPr>
            </w:pPr>
          </w:p>
          <w:p w14:paraId="1E5E91A4"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и</w:t>
            </w:r>
          </w:p>
          <w:p w14:paraId="2D0613AD" w14:textId="212A5A08"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w:t>
            </w:r>
            <w:r w:rsidR="000D379A" w:rsidRPr="00C7530B">
              <w:rPr>
                <w:rFonts w:ascii="Times New Roman" w:eastAsia="Calibri" w:hAnsi="Times New Roman" w:cs="Times New Roman"/>
                <w:sz w:val="24"/>
                <w:szCs w:val="24"/>
              </w:rPr>
              <w:t>Хворостянский</w:t>
            </w:r>
            <w:r w:rsidRPr="00DB062A">
              <w:rPr>
                <w:rFonts w:ascii="Times New Roman" w:eastAsia="Calibri" w:hAnsi="Times New Roman" w:cs="Times New Roman"/>
                <w:sz w:val="24"/>
                <w:szCs w:val="24"/>
              </w:rPr>
              <w:t xml:space="preserve"> Самарской области, заключенным [дата] (далее – «Концессионное соглашение»), </w:t>
            </w:r>
          </w:p>
          <w:p w14:paraId="5D2D982E"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подписали настоящий Акт о выполнении Концессионером следующих Мероприятий по Созданию Объекта Соглашения:</w:t>
            </w:r>
          </w:p>
          <w:p w14:paraId="39340FBA" w14:textId="77777777" w:rsidR="00DC45A5" w:rsidRPr="00DB062A" w:rsidRDefault="00DC45A5" w:rsidP="00DC45A5">
            <w:pPr>
              <w:ind w:firstLine="737"/>
              <w:jc w:val="both"/>
              <w:rPr>
                <w:rFonts w:ascii="Times New Roman" w:eastAsia="Calibri" w:hAnsi="Times New Roman" w:cs="Times New Roman"/>
                <w:sz w:val="24"/>
                <w:szCs w:val="24"/>
              </w:rPr>
            </w:pPr>
          </w:p>
          <w:tbl>
            <w:tblPr>
              <w:tblStyle w:val="72"/>
              <w:tblW w:w="0" w:type="auto"/>
              <w:tblLook w:val="04A0" w:firstRow="1" w:lastRow="0" w:firstColumn="1" w:lastColumn="0" w:noHBand="0" w:noVBand="1"/>
            </w:tblPr>
            <w:tblGrid>
              <w:gridCol w:w="874"/>
              <w:gridCol w:w="3402"/>
              <w:gridCol w:w="4110"/>
            </w:tblGrid>
            <w:tr w:rsidR="00DC45A5" w:rsidRPr="00DB062A" w14:paraId="6294921A" w14:textId="77777777" w:rsidTr="009815D5">
              <w:tc>
                <w:tcPr>
                  <w:tcW w:w="874" w:type="dxa"/>
                </w:tcPr>
                <w:p w14:paraId="1D4C257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c>
                <w:tcPr>
                  <w:tcW w:w="3402" w:type="dxa"/>
                </w:tcPr>
                <w:p w14:paraId="0D4535D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 мероприятия</w:t>
                  </w:r>
                </w:p>
              </w:tc>
              <w:tc>
                <w:tcPr>
                  <w:tcW w:w="4110" w:type="dxa"/>
                </w:tcPr>
                <w:p w14:paraId="332F787C"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Размер расходов, понесенных Концессионером, в рублях Российской Федерации</w:t>
                  </w:r>
                </w:p>
                <w:p w14:paraId="3F2DFECB"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4D00415F" w14:textId="77777777" w:rsidTr="009815D5">
              <w:tc>
                <w:tcPr>
                  <w:tcW w:w="874" w:type="dxa"/>
                </w:tcPr>
                <w:p w14:paraId="78B5DFE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w:t>
                  </w:r>
                </w:p>
              </w:tc>
              <w:tc>
                <w:tcPr>
                  <w:tcW w:w="3402" w:type="dxa"/>
                </w:tcPr>
                <w:p w14:paraId="745BE02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 мероприятия 1]</w:t>
                  </w:r>
                </w:p>
              </w:tc>
              <w:tc>
                <w:tcPr>
                  <w:tcW w:w="4110" w:type="dxa"/>
                </w:tcPr>
                <w:p w14:paraId="03B2672D"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 Концессионера на выполнение</w:t>
                  </w:r>
                </w:p>
                <w:p w14:paraId="6E2CCF5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w:t>
                  </w:r>
                </w:p>
                <w:p w14:paraId="481AF39A"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39C699D3" w14:textId="77777777" w:rsidTr="009815D5">
              <w:tc>
                <w:tcPr>
                  <w:tcW w:w="874" w:type="dxa"/>
                </w:tcPr>
                <w:p w14:paraId="1DD8BEF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w:t>
                  </w:r>
                </w:p>
              </w:tc>
              <w:tc>
                <w:tcPr>
                  <w:tcW w:w="3402" w:type="dxa"/>
                </w:tcPr>
                <w:p w14:paraId="1F22E15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 мероприятия 2]</w:t>
                  </w:r>
                </w:p>
              </w:tc>
              <w:tc>
                <w:tcPr>
                  <w:tcW w:w="4110" w:type="dxa"/>
                </w:tcPr>
                <w:p w14:paraId="182AED98"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 Концессионера на выполнение</w:t>
                  </w:r>
                </w:p>
                <w:p w14:paraId="41E99BC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w:t>
                  </w:r>
                </w:p>
                <w:p w14:paraId="3A0A575F"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5C4A2CB3" w14:textId="77777777" w:rsidTr="009815D5">
              <w:tc>
                <w:tcPr>
                  <w:tcW w:w="874" w:type="dxa"/>
                </w:tcPr>
                <w:p w14:paraId="130803F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c>
                <w:tcPr>
                  <w:tcW w:w="3402" w:type="dxa"/>
                </w:tcPr>
                <w:p w14:paraId="358D5CD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w:t>
                  </w:r>
                </w:p>
                <w:p w14:paraId="0B30A2B1" w14:textId="77777777" w:rsidR="00DC45A5" w:rsidRPr="00DB062A" w:rsidRDefault="00DC45A5" w:rsidP="00DC45A5">
                  <w:pPr>
                    <w:jc w:val="both"/>
                    <w:rPr>
                      <w:rFonts w:ascii="Times New Roman" w:eastAsia="Calibri" w:hAnsi="Times New Roman" w:cs="Times New Roman"/>
                      <w:sz w:val="24"/>
                      <w:szCs w:val="24"/>
                    </w:rPr>
                  </w:pPr>
                </w:p>
              </w:tc>
              <w:tc>
                <w:tcPr>
                  <w:tcW w:w="4110" w:type="dxa"/>
                </w:tcPr>
                <w:p w14:paraId="63DE254F"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r>
            <w:tr w:rsidR="00DC45A5" w:rsidRPr="00DB062A" w14:paraId="605CAFA0" w14:textId="77777777" w:rsidTr="009815D5">
              <w:tc>
                <w:tcPr>
                  <w:tcW w:w="874" w:type="dxa"/>
                </w:tcPr>
                <w:p w14:paraId="24A1C989" w14:textId="77777777" w:rsidR="00DC45A5" w:rsidRPr="00DB062A" w:rsidRDefault="00DC45A5" w:rsidP="00DC45A5">
                  <w:pPr>
                    <w:jc w:val="both"/>
                    <w:rPr>
                      <w:rFonts w:ascii="Times New Roman" w:eastAsia="Calibri" w:hAnsi="Times New Roman" w:cs="Times New Roman"/>
                      <w:sz w:val="24"/>
                      <w:szCs w:val="24"/>
                    </w:rPr>
                  </w:pPr>
                </w:p>
              </w:tc>
              <w:tc>
                <w:tcPr>
                  <w:tcW w:w="3402" w:type="dxa"/>
                </w:tcPr>
                <w:p w14:paraId="6DBD65E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Итого:</w:t>
                  </w:r>
                </w:p>
              </w:tc>
              <w:tc>
                <w:tcPr>
                  <w:tcW w:w="4110" w:type="dxa"/>
                </w:tcPr>
                <w:p w14:paraId="15FC618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 Концессионера на выполнение</w:t>
                  </w:r>
                </w:p>
                <w:p w14:paraId="0E35906C"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 мероприятия 2, [***]]</w:t>
                  </w:r>
                </w:p>
                <w:p w14:paraId="37F22AB2" w14:textId="77777777" w:rsidR="00DC45A5" w:rsidRPr="00DB062A" w:rsidRDefault="00DC45A5" w:rsidP="00DC45A5">
                  <w:pPr>
                    <w:jc w:val="both"/>
                    <w:rPr>
                      <w:rFonts w:ascii="Times New Roman" w:eastAsia="Calibri" w:hAnsi="Times New Roman" w:cs="Times New Roman"/>
                      <w:sz w:val="24"/>
                      <w:szCs w:val="24"/>
                    </w:rPr>
                  </w:pPr>
                </w:p>
              </w:tc>
            </w:tr>
          </w:tbl>
          <w:p w14:paraId="5ECA7978" w14:textId="77777777" w:rsidR="00DC45A5" w:rsidRPr="00DB062A" w:rsidRDefault="00DC45A5" w:rsidP="00DC45A5">
            <w:pPr>
              <w:jc w:val="both"/>
              <w:rPr>
                <w:rFonts w:ascii="Times New Roman" w:eastAsia="Calibri" w:hAnsi="Times New Roman" w:cs="Times New Roman"/>
                <w:sz w:val="24"/>
                <w:szCs w:val="24"/>
              </w:rPr>
            </w:pPr>
          </w:p>
          <w:p w14:paraId="18A2E376" w14:textId="77777777" w:rsidR="00DC45A5" w:rsidRPr="00DB062A" w:rsidRDefault="00DC45A5" w:rsidP="00DC45A5">
            <w:pPr>
              <w:jc w:val="both"/>
              <w:rPr>
                <w:rFonts w:ascii="Times New Roman" w:eastAsia="Calibri" w:hAnsi="Times New Roman" w:cs="Times New Roman"/>
                <w:sz w:val="24"/>
                <w:szCs w:val="24"/>
              </w:rPr>
            </w:pP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14:paraId="3BFCEACD" w14:textId="77777777" w:rsidR="00DC45A5" w:rsidRPr="00DB062A" w:rsidRDefault="00DC45A5" w:rsidP="00DC45A5">
            <w:pPr>
              <w:jc w:val="both"/>
              <w:rPr>
                <w:rFonts w:ascii="Times New Roman" w:eastAsia="Calibri" w:hAnsi="Times New Roman" w:cs="Times New Roman"/>
                <w:sz w:val="24"/>
                <w:szCs w:val="24"/>
              </w:rPr>
            </w:pPr>
          </w:p>
          <w:p w14:paraId="70C8988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Настоящий акт составлен в 2 (двух) экземплярах для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и Концессионера. Каждый экземпляр имеет одинаковую юридическую силу.</w:t>
            </w:r>
          </w:p>
          <w:p w14:paraId="5A8F8B7E" w14:textId="77777777" w:rsidR="00DC45A5" w:rsidRPr="00DB062A" w:rsidRDefault="00DC45A5" w:rsidP="00DC45A5">
            <w:pPr>
              <w:jc w:val="both"/>
              <w:rPr>
                <w:rFonts w:ascii="Times New Roman" w:eastAsia="Calibri" w:hAnsi="Times New Roman" w:cs="Times New Roman"/>
                <w:sz w:val="24"/>
                <w:szCs w:val="24"/>
              </w:rPr>
            </w:pPr>
          </w:p>
          <w:p w14:paraId="4FE739B6" w14:textId="77777777" w:rsidR="00DC45A5" w:rsidRPr="00DB062A" w:rsidRDefault="00DC45A5" w:rsidP="00DC45A5">
            <w:pPr>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ПОДПИСИ СТОРОН</w:t>
            </w:r>
          </w:p>
          <w:tbl>
            <w:tblPr>
              <w:tblStyle w:val="72"/>
              <w:tblW w:w="0" w:type="auto"/>
              <w:tblLook w:val="04A0" w:firstRow="1" w:lastRow="0" w:firstColumn="1" w:lastColumn="0" w:noHBand="0" w:noVBand="1"/>
            </w:tblPr>
            <w:tblGrid>
              <w:gridCol w:w="4559"/>
              <w:gridCol w:w="4560"/>
            </w:tblGrid>
            <w:tr w:rsidR="00DC45A5" w:rsidRPr="00DB062A" w14:paraId="6F491B50" w14:textId="77777777" w:rsidTr="009815D5">
              <w:tc>
                <w:tcPr>
                  <w:tcW w:w="4559" w:type="dxa"/>
                </w:tcPr>
                <w:p w14:paraId="749DEC42" w14:textId="77777777" w:rsidR="00DC45A5" w:rsidRPr="00DB062A" w:rsidRDefault="00DC45A5" w:rsidP="00DC45A5">
                  <w:pPr>
                    <w:jc w:val="both"/>
                    <w:rPr>
                      <w:rFonts w:ascii="Times New Roman" w:eastAsia="Calibri" w:hAnsi="Times New Roman" w:cs="Times New Roman"/>
                      <w:b/>
                      <w:bCs/>
                      <w:sz w:val="24"/>
                      <w:szCs w:val="24"/>
                    </w:rPr>
                  </w:pPr>
                  <w:bookmarkStart w:id="39" w:name="_Hlk104470644"/>
                  <w:proofErr w:type="spellStart"/>
                  <w:r w:rsidRPr="00DB062A">
                    <w:rPr>
                      <w:rFonts w:ascii="Times New Roman" w:eastAsia="Calibri" w:hAnsi="Times New Roman" w:cs="Times New Roman"/>
                      <w:sz w:val="24"/>
                      <w:szCs w:val="24"/>
                    </w:rPr>
                    <w:t>Концедент</w:t>
                  </w:r>
                  <w:proofErr w:type="spellEnd"/>
                </w:p>
              </w:tc>
              <w:tc>
                <w:tcPr>
                  <w:tcW w:w="4560" w:type="dxa"/>
                </w:tcPr>
                <w:p w14:paraId="697D847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w:t>
                  </w:r>
                </w:p>
                <w:p w14:paraId="0F4F4650" w14:textId="77777777" w:rsidR="00DC45A5" w:rsidRPr="00DB062A" w:rsidRDefault="00DC45A5" w:rsidP="00DC45A5">
                  <w:pPr>
                    <w:jc w:val="both"/>
                    <w:rPr>
                      <w:rFonts w:ascii="Times New Roman" w:eastAsia="Calibri" w:hAnsi="Times New Roman" w:cs="Times New Roman"/>
                      <w:b/>
                      <w:bCs/>
                      <w:sz w:val="24"/>
                      <w:szCs w:val="24"/>
                    </w:rPr>
                  </w:pPr>
                </w:p>
              </w:tc>
            </w:tr>
            <w:tr w:rsidR="00DC45A5" w:rsidRPr="00DB062A" w14:paraId="543F900F" w14:textId="77777777" w:rsidTr="009815D5">
              <w:tc>
                <w:tcPr>
                  <w:tcW w:w="4559" w:type="dxa"/>
                </w:tcPr>
                <w:p w14:paraId="62A9CB5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[Уполномоченное лицо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_____________________/ [●] /</w:t>
                  </w:r>
                </w:p>
                <w:p w14:paraId="26EBA00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14:paraId="38660B73" w14:textId="77777777" w:rsidR="00DC45A5" w:rsidRPr="00DB062A" w:rsidRDefault="00DC45A5" w:rsidP="00DC45A5">
                  <w:pPr>
                    <w:jc w:val="both"/>
                    <w:rPr>
                      <w:rFonts w:ascii="Times New Roman" w:eastAsia="Calibri" w:hAnsi="Times New Roman" w:cs="Times New Roman"/>
                      <w:b/>
                      <w:bCs/>
                      <w:sz w:val="24"/>
                      <w:szCs w:val="24"/>
                    </w:rPr>
                  </w:pPr>
                </w:p>
              </w:tc>
              <w:tc>
                <w:tcPr>
                  <w:tcW w:w="4560" w:type="dxa"/>
                </w:tcPr>
                <w:p w14:paraId="3DD2006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[Уполномоченное лицо Концессионера]</w:t>
                  </w:r>
                </w:p>
                <w:p w14:paraId="3C65A5F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 [●] /</w:t>
                  </w:r>
                </w:p>
                <w:p w14:paraId="229DB47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14:paraId="17207BF1" w14:textId="77777777" w:rsidR="00DC45A5" w:rsidRPr="00DB062A" w:rsidRDefault="00DC45A5" w:rsidP="00DC45A5">
                  <w:pPr>
                    <w:jc w:val="both"/>
                    <w:rPr>
                      <w:rFonts w:ascii="Times New Roman" w:eastAsia="Calibri" w:hAnsi="Times New Roman" w:cs="Times New Roman"/>
                      <w:b/>
                      <w:bCs/>
                      <w:sz w:val="24"/>
                      <w:szCs w:val="24"/>
                    </w:rPr>
                  </w:pPr>
                </w:p>
              </w:tc>
            </w:tr>
            <w:bookmarkEnd w:id="39"/>
          </w:tbl>
          <w:p w14:paraId="2586828A" w14:textId="77777777" w:rsidR="00DC45A5" w:rsidRPr="00DB062A" w:rsidRDefault="00DC45A5" w:rsidP="00DC45A5">
            <w:pPr>
              <w:jc w:val="both"/>
              <w:rPr>
                <w:rFonts w:ascii="Times New Roman" w:eastAsia="Calibri" w:hAnsi="Times New Roman" w:cs="Times New Roman"/>
                <w:b/>
                <w:bCs/>
                <w:sz w:val="24"/>
                <w:szCs w:val="24"/>
              </w:rPr>
            </w:pPr>
          </w:p>
          <w:p w14:paraId="344AC1F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w:t>
            </w:r>
          </w:p>
          <w:p w14:paraId="33003F21"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7907D9FB" w14:textId="77777777" w:rsidTr="009815D5">
        <w:tc>
          <w:tcPr>
            <w:tcW w:w="9345" w:type="dxa"/>
          </w:tcPr>
          <w:p w14:paraId="4F688D76" w14:textId="77777777" w:rsidR="00DC45A5" w:rsidRPr="00DB062A" w:rsidRDefault="00DC45A5" w:rsidP="00DC45A5">
            <w:pPr>
              <w:jc w:val="center"/>
              <w:rPr>
                <w:rFonts w:ascii="Times New Roman" w:eastAsia="Calibri" w:hAnsi="Times New Roman" w:cs="Times New Roman"/>
                <w:b/>
                <w:bCs/>
                <w:sz w:val="24"/>
                <w:szCs w:val="24"/>
              </w:rPr>
            </w:pPr>
          </w:p>
        </w:tc>
      </w:tr>
    </w:tbl>
    <w:p w14:paraId="3D426486" w14:textId="77777777"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Форма Итогового акта, подписываемого в соответствии с пунктом 5.25. Соглашения:</w:t>
      </w:r>
    </w:p>
    <w:tbl>
      <w:tblPr>
        <w:tblStyle w:val="72"/>
        <w:tblW w:w="0" w:type="auto"/>
        <w:tblLook w:val="04A0" w:firstRow="1" w:lastRow="0" w:firstColumn="1" w:lastColumn="0" w:noHBand="0" w:noVBand="1"/>
      </w:tblPr>
      <w:tblGrid>
        <w:gridCol w:w="9345"/>
      </w:tblGrid>
      <w:tr w:rsidR="00DC45A5" w:rsidRPr="00DB062A" w14:paraId="6DE263A4" w14:textId="77777777" w:rsidTr="009815D5">
        <w:tc>
          <w:tcPr>
            <w:tcW w:w="9345" w:type="dxa"/>
          </w:tcPr>
          <w:p w14:paraId="371749B6"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Форма Итогового акта о выполнении Мероприятий по Созданию Объекта Соглашения в полном объеме</w:t>
            </w:r>
          </w:p>
          <w:p w14:paraId="1373AD9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Дата: [***]                                                                                                        Место: [***]</w:t>
            </w:r>
          </w:p>
          <w:p w14:paraId="57D6ADCD"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и</w:t>
            </w:r>
          </w:p>
          <w:p w14:paraId="61D683A9" w14:textId="511AA715"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w:t>
            </w:r>
            <w:r w:rsidR="000D379A" w:rsidRPr="00C7530B">
              <w:rPr>
                <w:rFonts w:ascii="Times New Roman" w:eastAsia="Calibri" w:hAnsi="Times New Roman" w:cs="Times New Roman"/>
                <w:sz w:val="24"/>
                <w:szCs w:val="24"/>
              </w:rPr>
              <w:t>Хворостянский</w:t>
            </w:r>
            <w:r w:rsidR="000D379A" w:rsidRPr="00DB062A">
              <w:rPr>
                <w:rFonts w:ascii="Times New Roman" w:eastAsia="Calibri" w:hAnsi="Times New Roman" w:cs="Times New Roman"/>
                <w:sz w:val="24"/>
                <w:szCs w:val="24"/>
              </w:rPr>
              <w:t xml:space="preserve"> </w:t>
            </w:r>
            <w:r w:rsidRPr="00DB062A">
              <w:rPr>
                <w:rFonts w:ascii="Times New Roman" w:eastAsia="Calibri" w:hAnsi="Times New Roman" w:cs="Times New Roman"/>
                <w:sz w:val="24"/>
                <w:szCs w:val="24"/>
              </w:rPr>
              <w:t xml:space="preserve">Самарской области, заключенным [дата] (далее – «Концессионное соглашение»), </w:t>
            </w:r>
          </w:p>
          <w:p w14:paraId="7D85E3B3"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подписали настоящий итоговый акт о выполнении Концессионером следующих Мероприятий по Созданию Объекта Соглашения:</w:t>
            </w:r>
          </w:p>
          <w:tbl>
            <w:tblPr>
              <w:tblStyle w:val="72"/>
              <w:tblW w:w="0" w:type="auto"/>
              <w:tblLook w:val="04A0" w:firstRow="1" w:lastRow="0" w:firstColumn="1" w:lastColumn="0" w:noHBand="0" w:noVBand="1"/>
            </w:tblPr>
            <w:tblGrid>
              <w:gridCol w:w="2279"/>
              <w:gridCol w:w="2280"/>
              <w:gridCol w:w="2280"/>
              <w:gridCol w:w="2280"/>
            </w:tblGrid>
            <w:tr w:rsidR="00DC45A5" w:rsidRPr="00DB062A" w14:paraId="72900043" w14:textId="77777777" w:rsidTr="009815D5">
              <w:tc>
                <w:tcPr>
                  <w:tcW w:w="2279" w:type="dxa"/>
                </w:tcPr>
                <w:p w14:paraId="147D4D2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
              </w:tc>
              <w:tc>
                <w:tcPr>
                  <w:tcW w:w="2280" w:type="dxa"/>
                </w:tcPr>
                <w:p w14:paraId="2605A63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w:t>
                  </w:r>
                </w:p>
                <w:p w14:paraId="41C645A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w:t>
                  </w:r>
                </w:p>
                <w:p w14:paraId="6E6BD270" w14:textId="77777777" w:rsidR="00DC45A5" w:rsidRPr="00DB062A" w:rsidRDefault="00DC45A5" w:rsidP="00DC45A5">
                  <w:pPr>
                    <w:jc w:val="both"/>
                    <w:rPr>
                      <w:rFonts w:ascii="Times New Roman" w:eastAsia="Calibri" w:hAnsi="Times New Roman" w:cs="Times New Roman"/>
                      <w:sz w:val="24"/>
                      <w:szCs w:val="24"/>
                    </w:rPr>
                  </w:pPr>
                </w:p>
              </w:tc>
              <w:tc>
                <w:tcPr>
                  <w:tcW w:w="2280" w:type="dxa"/>
                </w:tcPr>
                <w:p w14:paraId="397515A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акта о выполнении</w:t>
                  </w:r>
                </w:p>
                <w:p w14:paraId="5BCCE1B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Концессионером Мероприятий</w:t>
                  </w:r>
                </w:p>
                <w:p w14:paraId="5DFC03D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 Созданию Объекта</w:t>
                  </w:r>
                </w:p>
                <w:p w14:paraId="282C518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Соглашения или документов,</w:t>
                  </w:r>
                </w:p>
                <w:p w14:paraId="4741977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подтверждающих расходы</w:t>
                  </w:r>
                </w:p>
                <w:p w14:paraId="3A5D8D9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 Создание</w:t>
                  </w:r>
                </w:p>
                <w:p w14:paraId="320EE63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Объекта Соглашения</w:t>
                  </w:r>
                </w:p>
                <w:p w14:paraId="00A31445" w14:textId="77777777" w:rsidR="00DC45A5" w:rsidRPr="00DB062A" w:rsidRDefault="00DC45A5" w:rsidP="00DC45A5">
                  <w:pPr>
                    <w:jc w:val="both"/>
                    <w:rPr>
                      <w:rFonts w:ascii="Times New Roman" w:eastAsia="Calibri" w:hAnsi="Times New Roman" w:cs="Times New Roman"/>
                      <w:sz w:val="24"/>
                      <w:szCs w:val="24"/>
                    </w:rPr>
                  </w:pPr>
                </w:p>
              </w:tc>
              <w:tc>
                <w:tcPr>
                  <w:tcW w:w="2280" w:type="dxa"/>
                </w:tcPr>
                <w:p w14:paraId="0B4D3C5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Размер расходов,</w:t>
                  </w:r>
                </w:p>
                <w:p w14:paraId="2D107B9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понесенных</w:t>
                  </w:r>
                </w:p>
                <w:p w14:paraId="6C625F1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Концессионером, в</w:t>
                  </w:r>
                </w:p>
                <w:p w14:paraId="14E6773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рублях Российской</w:t>
                  </w:r>
                </w:p>
                <w:p w14:paraId="68776AD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Федерации</w:t>
                  </w:r>
                </w:p>
                <w:p w14:paraId="484AA45B"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5DC2F538" w14:textId="77777777" w:rsidTr="009815D5">
              <w:tc>
                <w:tcPr>
                  <w:tcW w:w="2279" w:type="dxa"/>
                </w:tcPr>
                <w:p w14:paraId="1966F5F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w:t>
                  </w:r>
                </w:p>
              </w:tc>
              <w:tc>
                <w:tcPr>
                  <w:tcW w:w="2280" w:type="dxa"/>
                </w:tcPr>
                <w:p w14:paraId="1DF5CBBC"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w:t>
                  </w:r>
                </w:p>
                <w:p w14:paraId="7995B31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w:t>
                  </w:r>
                </w:p>
                <w:p w14:paraId="7F03E08D" w14:textId="77777777" w:rsidR="00DC45A5" w:rsidRPr="00DB062A" w:rsidRDefault="00DC45A5" w:rsidP="00DC45A5">
                  <w:pPr>
                    <w:jc w:val="both"/>
                    <w:rPr>
                      <w:rFonts w:ascii="Times New Roman" w:eastAsia="Calibri" w:hAnsi="Times New Roman" w:cs="Times New Roman"/>
                      <w:sz w:val="24"/>
                      <w:szCs w:val="24"/>
                    </w:rPr>
                  </w:pPr>
                </w:p>
              </w:tc>
              <w:tc>
                <w:tcPr>
                  <w:tcW w:w="2280" w:type="dxa"/>
                </w:tcPr>
                <w:p w14:paraId="52CA7CC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[указать реквизиты]</w:t>
                  </w:r>
                </w:p>
              </w:tc>
              <w:tc>
                <w:tcPr>
                  <w:tcW w:w="2280" w:type="dxa"/>
                </w:tcPr>
                <w:p w14:paraId="3D21CC5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w:t>
                  </w:r>
                </w:p>
                <w:p w14:paraId="54A9DF1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w:t>
                  </w:r>
                </w:p>
                <w:p w14:paraId="13E0E80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выполнение</w:t>
                  </w:r>
                </w:p>
                <w:p w14:paraId="3632FB0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мероприятия 1]</w:t>
                  </w:r>
                </w:p>
                <w:p w14:paraId="5CD47615"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72BAB38F" w14:textId="77777777" w:rsidTr="009815D5">
              <w:tc>
                <w:tcPr>
                  <w:tcW w:w="2279" w:type="dxa"/>
                </w:tcPr>
                <w:p w14:paraId="1B464D4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w:t>
                  </w:r>
                </w:p>
              </w:tc>
              <w:tc>
                <w:tcPr>
                  <w:tcW w:w="2280" w:type="dxa"/>
                </w:tcPr>
                <w:p w14:paraId="730F276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[Описание</w:t>
                  </w:r>
                </w:p>
                <w:p w14:paraId="27689F3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w:t>
                  </w:r>
                </w:p>
                <w:p w14:paraId="73B115B6" w14:textId="77777777" w:rsidR="00DC45A5" w:rsidRPr="00DB062A" w:rsidRDefault="00DC45A5" w:rsidP="00DC45A5">
                  <w:pPr>
                    <w:jc w:val="both"/>
                    <w:rPr>
                      <w:rFonts w:ascii="Times New Roman" w:eastAsia="Calibri" w:hAnsi="Times New Roman" w:cs="Times New Roman"/>
                      <w:sz w:val="24"/>
                      <w:szCs w:val="24"/>
                    </w:rPr>
                  </w:pPr>
                </w:p>
              </w:tc>
              <w:tc>
                <w:tcPr>
                  <w:tcW w:w="2280" w:type="dxa"/>
                </w:tcPr>
                <w:p w14:paraId="6B9AD64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[указать реквизиты]</w:t>
                  </w:r>
                </w:p>
              </w:tc>
              <w:tc>
                <w:tcPr>
                  <w:tcW w:w="2280" w:type="dxa"/>
                </w:tcPr>
                <w:p w14:paraId="2E1C83D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w:t>
                  </w:r>
                </w:p>
                <w:p w14:paraId="16F9D12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w:t>
                  </w:r>
                </w:p>
                <w:p w14:paraId="08D9920C"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выполнение</w:t>
                  </w:r>
                </w:p>
                <w:p w14:paraId="1DC497C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w:t>
                  </w:r>
                </w:p>
                <w:p w14:paraId="19FF505D"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20DB33F5" w14:textId="77777777" w:rsidTr="009815D5">
              <w:tc>
                <w:tcPr>
                  <w:tcW w:w="2279" w:type="dxa"/>
                </w:tcPr>
                <w:p w14:paraId="7F87627E" w14:textId="77777777"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w:t>
                  </w:r>
                </w:p>
              </w:tc>
              <w:tc>
                <w:tcPr>
                  <w:tcW w:w="2280" w:type="dxa"/>
                </w:tcPr>
                <w:p w14:paraId="07DA6B32" w14:textId="77777777"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 xml:space="preserve">[…] </w:t>
                  </w:r>
                </w:p>
              </w:tc>
              <w:tc>
                <w:tcPr>
                  <w:tcW w:w="2280" w:type="dxa"/>
                </w:tcPr>
                <w:p w14:paraId="614F1489" w14:textId="77777777"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 xml:space="preserve">[…] </w:t>
                  </w:r>
                </w:p>
              </w:tc>
              <w:tc>
                <w:tcPr>
                  <w:tcW w:w="2280" w:type="dxa"/>
                </w:tcPr>
                <w:p w14:paraId="31D3AE87" w14:textId="77777777" w:rsidR="00DC45A5" w:rsidRPr="00DB062A" w:rsidRDefault="00DC45A5" w:rsidP="00DC45A5">
                  <w:pPr>
                    <w:jc w:val="both"/>
                    <w:rPr>
                      <w:rFonts w:ascii="Times New Roman" w:eastAsia="Calibri" w:hAnsi="Times New Roman" w:cs="Times New Roman"/>
                      <w:sz w:val="24"/>
                      <w:szCs w:val="24"/>
                    </w:rPr>
                  </w:pPr>
                  <w:r w:rsidRPr="00DB062A">
                    <w:rPr>
                      <w:rFonts w:ascii="Calibri" w:eastAsia="Calibri" w:hAnsi="Calibri" w:cs="Times New Roman"/>
                    </w:rPr>
                    <w:t xml:space="preserve">[…] </w:t>
                  </w:r>
                </w:p>
              </w:tc>
            </w:tr>
            <w:tr w:rsidR="00DC45A5" w:rsidRPr="00DB062A" w14:paraId="7BC03FFE" w14:textId="77777777" w:rsidTr="009815D5">
              <w:tc>
                <w:tcPr>
                  <w:tcW w:w="2279" w:type="dxa"/>
                </w:tcPr>
                <w:p w14:paraId="1464F95A" w14:textId="77777777" w:rsidR="00DC45A5" w:rsidRPr="00DB062A" w:rsidRDefault="00DC45A5" w:rsidP="00DC45A5">
                  <w:pPr>
                    <w:jc w:val="both"/>
                    <w:rPr>
                      <w:rFonts w:ascii="Times New Roman" w:eastAsia="Calibri" w:hAnsi="Times New Roman" w:cs="Times New Roman"/>
                      <w:sz w:val="24"/>
                      <w:szCs w:val="24"/>
                    </w:rPr>
                  </w:pPr>
                </w:p>
              </w:tc>
              <w:tc>
                <w:tcPr>
                  <w:tcW w:w="2280" w:type="dxa"/>
                </w:tcPr>
                <w:p w14:paraId="00BE9FC8" w14:textId="77777777" w:rsidR="00DC45A5" w:rsidRPr="00DB062A" w:rsidRDefault="00DC45A5" w:rsidP="00DC45A5">
                  <w:pPr>
                    <w:jc w:val="both"/>
                    <w:rPr>
                      <w:rFonts w:ascii="Times New Roman" w:eastAsia="Calibri" w:hAnsi="Times New Roman" w:cs="Times New Roman"/>
                      <w:sz w:val="24"/>
                      <w:szCs w:val="24"/>
                    </w:rPr>
                  </w:pPr>
                </w:p>
              </w:tc>
              <w:tc>
                <w:tcPr>
                  <w:tcW w:w="2280" w:type="dxa"/>
                </w:tcPr>
                <w:p w14:paraId="2C0463F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Итого:</w:t>
                  </w:r>
                </w:p>
              </w:tc>
              <w:tc>
                <w:tcPr>
                  <w:tcW w:w="2280" w:type="dxa"/>
                </w:tcPr>
                <w:p w14:paraId="3F7BF04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[сумма расходов</w:t>
                  </w:r>
                </w:p>
                <w:p w14:paraId="10BE525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на</w:t>
                  </w:r>
                </w:p>
                <w:p w14:paraId="706A852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выполнение</w:t>
                  </w:r>
                </w:p>
                <w:p w14:paraId="41836BC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1,</w:t>
                  </w:r>
                </w:p>
                <w:p w14:paraId="69C9C0AC"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мероприятия 2, [***]]</w:t>
                  </w:r>
                </w:p>
                <w:p w14:paraId="7BF18675" w14:textId="77777777" w:rsidR="00DC45A5" w:rsidRPr="00DB062A" w:rsidRDefault="00DC45A5" w:rsidP="00DC45A5">
                  <w:pPr>
                    <w:jc w:val="both"/>
                    <w:rPr>
                      <w:rFonts w:ascii="Times New Roman" w:eastAsia="Calibri" w:hAnsi="Times New Roman" w:cs="Times New Roman"/>
                      <w:sz w:val="24"/>
                      <w:szCs w:val="24"/>
                    </w:rPr>
                  </w:pPr>
                </w:p>
              </w:tc>
            </w:tr>
          </w:tbl>
          <w:p w14:paraId="1963FF78" w14:textId="77777777" w:rsidR="00DC45A5" w:rsidRPr="00DB062A" w:rsidRDefault="00DC45A5" w:rsidP="00DC45A5">
            <w:pPr>
              <w:jc w:val="both"/>
              <w:rPr>
                <w:rFonts w:ascii="Times New Roman" w:eastAsia="Calibri" w:hAnsi="Times New Roman" w:cs="Times New Roman"/>
                <w:sz w:val="24"/>
                <w:szCs w:val="24"/>
              </w:rPr>
            </w:pPr>
          </w:p>
          <w:p w14:paraId="2C4C4C60" w14:textId="77777777" w:rsidR="00DC45A5" w:rsidRPr="00DB062A" w:rsidRDefault="00DC45A5" w:rsidP="00DC45A5">
            <w:pPr>
              <w:ind w:firstLine="737"/>
              <w:jc w:val="both"/>
              <w:rPr>
                <w:rFonts w:ascii="Times New Roman" w:eastAsia="Calibri" w:hAnsi="Times New Roman" w:cs="Times New Roman"/>
                <w:sz w:val="24"/>
                <w:szCs w:val="24"/>
              </w:rPr>
            </w:pP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14:paraId="061AD80B"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Настоящий акт составлен в 2 (двух) экземплярах для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и Концессионера. Каждый экземпляр имеет одинаковую юридическую силу.</w:t>
            </w:r>
          </w:p>
          <w:p w14:paraId="4EDED751"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ПОДПИСИ СТОРОН</w:t>
            </w:r>
          </w:p>
          <w:p w14:paraId="55F7168A" w14:textId="77777777" w:rsidR="00DC45A5" w:rsidRPr="00DB062A" w:rsidRDefault="00DC45A5" w:rsidP="00DC45A5">
            <w:pPr>
              <w:jc w:val="both"/>
              <w:rPr>
                <w:rFonts w:ascii="Times New Roman" w:eastAsia="Calibri" w:hAnsi="Times New Roman" w:cs="Times New Roman"/>
                <w:sz w:val="24"/>
                <w:szCs w:val="24"/>
              </w:rPr>
            </w:pPr>
          </w:p>
          <w:tbl>
            <w:tblPr>
              <w:tblStyle w:val="72"/>
              <w:tblW w:w="0" w:type="auto"/>
              <w:tblLook w:val="04A0" w:firstRow="1" w:lastRow="0" w:firstColumn="1" w:lastColumn="0" w:noHBand="0" w:noVBand="1"/>
            </w:tblPr>
            <w:tblGrid>
              <w:gridCol w:w="4559"/>
              <w:gridCol w:w="4560"/>
            </w:tblGrid>
            <w:tr w:rsidR="00DC45A5" w:rsidRPr="00DB062A" w14:paraId="2BDF37BB" w14:textId="77777777" w:rsidTr="009815D5">
              <w:tc>
                <w:tcPr>
                  <w:tcW w:w="4559" w:type="dxa"/>
                </w:tcPr>
                <w:p w14:paraId="03289D5A" w14:textId="77777777" w:rsidR="00DC45A5" w:rsidRPr="00DB062A" w:rsidRDefault="00DC45A5" w:rsidP="00DC45A5">
                  <w:pPr>
                    <w:jc w:val="both"/>
                    <w:rPr>
                      <w:rFonts w:ascii="Times New Roman" w:eastAsia="Calibri" w:hAnsi="Times New Roman" w:cs="Times New Roman"/>
                      <w:b/>
                      <w:bCs/>
                      <w:sz w:val="24"/>
                      <w:szCs w:val="24"/>
                    </w:rPr>
                  </w:pPr>
                  <w:proofErr w:type="spellStart"/>
                  <w:r w:rsidRPr="00DB062A">
                    <w:rPr>
                      <w:rFonts w:ascii="Times New Roman" w:eastAsia="Calibri" w:hAnsi="Times New Roman" w:cs="Times New Roman"/>
                      <w:sz w:val="24"/>
                      <w:szCs w:val="24"/>
                    </w:rPr>
                    <w:t>Концедент</w:t>
                  </w:r>
                  <w:proofErr w:type="spellEnd"/>
                </w:p>
              </w:tc>
              <w:tc>
                <w:tcPr>
                  <w:tcW w:w="4560" w:type="dxa"/>
                </w:tcPr>
                <w:p w14:paraId="48294AC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w:t>
                  </w:r>
                </w:p>
                <w:p w14:paraId="7326A044" w14:textId="77777777" w:rsidR="00DC45A5" w:rsidRPr="00DB062A" w:rsidRDefault="00DC45A5" w:rsidP="00DC45A5">
                  <w:pPr>
                    <w:jc w:val="both"/>
                    <w:rPr>
                      <w:rFonts w:ascii="Times New Roman" w:eastAsia="Calibri" w:hAnsi="Times New Roman" w:cs="Times New Roman"/>
                      <w:b/>
                      <w:bCs/>
                      <w:sz w:val="24"/>
                      <w:szCs w:val="24"/>
                    </w:rPr>
                  </w:pPr>
                </w:p>
              </w:tc>
            </w:tr>
            <w:tr w:rsidR="00DC45A5" w:rsidRPr="00DB062A" w14:paraId="69D0E112" w14:textId="77777777" w:rsidTr="009815D5">
              <w:tc>
                <w:tcPr>
                  <w:tcW w:w="4559" w:type="dxa"/>
                </w:tcPr>
                <w:p w14:paraId="2D69D17C"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[Уполномоченное лицо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_____________________/ [●] /</w:t>
                  </w:r>
                </w:p>
                <w:p w14:paraId="4F963FA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14:paraId="521435E4" w14:textId="77777777" w:rsidR="00DC45A5" w:rsidRPr="00DB062A" w:rsidRDefault="00DC45A5" w:rsidP="00DC45A5">
                  <w:pPr>
                    <w:jc w:val="both"/>
                    <w:rPr>
                      <w:rFonts w:ascii="Times New Roman" w:eastAsia="Calibri" w:hAnsi="Times New Roman" w:cs="Times New Roman"/>
                      <w:b/>
                      <w:bCs/>
                      <w:sz w:val="24"/>
                      <w:szCs w:val="24"/>
                    </w:rPr>
                  </w:pPr>
                </w:p>
              </w:tc>
              <w:tc>
                <w:tcPr>
                  <w:tcW w:w="4560" w:type="dxa"/>
                </w:tcPr>
                <w:p w14:paraId="6C64585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[Уполномоченное лицо Концессионера]</w:t>
                  </w:r>
                </w:p>
                <w:p w14:paraId="609D429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 [●] /</w:t>
                  </w:r>
                </w:p>
                <w:p w14:paraId="0C107DF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w:t>
                  </w:r>
                </w:p>
                <w:p w14:paraId="6FBE124C" w14:textId="77777777" w:rsidR="00DC45A5" w:rsidRPr="00DB062A" w:rsidRDefault="00DC45A5" w:rsidP="00DC45A5">
                  <w:pPr>
                    <w:jc w:val="both"/>
                    <w:rPr>
                      <w:rFonts w:ascii="Times New Roman" w:eastAsia="Calibri" w:hAnsi="Times New Roman" w:cs="Times New Roman"/>
                      <w:b/>
                      <w:bCs/>
                      <w:sz w:val="24"/>
                      <w:szCs w:val="24"/>
                    </w:rPr>
                  </w:pPr>
                </w:p>
              </w:tc>
            </w:tr>
          </w:tbl>
          <w:p w14:paraId="0D576C4C" w14:textId="77777777" w:rsidR="00DC45A5" w:rsidRPr="00DB062A" w:rsidRDefault="00DC45A5" w:rsidP="00DC45A5">
            <w:pPr>
              <w:jc w:val="both"/>
              <w:rPr>
                <w:rFonts w:ascii="Times New Roman" w:eastAsia="Calibri" w:hAnsi="Times New Roman" w:cs="Times New Roman"/>
                <w:sz w:val="24"/>
                <w:szCs w:val="24"/>
              </w:rPr>
            </w:pPr>
          </w:p>
        </w:tc>
      </w:tr>
    </w:tbl>
    <w:p w14:paraId="21158816" w14:textId="77777777"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Форма акта приема-передачи Объекта Соглашения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Концессионеру, подписываемого в соответствии с пунктом 8.2 Соглашения:</w:t>
      </w:r>
    </w:p>
    <w:tbl>
      <w:tblPr>
        <w:tblStyle w:val="72"/>
        <w:tblW w:w="0" w:type="auto"/>
        <w:tblLook w:val="04A0" w:firstRow="1" w:lastRow="0" w:firstColumn="1" w:lastColumn="0" w:noHBand="0" w:noVBand="1"/>
      </w:tblPr>
      <w:tblGrid>
        <w:gridCol w:w="9345"/>
      </w:tblGrid>
      <w:tr w:rsidR="00DC45A5" w:rsidRPr="00DB062A" w14:paraId="4BBA5FA0" w14:textId="77777777" w:rsidTr="009815D5">
        <w:tc>
          <w:tcPr>
            <w:tcW w:w="9345" w:type="dxa"/>
          </w:tcPr>
          <w:p w14:paraId="5212710F"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Акт приема-передачи Объекта Соглашения</w:t>
            </w:r>
          </w:p>
          <w:p w14:paraId="288827B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г. [место </w:t>
            </w:r>
            <w:proofErr w:type="gramStart"/>
            <w:r w:rsidRPr="00DB062A">
              <w:rPr>
                <w:rFonts w:ascii="Times New Roman" w:eastAsia="Calibri" w:hAnsi="Times New Roman" w:cs="Times New Roman"/>
                <w:sz w:val="24"/>
                <w:szCs w:val="24"/>
              </w:rPr>
              <w:t xml:space="preserve">подписания]   </w:t>
            </w:r>
            <w:proofErr w:type="gramEnd"/>
            <w:r w:rsidRPr="00DB062A">
              <w:rPr>
                <w:rFonts w:ascii="Times New Roman" w:eastAsia="Calibri" w:hAnsi="Times New Roman" w:cs="Times New Roman"/>
                <w:sz w:val="24"/>
                <w:szCs w:val="24"/>
              </w:rPr>
              <w:t xml:space="preserve">                                                                        [дата подписания]</w:t>
            </w:r>
          </w:p>
          <w:p w14:paraId="0A68541A"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с одной стороны, и</w:t>
            </w:r>
          </w:p>
          <w:p w14:paraId="5F6F1AE5"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14:paraId="4467BEE6" w14:textId="47CC238E"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w:t>
            </w:r>
            <w:r w:rsidR="000D379A" w:rsidRPr="00C7530B">
              <w:rPr>
                <w:rFonts w:ascii="Times New Roman" w:eastAsia="Calibri" w:hAnsi="Times New Roman" w:cs="Times New Roman"/>
                <w:sz w:val="24"/>
                <w:szCs w:val="24"/>
              </w:rPr>
              <w:t>Хворостянский</w:t>
            </w:r>
            <w:r w:rsidR="000D379A" w:rsidRPr="00DB062A">
              <w:rPr>
                <w:rFonts w:ascii="Times New Roman" w:eastAsia="Calibri" w:hAnsi="Times New Roman" w:cs="Times New Roman"/>
                <w:sz w:val="24"/>
                <w:szCs w:val="24"/>
              </w:rPr>
              <w:t xml:space="preserve"> </w:t>
            </w:r>
            <w:r w:rsidRPr="00DB062A">
              <w:rPr>
                <w:rFonts w:ascii="Times New Roman" w:eastAsia="Calibri" w:hAnsi="Times New Roman" w:cs="Times New Roman"/>
                <w:sz w:val="24"/>
                <w:szCs w:val="24"/>
              </w:rPr>
              <w:t xml:space="preserve">Самарской области от [дата заключения] года, заключенным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(далее – «Соглашение»), подписали</w:t>
            </w:r>
          </w:p>
          <w:p w14:paraId="5B13531F"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настоящий акт приема-передачи Объекта Соглашения (далее – «Акт») о нижеследующем.</w:t>
            </w:r>
          </w:p>
          <w:p w14:paraId="0F68B6BD"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передает, а Концессионер принимает во владение и пользование следующее недвижимое имущество, входящее в состав Объекта Соглашения: [необходимо указать в соответствии с Соглашением]</w:t>
            </w:r>
          </w:p>
          <w:p w14:paraId="3F372868"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передает, а Концессионер принимает во владение и пользование</w:t>
            </w:r>
          </w:p>
          <w:p w14:paraId="4215FD0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следующее движимое имущество, входящее в состав Объекта Соглашения: [необходимо указать в соответствии с Соглашением]</w:t>
            </w:r>
          </w:p>
          <w:p w14:paraId="6098571F"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передает, а Концессионер принимает во владение и пользование следующую документацию, относящуюся к Объекту Соглашения: [необходимо указать в соответствии с Соглашением]</w:t>
            </w:r>
          </w:p>
          <w:p w14:paraId="4F5323D7"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На дату передачи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Концессионеру Объект Соглашения свободен от обременений и прав третьих лиц.</w:t>
            </w:r>
          </w:p>
          <w:p w14:paraId="4392D84E"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Концессионер принимает Объект Соглашения во владение и пользование в состоянии, соответствующем требованиям законодательства Российской Федерации и Соглашения.</w:t>
            </w:r>
          </w:p>
          <w:p w14:paraId="73810312"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 С даты подписания настоящего Акта право владения и пользования Объектом</w:t>
            </w:r>
          </w:p>
          <w:p w14:paraId="375FC87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Соглашения переходит к Концессионеру.</w:t>
            </w:r>
          </w:p>
          <w:p w14:paraId="709A720B"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 Настоящий Акт составлен в [трех] экземплярах, один – для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второй – для</w:t>
            </w:r>
          </w:p>
          <w:p w14:paraId="7015F0A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14:paraId="14BE1CCC"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 Реквизиты и подписи Сторон:</w:t>
            </w:r>
          </w:p>
          <w:p w14:paraId="5C6387C3"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От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От Концессионера:</w:t>
            </w:r>
          </w:p>
          <w:p w14:paraId="715C32E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 М.П.</w:t>
            </w:r>
          </w:p>
          <w:p w14:paraId="7918E948" w14:textId="77777777" w:rsidR="00DC45A5" w:rsidRPr="00DB062A" w:rsidRDefault="00DC45A5" w:rsidP="00DC45A5">
            <w:pPr>
              <w:jc w:val="both"/>
              <w:rPr>
                <w:rFonts w:ascii="Times New Roman" w:eastAsia="Calibri" w:hAnsi="Times New Roman" w:cs="Times New Roman"/>
                <w:sz w:val="24"/>
                <w:szCs w:val="24"/>
              </w:rPr>
            </w:pPr>
          </w:p>
        </w:tc>
      </w:tr>
    </w:tbl>
    <w:p w14:paraId="47F34954" w14:textId="77777777"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Форма акта приема-передачи (возврата) Объекта Соглашения Концессионером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подписываемого в соответствии с Приложением № 10:</w:t>
      </w:r>
    </w:p>
    <w:tbl>
      <w:tblPr>
        <w:tblStyle w:val="72"/>
        <w:tblW w:w="0" w:type="auto"/>
        <w:tblLook w:val="04A0" w:firstRow="1" w:lastRow="0" w:firstColumn="1" w:lastColumn="0" w:noHBand="0" w:noVBand="1"/>
      </w:tblPr>
      <w:tblGrid>
        <w:gridCol w:w="9345"/>
      </w:tblGrid>
      <w:tr w:rsidR="00DC45A5" w:rsidRPr="00DB062A" w14:paraId="1C67E74B" w14:textId="77777777" w:rsidTr="009815D5">
        <w:tc>
          <w:tcPr>
            <w:tcW w:w="9345" w:type="dxa"/>
          </w:tcPr>
          <w:p w14:paraId="5B50EAF0"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Акт приема-передачи (возврата) Объекта Соглашения</w:t>
            </w:r>
          </w:p>
          <w:p w14:paraId="4A51E7B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г. [место </w:t>
            </w:r>
            <w:proofErr w:type="gramStart"/>
            <w:r w:rsidRPr="00DB062A">
              <w:rPr>
                <w:rFonts w:ascii="Times New Roman" w:eastAsia="Calibri" w:hAnsi="Times New Roman" w:cs="Times New Roman"/>
                <w:sz w:val="24"/>
                <w:szCs w:val="24"/>
              </w:rPr>
              <w:t xml:space="preserve">подписания]   </w:t>
            </w:r>
            <w:proofErr w:type="gramEnd"/>
            <w:r w:rsidRPr="00DB062A">
              <w:rPr>
                <w:rFonts w:ascii="Times New Roman" w:eastAsia="Calibri" w:hAnsi="Times New Roman" w:cs="Times New Roman"/>
                <w:sz w:val="24"/>
                <w:szCs w:val="24"/>
              </w:rPr>
              <w:t xml:space="preserve">                                                                                [дата подписания]</w:t>
            </w:r>
          </w:p>
          <w:p w14:paraId="4332E185"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с одной стороны, и</w:t>
            </w:r>
          </w:p>
          <w:p w14:paraId="12029232"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14:paraId="07AF4AB4" w14:textId="37B0347B"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w:t>
            </w:r>
            <w:r w:rsidR="000D379A" w:rsidRPr="00C7530B">
              <w:rPr>
                <w:rFonts w:ascii="Times New Roman" w:eastAsia="Calibri" w:hAnsi="Times New Roman" w:cs="Times New Roman"/>
                <w:sz w:val="24"/>
                <w:szCs w:val="24"/>
              </w:rPr>
              <w:t>Хворостянский</w:t>
            </w:r>
            <w:r w:rsidR="000D379A" w:rsidRPr="00DB062A">
              <w:rPr>
                <w:rFonts w:ascii="Times New Roman" w:eastAsia="Calibri" w:hAnsi="Times New Roman" w:cs="Times New Roman"/>
                <w:sz w:val="24"/>
                <w:szCs w:val="24"/>
              </w:rPr>
              <w:t xml:space="preserve"> </w:t>
            </w:r>
            <w:r w:rsidRPr="00DB062A">
              <w:rPr>
                <w:rFonts w:ascii="Times New Roman" w:eastAsia="Calibri" w:hAnsi="Times New Roman" w:cs="Times New Roman"/>
                <w:sz w:val="24"/>
                <w:szCs w:val="24"/>
              </w:rPr>
              <w:t xml:space="preserve">Самарской области от [дата заключения] года, заключенным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(далее – «Соглашение»), подписали</w:t>
            </w:r>
          </w:p>
          <w:p w14:paraId="6AD19A41"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настоящий акт приема-передачи Объекта Соглашения (далее – «Акт») о нижеследующем.</w:t>
            </w:r>
          </w:p>
          <w:p w14:paraId="061798AB"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Ввиду [прекращения Соглашения по окончании срока его действия / досрочного</w:t>
            </w:r>
          </w:p>
          <w:p w14:paraId="52487EB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прекращения Соглашения] Концессионер передает, а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принимает следующее недвижимое имущество, входящее в состав Объекта Соглашения, с учетом нормального износа: [необходимо указать]</w:t>
            </w:r>
          </w:p>
          <w:p w14:paraId="4231D480"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Ввиду [прекращения Соглашения по окончании срока его действия / досрочного</w:t>
            </w:r>
          </w:p>
          <w:p w14:paraId="0CB1F7D0"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прекращения Соглашения] Концессионер передает, а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принимает следующее движимое имущество, входящее в состав Объекта Соглашения, с учетом нормального износа: [необходимо указать]</w:t>
            </w:r>
          </w:p>
          <w:p w14:paraId="227C9AB7"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На дату передачи (возврата) Объекта Соглашения он свободен от обременений и прав третьих лиц.</w:t>
            </w:r>
          </w:p>
          <w:p w14:paraId="21482225"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принимает Объект Соглашения в состоянии, соответствующем требованиям Соглашения и законодательства Российской Федерации.</w:t>
            </w:r>
          </w:p>
          <w:p w14:paraId="675299BD"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5. Концессионер по Акту также передает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следующую документацию, относящуюся к Объекту Соглашения:</w:t>
            </w:r>
          </w:p>
          <w:p w14:paraId="66E0DF9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[необходимо указать]</w:t>
            </w:r>
          </w:p>
          <w:p w14:paraId="5BEFA92E"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6. С даты подписания настоящего Акта обязанность Концессионера по передаче (возврату) Объекта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считается исполненной.</w:t>
            </w:r>
          </w:p>
          <w:p w14:paraId="143A426C"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 Настоящий Акт составлен в [трех] экземплярах, один – для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второй – для</w:t>
            </w:r>
          </w:p>
          <w:p w14:paraId="1A12F49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14:paraId="643EFA88"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 Реквизиты и подписи Сторон:</w:t>
            </w:r>
          </w:p>
          <w:p w14:paraId="5F1E28E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От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От Концессионера:</w:t>
            </w:r>
          </w:p>
          <w:p w14:paraId="2313ABD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 М.П.</w:t>
            </w:r>
          </w:p>
          <w:p w14:paraId="44B417FE" w14:textId="77777777" w:rsidR="00DC45A5" w:rsidRPr="00DB062A" w:rsidRDefault="00DC45A5" w:rsidP="00DC45A5">
            <w:pPr>
              <w:jc w:val="both"/>
              <w:rPr>
                <w:rFonts w:ascii="Times New Roman" w:eastAsia="Calibri" w:hAnsi="Times New Roman" w:cs="Times New Roman"/>
                <w:sz w:val="24"/>
                <w:szCs w:val="24"/>
              </w:rPr>
            </w:pPr>
          </w:p>
          <w:p w14:paraId="4C0950A7"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5595F533" w14:textId="77777777" w:rsidTr="009815D5">
        <w:tc>
          <w:tcPr>
            <w:tcW w:w="9345" w:type="dxa"/>
          </w:tcPr>
          <w:p w14:paraId="5920ECCE" w14:textId="77777777" w:rsidR="00DC45A5" w:rsidRPr="00DB062A" w:rsidRDefault="00DC45A5" w:rsidP="00DC45A5">
            <w:pPr>
              <w:numPr>
                <w:ilvl w:val="0"/>
                <w:numId w:val="9"/>
              </w:numPr>
              <w:contextualSpacing/>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Форма Акта о финансовом закрытии</w:t>
            </w:r>
          </w:p>
          <w:p w14:paraId="5F297C64" w14:textId="77777777" w:rsidR="00DC45A5" w:rsidRPr="00DB062A" w:rsidRDefault="00DC45A5" w:rsidP="00DC45A5">
            <w:pPr>
              <w:jc w:val="center"/>
              <w:rPr>
                <w:rFonts w:ascii="Times New Roman" w:eastAsia="Calibri" w:hAnsi="Times New Roman" w:cs="Times New Roman"/>
                <w:b/>
                <w:bCs/>
                <w:sz w:val="24"/>
                <w:szCs w:val="24"/>
              </w:rPr>
            </w:pPr>
          </w:p>
        </w:tc>
      </w:tr>
      <w:tr w:rsidR="00DC45A5" w:rsidRPr="00DB062A" w14:paraId="2F20771D" w14:textId="77777777" w:rsidTr="009815D5">
        <w:tc>
          <w:tcPr>
            <w:tcW w:w="9345" w:type="dxa"/>
          </w:tcPr>
          <w:p w14:paraId="74EC7C71" w14:textId="77777777" w:rsidR="00DC45A5" w:rsidRPr="00DB062A" w:rsidRDefault="00DC45A5" w:rsidP="00DC45A5">
            <w:pPr>
              <w:jc w:val="both"/>
              <w:rPr>
                <w:rFonts w:ascii="Times New Roman" w:eastAsia="Calibri" w:hAnsi="Times New Roman" w:cs="Times New Roman"/>
                <w:sz w:val="24"/>
                <w:szCs w:val="24"/>
              </w:rPr>
            </w:pPr>
          </w:p>
          <w:p w14:paraId="2F6EEFDE" w14:textId="77777777" w:rsidR="00DC45A5" w:rsidRPr="00DB062A" w:rsidRDefault="00DC45A5" w:rsidP="00DC45A5">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Акт о финансовом закрытии</w:t>
            </w:r>
          </w:p>
          <w:p w14:paraId="4DF4D204" w14:textId="77777777" w:rsidR="00DC45A5" w:rsidRPr="00DB062A" w:rsidRDefault="00DC45A5" w:rsidP="00DC45A5">
            <w:pPr>
              <w:jc w:val="both"/>
              <w:rPr>
                <w:rFonts w:ascii="Times New Roman" w:eastAsia="Calibri" w:hAnsi="Times New Roman" w:cs="Times New Roman"/>
                <w:sz w:val="24"/>
                <w:szCs w:val="24"/>
              </w:rPr>
            </w:pPr>
          </w:p>
          <w:p w14:paraId="4429D06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г.____________</w:t>
            </w:r>
            <w:r w:rsidRPr="00DB062A">
              <w:rPr>
                <w:rFonts w:ascii="Times New Roman" w:eastAsia="Calibri" w:hAnsi="Times New Roman" w:cs="Times New Roman"/>
                <w:sz w:val="24"/>
                <w:szCs w:val="24"/>
              </w:rPr>
              <w:tab/>
            </w:r>
            <w:r w:rsidRPr="00DB062A">
              <w:rPr>
                <w:rFonts w:ascii="Times New Roman" w:eastAsia="Calibri" w:hAnsi="Times New Roman" w:cs="Times New Roman"/>
                <w:sz w:val="24"/>
                <w:szCs w:val="24"/>
              </w:rPr>
              <w:tab/>
              <w:t xml:space="preserve">             </w:t>
            </w:r>
            <w:proofErr w:type="gramStart"/>
            <w:r w:rsidRPr="00DB062A">
              <w:rPr>
                <w:rFonts w:ascii="Times New Roman" w:eastAsia="Calibri" w:hAnsi="Times New Roman" w:cs="Times New Roman"/>
                <w:sz w:val="24"/>
                <w:szCs w:val="24"/>
              </w:rPr>
              <w:t xml:space="preserve">   «</w:t>
            </w:r>
            <w:proofErr w:type="gramEnd"/>
            <w:r w:rsidRPr="00DB062A">
              <w:rPr>
                <w:rFonts w:ascii="Times New Roman" w:eastAsia="Calibri" w:hAnsi="Times New Roman" w:cs="Times New Roman"/>
                <w:sz w:val="24"/>
                <w:szCs w:val="24"/>
              </w:rPr>
              <w:t>____»___________г.</w:t>
            </w:r>
          </w:p>
          <w:p w14:paraId="132CB6F1" w14:textId="77777777" w:rsidR="00DC45A5" w:rsidRPr="00DB062A" w:rsidRDefault="00DC45A5" w:rsidP="00DC45A5">
            <w:pPr>
              <w:jc w:val="both"/>
              <w:rPr>
                <w:rFonts w:ascii="Times New Roman" w:eastAsia="Calibri" w:hAnsi="Times New Roman" w:cs="Times New Roman"/>
                <w:sz w:val="24"/>
                <w:szCs w:val="24"/>
              </w:rPr>
            </w:pPr>
            <w:proofErr w:type="gramStart"/>
            <w:r w:rsidRPr="00DB062A">
              <w:rPr>
                <w:rFonts w:ascii="Times New Roman" w:eastAsia="Calibri" w:hAnsi="Times New Roman" w:cs="Times New Roman"/>
                <w:sz w:val="24"/>
                <w:szCs w:val="24"/>
              </w:rPr>
              <w:t>Субъект  Российской</w:t>
            </w:r>
            <w:proofErr w:type="gramEnd"/>
            <w:r w:rsidRPr="00DB062A">
              <w:rPr>
                <w:rFonts w:ascii="Times New Roman" w:eastAsia="Calibri" w:hAnsi="Times New Roman" w:cs="Times New Roman"/>
                <w:sz w:val="24"/>
                <w:szCs w:val="24"/>
              </w:rPr>
              <w:t xml:space="preserve">  Федерации  –  Самарская область, от имени которого выступает ______________________________________________</w:t>
            </w:r>
          </w:p>
          <w:p w14:paraId="357305E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(наименование органа исполнительной власти Самарской области)</w:t>
            </w:r>
          </w:p>
          <w:p w14:paraId="18B569C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лице _________________________________________________________,</w:t>
            </w:r>
          </w:p>
          <w:p w14:paraId="02A78D0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14:paraId="70D9EC9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действующего на основании ______________________________________</w:t>
            </w:r>
          </w:p>
          <w:p w14:paraId="7355DBF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документов о наделении полномочиями)</w:t>
            </w:r>
          </w:p>
          <w:p w14:paraId="3FE4300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(далее –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и ______________________________________ в лице</w:t>
            </w:r>
          </w:p>
          <w:p w14:paraId="3013574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(наименование организации)</w:t>
            </w:r>
          </w:p>
          <w:p w14:paraId="71083DB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________________________________________________, действующего на</w:t>
            </w:r>
          </w:p>
          <w:p w14:paraId="6434B08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14:paraId="54643E0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основании _________________________________</w:t>
            </w:r>
            <w:proofErr w:type="gramStart"/>
            <w:r w:rsidRPr="00DB062A">
              <w:rPr>
                <w:rFonts w:ascii="Times New Roman" w:eastAsia="Calibri" w:hAnsi="Times New Roman" w:cs="Times New Roman"/>
                <w:sz w:val="24"/>
                <w:szCs w:val="24"/>
              </w:rPr>
              <w:t>_(</w:t>
            </w:r>
            <w:proofErr w:type="gramEnd"/>
            <w:r w:rsidRPr="00DB062A">
              <w:rPr>
                <w:rFonts w:ascii="Times New Roman" w:eastAsia="Calibri" w:hAnsi="Times New Roman" w:cs="Times New Roman"/>
                <w:sz w:val="24"/>
                <w:szCs w:val="24"/>
              </w:rPr>
              <w:t>далее – Концессионер),</w:t>
            </w:r>
          </w:p>
          <w:p w14:paraId="24AC3B0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полномочий)</w:t>
            </w:r>
          </w:p>
          <w:p w14:paraId="7E60727F" w14:textId="525F8C33"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исходя из того, что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было заключено Концессионное соглашение в отношении создания «Многофункционального комплекса по обращению с ТКО на территории </w:t>
            </w:r>
            <w:r w:rsidR="000058D1" w:rsidRPr="00DB062A">
              <w:rPr>
                <w:rFonts w:ascii="Times New Roman" w:eastAsia="Calibri" w:hAnsi="Times New Roman" w:cs="Times New Roman"/>
                <w:sz w:val="24"/>
                <w:szCs w:val="24"/>
              </w:rPr>
              <w:t xml:space="preserve">муниципального района </w:t>
            </w:r>
            <w:r w:rsidR="000058D1" w:rsidRPr="00C7530B">
              <w:rPr>
                <w:rFonts w:ascii="Times New Roman" w:eastAsia="Calibri" w:hAnsi="Times New Roman" w:cs="Times New Roman"/>
                <w:sz w:val="24"/>
                <w:szCs w:val="24"/>
              </w:rPr>
              <w:t>Хворостянский</w:t>
            </w:r>
            <w:r w:rsidR="000058D1">
              <w:rPr>
                <w:rFonts w:ascii="Times New Roman" w:eastAsia="Calibri" w:hAnsi="Times New Roman" w:cs="Times New Roman"/>
                <w:sz w:val="24"/>
                <w:szCs w:val="24"/>
              </w:rPr>
              <w:t xml:space="preserve"> Самарской области</w:t>
            </w:r>
            <w:r w:rsidRPr="00DB062A">
              <w:rPr>
                <w:rFonts w:ascii="Times New Roman" w:eastAsia="Calibri" w:hAnsi="Times New Roman" w:cs="Times New Roman"/>
                <w:sz w:val="24"/>
                <w:szCs w:val="24"/>
              </w:rPr>
              <w:t>»  от «___»_______ г. (далее – Концессионное соглашение), предусматривающее обязанность Концессионера по привлечению финансирования для целей реализации Концессионного соглашения и достижению финансового закрытия в соответствии с пунктом 1.2. Концессионного соглашения, а также предусматривающее обязанность Сторон подписать акт о достижении финансового закрытия, составили настоящий Акт о финансовом закрытии (далее – Акт) о нижеследующем.</w:t>
            </w:r>
          </w:p>
          <w:p w14:paraId="551569D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w:t>
            </w:r>
            <w:r w:rsidRPr="00DB062A">
              <w:rPr>
                <w:rFonts w:ascii="Times New Roman" w:eastAsia="Calibri" w:hAnsi="Times New Roman" w:cs="Times New Roman"/>
                <w:sz w:val="24"/>
                <w:szCs w:val="24"/>
              </w:rPr>
              <w:tab/>
              <w:t>Настоящим Концессионер подтверждает, что:</w:t>
            </w:r>
          </w:p>
          <w:p w14:paraId="318B740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w:t>
            </w:r>
            <w:r w:rsidRPr="00DB062A">
              <w:rPr>
                <w:rFonts w:ascii="Times New Roman" w:eastAsia="Calibri" w:hAnsi="Times New Roman" w:cs="Times New Roman"/>
                <w:sz w:val="24"/>
                <w:szCs w:val="24"/>
              </w:rPr>
              <w:tab/>
              <w:t>Концессионером заключено Соглашения о финансировании с одним или несколькими Кредиторами на сумму, необходимую и достаточную в совокупности с собственными средствами Концессионера для исполнения обязательств по Соглашению;</w:t>
            </w:r>
          </w:p>
          <w:p w14:paraId="4DEF904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w:t>
            </w:r>
            <w:r w:rsidRPr="00DB062A">
              <w:rPr>
                <w:rFonts w:ascii="Times New Roman" w:eastAsia="Calibri" w:hAnsi="Times New Roman" w:cs="Times New Roman"/>
                <w:sz w:val="24"/>
                <w:szCs w:val="24"/>
              </w:rPr>
              <w:tab/>
              <w:t>Концессионером выполнены все предварительные условия, предусмотренные Соглашениями о финансировании;</w:t>
            </w:r>
          </w:p>
          <w:p w14:paraId="7A7EDC2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w:t>
            </w:r>
            <w:r w:rsidRPr="00DB062A">
              <w:rPr>
                <w:rFonts w:ascii="Times New Roman" w:eastAsia="Calibri" w:hAnsi="Times New Roman" w:cs="Times New Roman"/>
                <w:sz w:val="24"/>
                <w:szCs w:val="24"/>
              </w:rPr>
              <w:tab/>
              <w:t xml:space="preserve">Кредитором (Кредиторами) первого транша предоставлены денежные средства Концессионеру в соответствии с условиями соответствующих Соглашений о финансировании. </w:t>
            </w:r>
          </w:p>
          <w:p w14:paraId="6FD1386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w:t>
            </w:r>
            <w:r w:rsidRPr="00DB062A">
              <w:rPr>
                <w:rFonts w:ascii="Times New Roman" w:eastAsia="Calibri" w:hAnsi="Times New Roman" w:cs="Times New Roman"/>
                <w:sz w:val="24"/>
                <w:szCs w:val="24"/>
              </w:rPr>
              <w:tab/>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выполнил свои обязательства по передаче Концессионеру всех Земельных участков и проектной документации.</w:t>
            </w:r>
          </w:p>
          <w:p w14:paraId="486ED9DC" w14:textId="77777777" w:rsidR="00DC45A5" w:rsidRPr="00DB062A" w:rsidRDefault="00DC45A5" w:rsidP="00DC45A5">
            <w:pPr>
              <w:jc w:val="both"/>
              <w:rPr>
                <w:rFonts w:ascii="Times New Roman" w:eastAsia="Calibri" w:hAnsi="Times New Roman" w:cs="Times New Roman"/>
                <w:sz w:val="24"/>
                <w:szCs w:val="24"/>
              </w:rPr>
            </w:pPr>
          </w:p>
          <w:p w14:paraId="5FA8972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1.2.</w:t>
            </w:r>
            <w:r w:rsidRPr="00DB062A">
              <w:rPr>
                <w:rFonts w:ascii="Times New Roman" w:eastAsia="Calibri" w:hAnsi="Times New Roman" w:cs="Times New Roman"/>
                <w:sz w:val="24"/>
                <w:szCs w:val="24"/>
              </w:rPr>
              <w:tab/>
              <w:t xml:space="preserve">Настоящим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подтверждает, что:</w:t>
            </w:r>
          </w:p>
          <w:p w14:paraId="61BC736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w:t>
            </w:r>
            <w:r w:rsidRPr="00DB062A">
              <w:rPr>
                <w:rFonts w:ascii="Times New Roman" w:eastAsia="Calibri" w:hAnsi="Times New Roman" w:cs="Times New Roman"/>
                <w:sz w:val="24"/>
                <w:szCs w:val="24"/>
              </w:rPr>
              <w:tab/>
              <w:t>Концессионером выполнены все условия, предусмотренные пунктом 1.2. Концессионного соглашения;</w:t>
            </w:r>
          </w:p>
          <w:p w14:paraId="15A469B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w:t>
            </w:r>
            <w:r w:rsidRPr="00DB062A">
              <w:rPr>
                <w:rFonts w:ascii="Times New Roman" w:eastAsia="Calibri" w:hAnsi="Times New Roman" w:cs="Times New Roman"/>
                <w:sz w:val="24"/>
                <w:szCs w:val="24"/>
              </w:rPr>
              <w:tab/>
              <w:t>Датой подписания настоящего Акта является дата подписания его всеми Сторонами.</w:t>
            </w:r>
          </w:p>
          <w:p w14:paraId="5F78AB3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w:t>
            </w:r>
            <w:r w:rsidRPr="00DB062A">
              <w:rPr>
                <w:rFonts w:ascii="Times New Roman" w:eastAsia="Calibri" w:hAnsi="Times New Roman" w:cs="Times New Roman"/>
                <w:sz w:val="24"/>
                <w:szCs w:val="24"/>
              </w:rPr>
              <w:tab/>
              <w:t xml:space="preserve">Настоящий Акт составлен на русском языке в двух экземплярах, по одному для каждой из Сторон Концессионного соглашения –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и Концессионера.</w:t>
            </w:r>
          </w:p>
          <w:p w14:paraId="334DEC26" w14:textId="77777777" w:rsidR="00DC45A5" w:rsidRPr="00DB062A" w:rsidRDefault="00DC45A5" w:rsidP="00DC45A5">
            <w:pPr>
              <w:jc w:val="both"/>
              <w:rPr>
                <w:rFonts w:ascii="Times New Roman" w:eastAsia="Calibri" w:hAnsi="Times New Roman" w:cs="Times New Roman"/>
                <w:sz w:val="24"/>
                <w:szCs w:val="24"/>
              </w:rPr>
            </w:pPr>
          </w:p>
          <w:p w14:paraId="4F692EF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Подписи Сторон</w:t>
            </w:r>
          </w:p>
          <w:p w14:paraId="113CA12A" w14:textId="77777777" w:rsidR="00DC45A5" w:rsidRPr="00DB062A" w:rsidRDefault="00DC45A5" w:rsidP="00DC45A5">
            <w:pPr>
              <w:jc w:val="both"/>
              <w:rPr>
                <w:rFonts w:ascii="Times New Roman" w:eastAsia="Calibri" w:hAnsi="Times New Roman" w:cs="Times New Roman"/>
                <w:sz w:val="24"/>
                <w:szCs w:val="24"/>
              </w:rPr>
            </w:pP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ab/>
              <w:t>Концессионер</w:t>
            </w:r>
          </w:p>
          <w:p w14:paraId="5DFF886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w:t>
            </w:r>
            <w:r w:rsidRPr="00DB062A">
              <w:rPr>
                <w:rFonts w:ascii="Times New Roman" w:eastAsia="Calibri" w:hAnsi="Times New Roman" w:cs="Times New Roman"/>
                <w:sz w:val="24"/>
                <w:szCs w:val="24"/>
              </w:rPr>
              <w:tab/>
              <w:t>____________________</w:t>
            </w:r>
          </w:p>
        </w:tc>
      </w:tr>
    </w:tbl>
    <w:p w14:paraId="0B866702" w14:textId="77777777" w:rsidR="00DC45A5" w:rsidRPr="00DB062A" w:rsidRDefault="00DC45A5" w:rsidP="00DC45A5">
      <w:pPr>
        <w:jc w:val="both"/>
        <w:rPr>
          <w:rFonts w:ascii="Times New Roman" w:eastAsia="Calibri" w:hAnsi="Times New Roman" w:cs="Times New Roman"/>
          <w:sz w:val="24"/>
          <w:szCs w:val="24"/>
        </w:rPr>
      </w:pPr>
    </w:p>
    <w:p w14:paraId="3E2A788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E5F248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309BD3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7ADB7C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E705FB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814536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ECFAC1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009F83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98484F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BECCA0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10068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FD8210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1788A5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85F582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CC5033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D19404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CC3C1D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CEFBA49"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3CA34F3"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F5E0B1E" w14:textId="47E1C031" w:rsidR="00BF531F" w:rsidRDefault="00BF531F" w:rsidP="00AD0D2C">
      <w:pPr>
        <w:spacing w:after="0" w:line="360" w:lineRule="auto"/>
        <w:jc w:val="both"/>
        <w:rPr>
          <w:rFonts w:ascii="Times New Roman" w:eastAsia="TimesNewRomanPSMT" w:hAnsi="Times New Roman" w:cs="Times New Roman"/>
          <w:sz w:val="24"/>
          <w:szCs w:val="24"/>
        </w:rPr>
      </w:pPr>
    </w:p>
    <w:p w14:paraId="3A96F683" w14:textId="4C7BC9D8" w:rsidR="00C7530B" w:rsidRDefault="00C7530B" w:rsidP="00AD0D2C">
      <w:pPr>
        <w:spacing w:after="0" w:line="360" w:lineRule="auto"/>
        <w:jc w:val="both"/>
        <w:rPr>
          <w:rFonts w:ascii="Times New Roman" w:eastAsia="TimesNewRomanPSMT" w:hAnsi="Times New Roman" w:cs="Times New Roman"/>
          <w:sz w:val="24"/>
          <w:szCs w:val="24"/>
        </w:rPr>
      </w:pPr>
    </w:p>
    <w:p w14:paraId="43FB3D88" w14:textId="187470FC" w:rsidR="00C7530B" w:rsidRDefault="00C7530B" w:rsidP="00AD0D2C">
      <w:pPr>
        <w:spacing w:after="0" w:line="360" w:lineRule="auto"/>
        <w:jc w:val="both"/>
        <w:rPr>
          <w:rFonts w:ascii="Times New Roman" w:eastAsia="TimesNewRomanPSMT" w:hAnsi="Times New Roman" w:cs="Times New Roman"/>
          <w:sz w:val="24"/>
          <w:szCs w:val="24"/>
        </w:rPr>
      </w:pPr>
    </w:p>
    <w:p w14:paraId="461F4093" w14:textId="37FD16C1" w:rsidR="00C7530B" w:rsidRDefault="00C7530B" w:rsidP="00AD0D2C">
      <w:pPr>
        <w:spacing w:after="0" w:line="360" w:lineRule="auto"/>
        <w:jc w:val="both"/>
        <w:rPr>
          <w:rFonts w:ascii="Times New Roman" w:eastAsia="TimesNewRomanPSMT" w:hAnsi="Times New Roman" w:cs="Times New Roman"/>
          <w:sz w:val="24"/>
          <w:szCs w:val="24"/>
        </w:rPr>
      </w:pPr>
    </w:p>
    <w:p w14:paraId="035EAB4E" w14:textId="77777777" w:rsidR="00C7530B" w:rsidRPr="00DB062A" w:rsidRDefault="00C7530B" w:rsidP="00AD0D2C">
      <w:pPr>
        <w:spacing w:after="0" w:line="360" w:lineRule="auto"/>
        <w:jc w:val="both"/>
        <w:rPr>
          <w:rFonts w:ascii="Times New Roman" w:eastAsia="TimesNewRomanPSMT" w:hAnsi="Times New Roman" w:cs="Times New Roman"/>
          <w:sz w:val="24"/>
          <w:szCs w:val="24"/>
        </w:rPr>
      </w:pPr>
    </w:p>
    <w:p w14:paraId="05DD6AA0"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A501ED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EBB1597" w14:textId="36925738" w:rsidR="00BF531F" w:rsidRDefault="00BF531F" w:rsidP="00AD0D2C">
      <w:pPr>
        <w:spacing w:after="0" w:line="360" w:lineRule="auto"/>
        <w:jc w:val="both"/>
        <w:rPr>
          <w:rFonts w:ascii="Times New Roman" w:eastAsia="TimesNewRomanPSMT" w:hAnsi="Times New Roman" w:cs="Times New Roman"/>
          <w:sz w:val="24"/>
          <w:szCs w:val="24"/>
        </w:rPr>
      </w:pPr>
    </w:p>
    <w:p w14:paraId="3A37F748"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0164C31"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10</w:t>
      </w:r>
    </w:p>
    <w:p w14:paraId="4275AEC5"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37BE9388"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252EABB0"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ПЕРЕДАЧИ (ВОЗВРАТА) ОБЪЕКТА СОГЛАШЕНИЯ</w:t>
      </w:r>
    </w:p>
    <w:p w14:paraId="0A7D4C44" w14:textId="77777777" w:rsidR="00DC45A5" w:rsidRPr="00DB062A" w:rsidRDefault="00DC45A5" w:rsidP="00DC45A5">
      <w:pPr>
        <w:ind w:firstLine="708"/>
        <w:jc w:val="both"/>
        <w:rPr>
          <w:rFonts w:ascii="Times New Roman" w:eastAsia="Calibri" w:hAnsi="Times New Roman" w:cs="Times New Roman"/>
          <w:sz w:val="24"/>
          <w:szCs w:val="24"/>
        </w:rPr>
      </w:pPr>
    </w:p>
    <w:p w14:paraId="03E3919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Общие положения</w:t>
      </w:r>
    </w:p>
    <w:p w14:paraId="4C54186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 В случае прекращения Соглашения Концессионер обязан передать Объект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в порядке, установленном настоящим Приложением.</w:t>
      </w:r>
    </w:p>
    <w:p w14:paraId="51381DA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1.2. Передача Объекта Соглашения может быть осуществлена как непосредственно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так и указанному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третьему лицу при условии, что такое лицо надлежащим образом уполномочено на принятие Объекта Соглашения от имени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в смысле пункта 1 части 1 статьи 5 Закона о концессионных соглашениях («далее – «Уполномоченное на принятие Объекта Соглашения лицо»).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по смыслу части 1 статьи 14 Закона о концессионных соглашениях.</w:t>
      </w:r>
    </w:p>
    <w:p w14:paraId="70D55B8A"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 Передача Объекта Соглашения, в том числе объекта незавершенного строительства, осуществляется по акту приема-передачи (возврата) Объекта Соглашения, подписываемому Сторонами по форме, установленной в пункте 6 Приложения № 9.</w:t>
      </w:r>
    </w:p>
    <w:p w14:paraId="4425A3DC"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1.4. Концессионер обязан приложить все разумные усилия для осуществления уступки в пользу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 Соглашения.</w:t>
      </w:r>
    </w:p>
    <w:p w14:paraId="730C09F5"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Передача в период до даты ввода Объекта Соглашения в эксплуатацию</w:t>
      </w:r>
    </w:p>
    <w:p w14:paraId="2FE6F072"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 В случае прекращения Соглашения в период до начала строительства Объекта Соглашения Концессионер обязан в течение 30 (тридцати) рабочих дней с даты прекращения Соглашения или более продолжительного срока, согласованного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передать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49A3036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 а также мусора;</w:t>
      </w:r>
    </w:p>
    <w:p w14:paraId="0DC5826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исполнительную документацию по Объекту Соглашения, включая Проектную документацию и рабочую документацию (при наличии).</w:t>
      </w:r>
    </w:p>
    <w:p w14:paraId="6D283494"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 В случае прекращения Соглашения в период после начала строительства Объекта Соглашения до даты ввода Объекта Соглашения в эксплуатацию Концессионер обязан в течение 60 (шестидесяти) рабочих дней с даты прекращения Соглашения или более продолжительного срока, согласованного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передать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3A76147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 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5EFB047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5EE866FC"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Проектную документацию и рабочую документацию, а также иные документы, необходимые для завершения строительства Объекта Соглашения;</w:t>
      </w:r>
    </w:p>
    <w:p w14:paraId="14C3AC2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г) документы, необходимые в соответствии с требованиями законодательства для регистрации права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на объект незавершенного строительства.</w:t>
      </w:r>
    </w:p>
    <w:p w14:paraId="31AF855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14:paraId="359B578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Обязанность Концессионера по обеспечению сохранности имущества в любом случае прекращается по истечении 60 (шестидесяти) рабочих дней с даты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23790E9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2.5. Концессионер обязан не препятствовать доступу на строительную площадку и Объект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7630793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2.6. Выявленные при передаче недостатки качества результатов строительных работ не являются достаточным основанием для уклонения от подписания акта приема-передачи объектов недвижимости, подлежащих возврату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w:t>
      </w:r>
    </w:p>
    <w:p w14:paraId="3CA6F0B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Передача в период после даты ввода Объекта Соглашения в эксплуатацию</w:t>
      </w:r>
    </w:p>
    <w:p w14:paraId="6B6DB675"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3.1. Не позднее даты истечения срока действия Соглашения или 30 (тридцати) рабочих дней с даты досрочного прекращения Соглашения (если иной срок не будет определен Сторонами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6AFD8AC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Объект Соглашения без каких бы то ни было прав третьих лиц, в том числе без прав удержания, залога, иного обременения;</w:t>
      </w:r>
    </w:p>
    <w:p w14:paraId="1BC10FD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Проектную документацию, а также все права, необходимые для ее использования;</w:t>
      </w:r>
    </w:p>
    <w:p w14:paraId="5888889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разрешения, полученные Концессионером в целях исполнения обязательств по Соглашению, если передача таких разрешений допускается в соответствии с законодательством Российской Федерации;</w:t>
      </w:r>
    </w:p>
    <w:p w14:paraId="08ECBD2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документацию в отношении текущих ремонтов и работ по техническому обслуживанию Объекта Соглашения;</w:t>
      </w:r>
    </w:p>
    <w:p w14:paraId="7D21792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д) копии договоров на снабжение Объекта Соглашения и иного имущества коммунальными ресурсами, расходными материалами, а также иных договоров на поставку </w:t>
      </w:r>
      <w:r w:rsidRPr="00DB062A">
        <w:rPr>
          <w:rFonts w:ascii="Times New Roman" w:eastAsia="Calibri" w:hAnsi="Times New Roman" w:cs="Times New Roman"/>
          <w:sz w:val="24"/>
          <w:szCs w:val="24"/>
        </w:rPr>
        <w:lastRenderedPageBreak/>
        <w:t>товаров, выполнение работ и оказание услуг, заключенных Концессионером во исполнение обязательств по Соглашению;</w:t>
      </w:r>
    </w:p>
    <w:p w14:paraId="0830B96A"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е) учетные документы, обоснованно необходимые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 установленной законодательством отчетности и соблюдению конфиденциальности).</w:t>
      </w:r>
    </w:p>
    <w:p w14:paraId="5045C37D"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3.2. 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 Уполномоченным на принятие Объекта Соглашения лицом и Концессионером акта приема-передачи (возврата) Объекта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 в связи с прекращением Соглашения.</w:t>
      </w:r>
    </w:p>
    <w:p w14:paraId="1F698427"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3.3. 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 опыту.</w:t>
      </w:r>
    </w:p>
    <w:p w14:paraId="2DFF9BAB"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3.4. Концессионер обязан содействовать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 Уполномоченному на принятие Объекта Соглашения лицу в переводе работников на работу к лицу, указанному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 Уполномоченному на принятие Объекта Соглашения лицу после прекращения Соглашения.</w:t>
      </w:r>
    </w:p>
    <w:p w14:paraId="4203BE3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3.5. 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законодательства Российской Федерации с учетом нормального износа в рамках периода эксплуатации Объекта Соглашения Концессионером (далее – «Требования к передаче»).</w:t>
      </w:r>
    </w:p>
    <w:p w14:paraId="24A6498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3.6. В случае передачи Объекта Соглашения в связи с истечением срока действия Соглашения не позднее чем за 60 (шестьдесят) рабочих дней до даты истечения такого срока Концессионер 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обеспечивают создание Передаточной комиссии.</w:t>
      </w:r>
    </w:p>
    <w:p w14:paraId="1A5FCDA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3.7. В состав Передаточной комиссии должны входить по одному уполномоченному представителю Концессионера и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а также (если применимо) Уполномоченного на принятие Объекта Соглашения лица.</w:t>
      </w:r>
    </w:p>
    <w:p w14:paraId="68618B6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3.8. Передаточная комиссия осуществляет осмотр Объекта Соглашения. Концессионер должен быть уведомлен о дате проведения осмотра Объекта Соглашения не позднее чем за 5 (пять) рабочих дней.</w:t>
      </w:r>
    </w:p>
    <w:p w14:paraId="012E0BC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3.9. Не позднее 15 (пятнадцати) рабочих дней с даты проведения осмотра Передаточная комиссия должна установить:</w:t>
      </w:r>
    </w:p>
    <w:p w14:paraId="5E86492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степень соответствия Объекта Соглашения Требованиям к передаче;</w:t>
      </w:r>
    </w:p>
    <w:p w14:paraId="60B0322E"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б) 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w:t>
      </w:r>
    </w:p>
    <w:p w14:paraId="6282070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оказания услуг;</w:t>
      </w:r>
    </w:p>
    <w:p w14:paraId="3155264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в) состав документов, относящихся к Объекту Соглашения, и подлежащих передаче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w:t>
      </w:r>
    </w:p>
    <w:p w14:paraId="2AA9961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 xml:space="preserve">3.10. В случае если Передаточной комиссией будет установлено, что Объект Соглашения не соответствует Требованиям к передаче, Концессионер в течение 15 (пятнадцати) рабочих дней с даты составления Передаточной комиссией акта об осмотре обязан предоставить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план мероприятий по подготовке Объекта к передаче.</w:t>
      </w:r>
    </w:p>
    <w:p w14:paraId="46EF70E1" w14:textId="77777777" w:rsidR="00DC45A5" w:rsidRPr="00DB062A" w:rsidRDefault="00DC45A5" w:rsidP="00DC45A5">
      <w:pPr>
        <w:ind w:firstLine="708"/>
        <w:jc w:val="both"/>
        <w:rPr>
          <w:rFonts w:ascii="Times New Roman" w:eastAsia="Calibri" w:hAnsi="Times New Roman" w:cs="Times New Roman"/>
          <w:sz w:val="24"/>
          <w:szCs w:val="24"/>
        </w:rPr>
      </w:pPr>
    </w:p>
    <w:p w14:paraId="6ACA4BF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DD22A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2B3CCF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6CA8F9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3F49E9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A74691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EF12CB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54E392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4F2AB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CA8AD1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E05933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EC82F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A69E2A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B27EF3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611CC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3D3C6F3"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E842CD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FBA43A0"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7C1181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5C5B7FE"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1D30675D"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4FA1753"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95DC25C"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4CF64340"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1E7EC372" w14:textId="77777777"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p>
    <w:p w14:paraId="4A0B65A0" w14:textId="77777777" w:rsidR="00AD116F" w:rsidRDefault="00AD116F" w:rsidP="00DC45A5">
      <w:pPr>
        <w:widowControl w:val="0"/>
        <w:spacing w:before="120" w:after="120" w:line="240" w:lineRule="auto"/>
        <w:ind w:left="7551" w:right="-9"/>
        <w:jc w:val="right"/>
        <w:rPr>
          <w:rFonts w:ascii="Times New Roman" w:eastAsia="Times New Roman" w:hAnsi="Times New Roman" w:cs="Times New Roman"/>
          <w:b/>
          <w:lang w:eastAsia="ru-RU" w:bidi="ru-RU"/>
        </w:rPr>
      </w:pPr>
    </w:p>
    <w:p w14:paraId="001CB40D" w14:textId="3A82E156"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Приложение №</w:t>
      </w:r>
      <w:r w:rsidRPr="00DB062A">
        <w:rPr>
          <w:rFonts w:ascii="Times New Roman" w:eastAsia="Times New Roman" w:hAnsi="Times New Roman" w:cs="Times New Roman"/>
          <w:b/>
          <w:spacing w:val="-4"/>
          <w:lang w:eastAsia="ru-RU" w:bidi="ru-RU"/>
        </w:rPr>
        <w:t xml:space="preserve"> </w:t>
      </w:r>
      <w:r w:rsidRPr="00DB062A">
        <w:rPr>
          <w:rFonts w:ascii="Times New Roman" w:eastAsia="Times New Roman" w:hAnsi="Times New Roman" w:cs="Times New Roman"/>
          <w:b/>
          <w:lang w:eastAsia="ru-RU" w:bidi="ru-RU"/>
        </w:rPr>
        <w:t>11</w:t>
      </w:r>
    </w:p>
    <w:p w14:paraId="6833FCB6" w14:textId="77777777" w:rsidR="00DC45A5" w:rsidRPr="00DB062A" w:rsidRDefault="00DC45A5" w:rsidP="00DC45A5">
      <w:pPr>
        <w:widowControl w:val="0"/>
        <w:spacing w:before="120" w:after="120" w:line="240" w:lineRule="auto"/>
        <w:ind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к</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концессионному</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соглашению</w:t>
      </w:r>
    </w:p>
    <w:p w14:paraId="2D72AF7B" w14:textId="77777777" w:rsidR="00DC45A5" w:rsidRPr="00DB062A" w:rsidRDefault="00DC45A5" w:rsidP="00DC45A5">
      <w:pPr>
        <w:widowControl w:val="0"/>
        <w:spacing w:before="120" w:after="120" w:line="240" w:lineRule="auto"/>
        <w:ind w:left="284" w:right="-9" w:firstLine="68"/>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от</w:t>
      </w:r>
      <w:r w:rsidRPr="00DB062A">
        <w:rPr>
          <w:rFonts w:ascii="Times New Roman" w:eastAsia="Times New Roman" w:hAnsi="Times New Roman" w:cs="Times New Roman"/>
          <w:b/>
          <w:spacing w:val="-3"/>
          <w:lang w:eastAsia="ru-RU" w:bidi="ru-RU"/>
        </w:rPr>
        <w:t xml:space="preserve"> </w:t>
      </w:r>
      <w:proofErr w:type="gramStart"/>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proofErr w:type="gramEnd"/>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spacing w:val="-1"/>
          <w:lang w:eastAsia="ru-RU" w:bidi="ru-RU"/>
        </w:rPr>
        <w:t>года</w:t>
      </w:r>
    </w:p>
    <w:p w14:paraId="23C2CFFC" w14:textId="77777777" w:rsidR="00DC45A5" w:rsidRPr="00DB062A" w:rsidRDefault="00DC45A5" w:rsidP="00DC45A5">
      <w:pPr>
        <w:widowControl w:val="0"/>
        <w:spacing w:before="120" w:after="120" w:line="240" w:lineRule="auto"/>
        <w:ind w:left="1478" w:right="-9"/>
        <w:jc w:val="center"/>
        <w:rPr>
          <w:rFonts w:ascii="Times New Roman" w:eastAsia="Times New Roman" w:hAnsi="Times New Roman" w:cs="Times New Roman"/>
          <w:b/>
          <w:lang w:eastAsia="ru-RU" w:bidi="ru-RU"/>
        </w:rPr>
      </w:pPr>
    </w:p>
    <w:p w14:paraId="03B1C946" w14:textId="77777777" w:rsidR="00DC45A5" w:rsidRPr="00DB062A" w:rsidRDefault="00DC45A5" w:rsidP="00DC45A5">
      <w:pPr>
        <w:widowControl w:val="0"/>
        <w:spacing w:before="120" w:after="120" w:line="240" w:lineRule="auto"/>
        <w:ind w:right="-9"/>
        <w:jc w:val="center"/>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ОСНОВНЫЕ УСЛОВИЯ ПРЯМОГО СОГЛАШЕНИЯ</w:t>
      </w:r>
    </w:p>
    <w:p w14:paraId="568323EC" w14:textId="77777777" w:rsidR="00DC45A5" w:rsidRPr="00DB062A" w:rsidRDefault="00DC45A5" w:rsidP="00DC45A5">
      <w:pPr>
        <w:widowControl w:val="0"/>
        <w:spacing w:before="120" w:after="120" w:line="240" w:lineRule="auto"/>
        <w:ind w:right="-9"/>
        <w:rPr>
          <w:rFonts w:ascii="Times New Roman" w:eastAsia="Times New Roman" w:hAnsi="Times New Roman" w:cs="Times New Roman"/>
          <w:b/>
          <w:lang w:eastAsia="ru-RU" w:bidi="ru-RU"/>
        </w:rPr>
      </w:pPr>
    </w:p>
    <w:p w14:paraId="0005F5FF"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Все термины и определения, используемые в настоящем Приложении, имеют значение, указанное в пункте </w:t>
      </w:r>
      <w:r w:rsidR="001A6C54" w:rsidRPr="00DB062A">
        <w:rPr>
          <w:rFonts w:ascii="Times New Roman" w:eastAsia="Times New Roman" w:hAnsi="Times New Roman" w:cs="Times New Roman"/>
          <w:lang w:eastAsia="ru-RU" w:bidi="ru-RU"/>
        </w:rPr>
        <w:t xml:space="preserve">1.1 </w:t>
      </w:r>
      <w:r w:rsidRPr="00DB062A">
        <w:rPr>
          <w:rFonts w:ascii="Times New Roman" w:eastAsia="Times New Roman" w:hAnsi="Times New Roman" w:cs="Times New Roman"/>
          <w:lang w:eastAsia="ru-RU" w:bidi="ru-RU"/>
        </w:rPr>
        <w:t>Соглашения, если иное прямо не установлено в настоящем Приложении.</w:t>
      </w:r>
    </w:p>
    <w:p w14:paraId="7FBAE244"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В соответствии с пунктом 18.10 Соглашения Концессионер предоставляет </w:t>
      </w:r>
      <w:proofErr w:type="spellStart"/>
      <w:r w:rsidRPr="00DB062A">
        <w:rPr>
          <w:rFonts w:ascii="Times New Roman" w:eastAsia="Times New Roman" w:hAnsi="Times New Roman" w:cs="Times New Roman"/>
          <w:lang w:eastAsia="ru-RU" w:bidi="ru-RU"/>
        </w:rPr>
        <w:t>Концеденту</w:t>
      </w:r>
      <w:proofErr w:type="spellEnd"/>
      <w:r w:rsidRPr="00DB062A">
        <w:rPr>
          <w:rFonts w:ascii="Times New Roman" w:eastAsia="Times New Roman" w:hAnsi="Times New Roman" w:cs="Times New Roman"/>
          <w:lang w:eastAsia="ru-RU" w:bidi="ru-RU"/>
        </w:rPr>
        <w:t xml:space="preserve"> для согласования проект Прямого соглашения по форме, соответствующей основным условиям Прямого соглашения, приведенным в настоящем Приложении.</w:t>
      </w:r>
    </w:p>
    <w:p w14:paraId="3F875878"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Сторонами Прямого соглашения выступают </w:t>
      </w:r>
      <w:proofErr w:type="spellStart"/>
      <w:r w:rsidRPr="00DB062A">
        <w:rPr>
          <w:rFonts w:ascii="Times New Roman" w:eastAsia="Times New Roman" w:hAnsi="Times New Roman" w:cs="Times New Roman"/>
          <w:lang w:eastAsia="ru-RU" w:bidi="ru-RU"/>
        </w:rPr>
        <w:t>Концедент</w:t>
      </w:r>
      <w:proofErr w:type="spellEnd"/>
      <w:r w:rsidRPr="00DB062A">
        <w:rPr>
          <w:rFonts w:ascii="Times New Roman" w:eastAsia="Times New Roman" w:hAnsi="Times New Roman" w:cs="Times New Roman"/>
          <w:lang w:eastAsia="ru-RU" w:bidi="ru-RU"/>
        </w:rPr>
        <w:t>, Концессионер и Финансирующая организация.</w:t>
      </w:r>
    </w:p>
    <w:p w14:paraId="4659CE7B"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bookmarkStart w:id="40" w:name="_Ref87293700"/>
      <w:r w:rsidRPr="00DB062A">
        <w:rPr>
          <w:rFonts w:ascii="Times New Roman" w:eastAsia="Times New Roman" w:hAnsi="Times New Roman" w:cs="Times New Roman"/>
          <w:lang w:eastAsia="ru-RU" w:bidi="ru-RU"/>
        </w:rPr>
        <w:t>Прямое соглашение должно содержать следующие условия и положения:</w:t>
      </w:r>
      <w:bookmarkEnd w:id="40"/>
    </w:p>
    <w:p w14:paraId="7E532B2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Ссылку на Соглашение и Соглашение о финансировании.</w:t>
      </w:r>
    </w:p>
    <w:p w14:paraId="57AC967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Используемые в Прямом соглашении термины и определения.</w:t>
      </w:r>
    </w:p>
    <w:p w14:paraId="131659A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Указание на преимущественную силу положения Прямого соглашения в случае какого-либо противоречия или несоответствия между положениями Прямого соглашения и положениями Соглашения.</w:t>
      </w:r>
    </w:p>
    <w:p w14:paraId="5B7B565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Залог денежных прав требования Концессионера к </w:t>
      </w:r>
      <w:proofErr w:type="spellStart"/>
      <w:r w:rsidRPr="00DB062A">
        <w:rPr>
          <w:rFonts w:ascii="Times New Roman" w:eastAsia="Times New Roman" w:hAnsi="Times New Roman" w:cs="Times New Roman"/>
          <w:lang w:eastAsia="ru-RU" w:bidi="ru-RU"/>
        </w:rPr>
        <w:t>Концеденту</w:t>
      </w:r>
      <w:proofErr w:type="spellEnd"/>
      <w:r w:rsidRPr="00DB062A">
        <w:rPr>
          <w:rFonts w:ascii="Times New Roman" w:eastAsia="Times New Roman" w:hAnsi="Times New Roman" w:cs="Times New Roman"/>
          <w:lang w:eastAsia="ru-RU" w:bidi="ru-RU"/>
        </w:rPr>
        <w:t xml:space="preserve"> по Соглашению для обеспечения исполнения обязательств Концессионера перед Финансирующей организацией.</w:t>
      </w:r>
    </w:p>
    <w:p w14:paraId="25ACBB59"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Порядок и способы передачи контроля над Проектом, реализуемым в рамках Соглашения (далее – «</w:t>
      </w:r>
      <w:r w:rsidRPr="00DB062A">
        <w:rPr>
          <w:rFonts w:ascii="Times New Roman" w:eastAsia="Times New Roman" w:hAnsi="Times New Roman" w:cs="Times New Roman"/>
          <w:b/>
          <w:lang w:eastAsia="ru-RU" w:bidi="ru-RU"/>
        </w:rPr>
        <w:t>Передача контроля</w:t>
      </w:r>
      <w:r w:rsidRPr="00DB062A">
        <w:rPr>
          <w:rFonts w:ascii="Times New Roman" w:eastAsia="Times New Roman" w:hAnsi="Times New Roman" w:cs="Times New Roman"/>
          <w:lang w:eastAsia="ru-RU" w:bidi="ru-RU"/>
        </w:rPr>
        <w:t>»), которые должны предусматривать, по крайней мере:</w:t>
      </w:r>
    </w:p>
    <w:p w14:paraId="6E9C1A73" w14:textId="77777777"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передачу акций (долей) в уставном капитале Концессионера; и (или)</w:t>
      </w:r>
    </w:p>
    <w:p w14:paraId="75AF94CD" w14:textId="77777777"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уступку всех прав и обязанностей Концессионера по Соглашению и иным договорам по Проекту, реализуемому в рамках Соглашения, в частности, но не ограничиваясь Договоры аренды Земельных участков, договоры (генерального) подряда, договоры поставки материалов и оборудования, договоры страхования и др. (передача в соответствии со статьей 392.3 Гражданского кодекса Российской Федерации).</w:t>
      </w:r>
    </w:p>
    <w:p w14:paraId="6BEC7362"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Безусловное и безотзывное согласие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на использование прав Концессионера по Соглашению и (или) обязанностей Концессионера для предоставления обеспечения исполнения обязательств Концессионера перед Финансирующей организацией в соответствии с условиями Прямого соглашения.</w:t>
      </w:r>
    </w:p>
    <w:p w14:paraId="69135AA1"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Порядок замены Концессионера по Соглашению по инициативе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или Финансирующей организации определяется в Прямом соглашении в форме внеконкурсного порядка.</w:t>
      </w:r>
    </w:p>
    <w:p w14:paraId="2688BF36"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Положение о необходимости согласования </w:t>
      </w:r>
      <w:proofErr w:type="spellStart"/>
      <w:r w:rsidRPr="00DB062A">
        <w:rPr>
          <w:rFonts w:ascii="Times New Roman" w:eastAsia="Times New Roman" w:hAnsi="Times New Roman" w:cs="Times New Roman"/>
          <w:lang w:eastAsia="ru-RU" w:bidi="ru-RU"/>
        </w:rPr>
        <w:t>Концедентом</w:t>
      </w:r>
      <w:proofErr w:type="spellEnd"/>
      <w:r w:rsidRPr="00DB062A">
        <w:rPr>
          <w:rFonts w:ascii="Times New Roman" w:eastAsia="Times New Roman" w:hAnsi="Times New Roman" w:cs="Times New Roman"/>
          <w:lang w:eastAsia="ru-RU" w:bidi="ru-RU"/>
        </w:rPr>
        <w:t xml:space="preserve"> кандидатуры лица, замещающего Концессионера в Соглашении (далее – «</w:t>
      </w:r>
      <w:r w:rsidRPr="00DB062A">
        <w:rPr>
          <w:rFonts w:ascii="Times New Roman" w:eastAsia="Times New Roman" w:hAnsi="Times New Roman" w:cs="Times New Roman"/>
          <w:b/>
          <w:lang w:eastAsia="ru-RU" w:bidi="ru-RU"/>
        </w:rPr>
        <w:t>Замещающее лицо</w:t>
      </w:r>
      <w:r w:rsidRPr="00DB062A">
        <w:rPr>
          <w:rFonts w:ascii="Times New Roman" w:eastAsia="Times New Roman" w:hAnsi="Times New Roman" w:cs="Times New Roman"/>
          <w:lang w:eastAsia="ru-RU" w:bidi="ru-RU"/>
        </w:rPr>
        <w:t>») в связи с уступкой, как способом Передачи контроля.</w:t>
      </w:r>
    </w:p>
    <w:p w14:paraId="671C4398"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Основания для отказа в согласовании Замещающего лица должны быть установлены с учетом принципов разумности и добросовестности и включать, в том числе, следующие основания:</w:t>
      </w:r>
    </w:p>
    <w:p w14:paraId="425A1B46" w14:textId="77777777"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Замещающее лицо не соответствует требованиям Закона о концессионных соглашениях;</w:t>
      </w:r>
    </w:p>
    <w:p w14:paraId="15D52C57" w14:textId="77777777"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Замещающее лицо не обладает правоспособностью для получения и исполнения прав и обязанностей Концессионера по Соглашению и иным договорам по проекту, как они будут определены в Прямом соглашении.</w:t>
      </w:r>
    </w:p>
    <w:p w14:paraId="2E12CC44"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замене Концессионера на Замещающее лицо по Соглашению и всем договорам по Проекту, как они будут определены в Прямом соглашении. Замещающее лицо становится стороной Договора аренды Земельного участка с момента государственной регистрации соответствующих изменений к такому договору.</w:t>
      </w:r>
    </w:p>
    <w:p w14:paraId="22330B32"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порядке взаимодействия сторон Прямого соглашения при досрочном прекращении Соглашения, при расчете и предоставлении компенсаций с учетом положений Соглашения.</w:t>
      </w:r>
    </w:p>
    <w:p w14:paraId="1B414360"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Обязательство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с момента, определенного Прямым соглашением, выплачивать все причитающиеся Концессионеру платежи на счет, определяемый в соответствии с Прямым соглашением.</w:t>
      </w:r>
    </w:p>
    <w:p w14:paraId="31C274E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Положение о возможности и порядке осуществления выплат, причитающихся Концессионеру со стороны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в том числе выплаты Суммы возмещения при прекращении Соглашения, </w:t>
      </w:r>
      <w:proofErr w:type="spellStart"/>
      <w:r w:rsidRPr="00DB062A">
        <w:rPr>
          <w:rFonts w:ascii="Times New Roman" w:eastAsia="Times New Roman" w:hAnsi="Times New Roman" w:cs="Times New Roman"/>
          <w:lang w:eastAsia="ru-RU" w:bidi="ru-RU"/>
        </w:rPr>
        <w:t>Концедентом</w:t>
      </w:r>
      <w:proofErr w:type="spellEnd"/>
      <w:r w:rsidRPr="00DB062A">
        <w:rPr>
          <w:rFonts w:ascii="Times New Roman" w:eastAsia="Times New Roman" w:hAnsi="Times New Roman" w:cs="Times New Roman"/>
          <w:lang w:eastAsia="ru-RU" w:bidi="ru-RU"/>
        </w:rPr>
        <w:t xml:space="preserve"> на счет, указанный Финансирующей организацией.</w:t>
      </w:r>
    </w:p>
    <w:p w14:paraId="0C0C3A4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Право Финансирующей организации в случае неисполнения (ненадлежащего исполнения) Концессионером обязательств по Соглашению представить </w:t>
      </w:r>
      <w:proofErr w:type="spellStart"/>
      <w:r w:rsidRPr="00DB062A">
        <w:rPr>
          <w:rFonts w:ascii="Times New Roman" w:eastAsia="Times New Roman" w:hAnsi="Times New Roman" w:cs="Times New Roman"/>
          <w:lang w:eastAsia="ru-RU" w:bidi="ru-RU"/>
        </w:rPr>
        <w:t>Концеденту</w:t>
      </w:r>
      <w:proofErr w:type="spellEnd"/>
      <w:r w:rsidRPr="00DB062A">
        <w:rPr>
          <w:rFonts w:ascii="Times New Roman" w:eastAsia="Times New Roman" w:hAnsi="Times New Roman" w:cs="Times New Roman"/>
          <w:lang w:eastAsia="ru-RU" w:bidi="ru-RU"/>
        </w:rPr>
        <w:t xml:space="preserve"> план устранения нарушений, включая, среди прочего, план осуществления обязательств Концессионера по Соглашению до момента устранения указанных случаев неисполнения (ненадлежащего исполнения) обязательств со стороны Концессионера, согласования Замещающего лица, которому будут переданы права и обязанности Концессионера в случае замены Концессионера в соответствии с Законодательством и условиями Прямого соглашения (согласования нового участника (акционера) Концессионера), и (или) план, который будет реализовываться Замещающим лицом для устранения нарушений Концессионера по Соглашению (и их последствий) (далее – «</w:t>
      </w:r>
      <w:r w:rsidRPr="00DB062A">
        <w:rPr>
          <w:rFonts w:ascii="Times New Roman" w:eastAsia="Times New Roman" w:hAnsi="Times New Roman" w:cs="Times New Roman"/>
          <w:b/>
          <w:bCs/>
          <w:lang w:eastAsia="ru-RU" w:bidi="ru-RU"/>
        </w:rPr>
        <w:t>План Финансирующей организации</w:t>
      </w:r>
      <w:r w:rsidRPr="00DB062A">
        <w:rPr>
          <w:rFonts w:ascii="Times New Roman" w:eastAsia="Times New Roman" w:hAnsi="Times New Roman" w:cs="Times New Roman"/>
          <w:lang w:eastAsia="ru-RU" w:bidi="ru-RU"/>
        </w:rPr>
        <w:t xml:space="preserve">»). При этом Прямым соглашением предусматривается закрытый перечень оснований, при которых </w:t>
      </w:r>
      <w:proofErr w:type="spellStart"/>
      <w:r w:rsidRPr="00DB062A">
        <w:rPr>
          <w:rFonts w:ascii="Times New Roman" w:eastAsia="Times New Roman" w:hAnsi="Times New Roman" w:cs="Times New Roman"/>
          <w:lang w:eastAsia="ru-RU" w:bidi="ru-RU"/>
        </w:rPr>
        <w:t>Концедент</w:t>
      </w:r>
      <w:proofErr w:type="spellEnd"/>
      <w:r w:rsidRPr="00DB062A">
        <w:rPr>
          <w:rFonts w:ascii="Times New Roman" w:eastAsia="Times New Roman" w:hAnsi="Times New Roman" w:cs="Times New Roman"/>
          <w:lang w:eastAsia="ru-RU" w:bidi="ru-RU"/>
        </w:rPr>
        <w:t xml:space="preserve"> вправе отказать Финансирующей организации в согласовании Плана Финансирующей организации, а также согласовании Замещающего лица.</w:t>
      </w:r>
    </w:p>
    <w:p w14:paraId="4C25A17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перечень оснований для прекращения Соглашения, передачи прав и обязанностей концессионера по концессионному соглашению приемлемому Замещающему лицу (замена) - по требованию Финансирующей организации, включающий: </w:t>
      </w:r>
    </w:p>
    <w:p w14:paraId="5AB152D6" w14:textId="77777777"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несоответствие Проекта требованиям Соглашения, в рамках которого реализуется Проект, и заданию на Проектирование, которые подлежат согласованию со стороны Финансирующей организации до начала финансирования; </w:t>
      </w:r>
    </w:p>
    <w:p w14:paraId="5FC3C371" w14:textId="77777777"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наличие оснований для выхода Финансирующей организации из Проекта в соответствии условиями Соглашения о финансировании;</w:t>
      </w:r>
    </w:p>
    <w:p w14:paraId="742DAED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Обязательство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не расторгать досрочно Соглашение при получении Плана Финансирующей организации, при условии его дальнейшего выполнения, а также при соблюдении иных условий, предусмотренных Прямым соглашением.</w:t>
      </w:r>
    </w:p>
    <w:p w14:paraId="179AA5A3"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Возможность проведения согласительной процедуры для определения целесообразности продолжения реализации Соглашения, сроки и условия проведения такой процедуры с учетом принципов разумности и добросовестности.</w:t>
      </w:r>
    </w:p>
    <w:p w14:paraId="22D1252D"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Обязательство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и Концессионера не вносить без письменного согласия Финансирующей организации какие-либо изменения или дополнения в Соглашение.</w:t>
      </w:r>
    </w:p>
    <w:p w14:paraId="4C8BE359"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Положения о конфиденциальности Прямого соглашения.</w:t>
      </w:r>
    </w:p>
    <w:p w14:paraId="2D9DA96C"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Подтверждение Концессионера и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что исполнение </w:t>
      </w:r>
      <w:proofErr w:type="spellStart"/>
      <w:r w:rsidRPr="00DB062A">
        <w:rPr>
          <w:rFonts w:ascii="Times New Roman" w:eastAsia="Times New Roman" w:hAnsi="Times New Roman" w:cs="Times New Roman"/>
          <w:lang w:eastAsia="ru-RU" w:bidi="ru-RU"/>
        </w:rPr>
        <w:t>Концедентом</w:t>
      </w:r>
      <w:proofErr w:type="spellEnd"/>
      <w:r w:rsidRPr="00DB062A">
        <w:rPr>
          <w:rFonts w:ascii="Times New Roman" w:eastAsia="Times New Roman" w:hAnsi="Times New Roman" w:cs="Times New Roman"/>
          <w:lang w:eastAsia="ru-RU" w:bidi="ru-RU"/>
        </w:rPr>
        <w:t xml:space="preserve"> обязанности по выплате суммы компенсации долгового финансирования напрямую в пользу Финансирующей организации является надлежащим исполнением обязанности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перед Концессионером по выплате компенсации при прекращении концессионного соглашения. </w:t>
      </w:r>
    </w:p>
    <w:p w14:paraId="147950C8"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 xml:space="preserve">Подтверждение Концессионера и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что Соглашение является договором в пользу Финансирующей организации в соответствии с пунктом 1 статьи 430 Гражданского кодекса Российской Федерации в части выплаты суммы компенсации долгового финансирования Финансирующей организации.</w:t>
      </w:r>
    </w:p>
    <w:p w14:paraId="0D1CB325"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Срок действия Прямого соглашения. Указанный срок должен обеспечить действие Прямого соглашения не менее чем до полного исполнения или прекращения иным законным образом всех и любых обязательств Концессионера по Соглашениям о финансировании.</w:t>
      </w:r>
    </w:p>
    <w:p w14:paraId="2111458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Право Финансирующей организации на уступку своих прав и (или) перевод своего долга по Прямому соглашению без письменного согласия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w:t>
      </w:r>
    </w:p>
    <w:p w14:paraId="2EA5BAB1"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разрешении всех споров, вытекающих из Прямого соглашения или в связи с ним, в арбитражном суде с обязательным досудебным порядком.</w:t>
      </w:r>
    </w:p>
    <w:p w14:paraId="26F7DFEF" w14:textId="77777777" w:rsidR="00DC45A5" w:rsidRPr="00DB062A" w:rsidRDefault="00DC45A5" w:rsidP="00DC45A5">
      <w:pPr>
        <w:widowControl w:val="0"/>
        <w:numPr>
          <w:ilvl w:val="0"/>
          <w:numId w:val="10"/>
        </w:numPr>
        <w:tabs>
          <w:tab w:val="left" w:pos="1701"/>
        </w:tabs>
        <w:spacing w:before="120" w:after="120" w:line="240" w:lineRule="auto"/>
        <w:ind w:right="-9" w:firstLine="91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Прямое соглашение может включать также условия и положения, не урегулированные пунктом </w:t>
      </w:r>
      <w:r>
        <w:fldChar w:fldCharType="begin"/>
      </w:r>
      <w:r>
        <w:instrText xml:space="preserve"> REF _Ref87293700 \n \h  \* MERGEFORMAT </w:instrText>
      </w:r>
      <w:r>
        <w:fldChar w:fldCharType="separate"/>
      </w:r>
      <w:r w:rsidR="00BB6BB8" w:rsidRPr="00DB062A">
        <w:t>4</w:t>
      </w:r>
      <w:r>
        <w:fldChar w:fldCharType="end"/>
      </w:r>
      <w:r w:rsidRPr="00DB062A">
        <w:rPr>
          <w:rFonts w:ascii="Times New Roman" w:eastAsia="Times New Roman" w:hAnsi="Times New Roman" w:cs="Times New Roman"/>
          <w:lang w:eastAsia="ru-RU" w:bidi="ru-RU"/>
        </w:rPr>
        <w:t xml:space="preserve"> настоящего Приложения и не противоречащие настоящему Приложению, Соглашению и действующему Законодательству.</w:t>
      </w:r>
    </w:p>
    <w:p w14:paraId="0E56A02E" w14:textId="717723B5" w:rsidR="00DC45A5" w:rsidRDefault="00DC45A5" w:rsidP="00DC45A5">
      <w:pPr>
        <w:widowControl w:val="0"/>
        <w:spacing w:before="120" w:after="120" w:line="240" w:lineRule="auto"/>
        <w:ind w:right="-9"/>
        <w:rPr>
          <w:rFonts w:ascii="Times New Roman" w:eastAsia="Times New Roman" w:hAnsi="Times New Roman" w:cs="Times New Roman"/>
          <w:lang w:eastAsia="ru-RU" w:bidi="ru-RU"/>
        </w:rPr>
      </w:pPr>
    </w:p>
    <w:p w14:paraId="02A1DAA2" w14:textId="164D2057"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27DE78E2" w14:textId="1CD04754"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7D4D1117" w14:textId="1095ACAC"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590E0C23" w14:textId="0AF489C3"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6255B8A8" w14:textId="0D99F56D"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66691BC1" w14:textId="695AAE0D"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56D41AFD" w14:textId="221C35D4"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2F49B84B" w14:textId="3A2FEA84"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5B44988D" w14:textId="719D47D0"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39D8FAA9" w14:textId="54150839"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45E962F3" w14:textId="2585E1DD"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1C36B01B" w14:textId="790EC6F5"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46F3AC53" w14:textId="0D26C7CB"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23CB6FD8" w14:textId="4E8E74AE"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4A1F0E6D" w14:textId="247955EC"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5DE20EE8" w14:textId="4462C1C2"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1BB00366" w14:textId="4A7F2450"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0AA0FD1D" w14:textId="5D1AF22A"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6DC90AAC" w14:textId="54AB6B62"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4F437507" w14:textId="69ED72FE"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5561783A" w14:textId="174E2FE0"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2D8F5FF2" w14:textId="706089E6"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4297253B" w14:textId="3B7C18D5"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22D17966" w14:textId="592B059C"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62831D6B" w14:textId="5B0C735A"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07B2299A" w14:textId="58F2AD9E"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70FB7AD6" w14:textId="7AA447EB" w:rsidR="0058558B" w:rsidRDefault="0058558B" w:rsidP="00DC45A5">
      <w:pPr>
        <w:widowControl w:val="0"/>
        <w:spacing w:before="120" w:after="120" w:line="240" w:lineRule="auto"/>
        <w:ind w:right="-9"/>
        <w:rPr>
          <w:rFonts w:ascii="Times New Roman" w:eastAsia="Times New Roman" w:hAnsi="Times New Roman" w:cs="Times New Roman"/>
          <w:lang w:eastAsia="ru-RU" w:bidi="ru-RU"/>
        </w:rPr>
      </w:pPr>
    </w:p>
    <w:p w14:paraId="6229A1FE" w14:textId="77777777" w:rsidR="0058558B" w:rsidRDefault="0058558B" w:rsidP="0058558B">
      <w:pPr>
        <w:widowControl w:val="0"/>
        <w:spacing w:before="120" w:after="120" w:line="240" w:lineRule="auto"/>
        <w:ind w:right="-9"/>
        <w:rPr>
          <w:rFonts w:ascii="Times New Roman" w:eastAsia="Times New Roman" w:hAnsi="Times New Roman" w:cs="Times New Roman"/>
          <w:lang w:eastAsia="ru-RU" w:bidi="ru-RU"/>
        </w:rPr>
      </w:pPr>
    </w:p>
    <w:p w14:paraId="72386F80" w14:textId="77777777" w:rsidR="0058558B" w:rsidRPr="00E14DE3" w:rsidRDefault="0058558B" w:rsidP="0058558B">
      <w:pPr>
        <w:widowControl w:val="0"/>
        <w:spacing w:before="120" w:after="120" w:line="240" w:lineRule="auto"/>
        <w:ind w:left="7551" w:right="-9"/>
        <w:jc w:val="right"/>
        <w:rPr>
          <w:rFonts w:ascii="Times New Roman" w:eastAsia="Times New Roman" w:hAnsi="Times New Roman" w:cs="Times New Roman"/>
          <w:b/>
          <w:lang w:eastAsia="ru-RU" w:bidi="ru-RU"/>
        </w:rPr>
      </w:pPr>
      <w:r w:rsidRPr="00E14DE3">
        <w:rPr>
          <w:rFonts w:ascii="Times New Roman" w:eastAsia="Times New Roman" w:hAnsi="Times New Roman" w:cs="Times New Roman"/>
          <w:b/>
          <w:lang w:eastAsia="ru-RU" w:bidi="ru-RU"/>
        </w:rPr>
        <w:t>Приложение №</w:t>
      </w:r>
      <w:r w:rsidRPr="00E14DE3">
        <w:rPr>
          <w:rFonts w:ascii="Times New Roman" w:eastAsia="Times New Roman" w:hAnsi="Times New Roman" w:cs="Times New Roman"/>
          <w:b/>
          <w:spacing w:val="-4"/>
          <w:lang w:eastAsia="ru-RU" w:bidi="ru-RU"/>
        </w:rPr>
        <w:t xml:space="preserve"> </w:t>
      </w:r>
      <w:r w:rsidRPr="00E14DE3">
        <w:rPr>
          <w:rFonts w:ascii="Times New Roman" w:eastAsia="Times New Roman" w:hAnsi="Times New Roman" w:cs="Times New Roman"/>
          <w:b/>
          <w:lang w:eastAsia="ru-RU" w:bidi="ru-RU"/>
        </w:rPr>
        <w:t>12</w:t>
      </w:r>
    </w:p>
    <w:p w14:paraId="7A1A86B8" w14:textId="77777777" w:rsidR="0058558B" w:rsidRPr="00E14DE3" w:rsidRDefault="0058558B" w:rsidP="0058558B">
      <w:pPr>
        <w:widowControl w:val="0"/>
        <w:spacing w:before="120" w:after="120" w:line="240" w:lineRule="auto"/>
        <w:ind w:right="-9"/>
        <w:jc w:val="right"/>
        <w:rPr>
          <w:rFonts w:ascii="Times New Roman" w:eastAsia="Times New Roman" w:hAnsi="Times New Roman" w:cs="Times New Roman"/>
          <w:b/>
          <w:lang w:eastAsia="ru-RU" w:bidi="ru-RU"/>
        </w:rPr>
      </w:pPr>
      <w:r w:rsidRPr="00E14DE3">
        <w:rPr>
          <w:rFonts w:ascii="Times New Roman" w:eastAsia="Times New Roman" w:hAnsi="Times New Roman" w:cs="Times New Roman"/>
          <w:b/>
          <w:lang w:eastAsia="ru-RU" w:bidi="ru-RU"/>
        </w:rPr>
        <w:t>к</w:t>
      </w:r>
      <w:r w:rsidRPr="00E14DE3">
        <w:rPr>
          <w:rFonts w:ascii="Times New Roman" w:eastAsia="Times New Roman" w:hAnsi="Times New Roman" w:cs="Times New Roman"/>
          <w:b/>
          <w:spacing w:val="-3"/>
          <w:lang w:eastAsia="ru-RU" w:bidi="ru-RU"/>
        </w:rPr>
        <w:t xml:space="preserve"> </w:t>
      </w:r>
      <w:r w:rsidRPr="00E14DE3">
        <w:rPr>
          <w:rFonts w:ascii="Times New Roman" w:eastAsia="Times New Roman" w:hAnsi="Times New Roman" w:cs="Times New Roman"/>
          <w:b/>
          <w:lang w:eastAsia="ru-RU" w:bidi="ru-RU"/>
        </w:rPr>
        <w:t>концессионному</w:t>
      </w:r>
      <w:r w:rsidRPr="00E14DE3">
        <w:rPr>
          <w:rFonts w:ascii="Times New Roman" w:eastAsia="Times New Roman" w:hAnsi="Times New Roman" w:cs="Times New Roman"/>
          <w:b/>
          <w:spacing w:val="-3"/>
          <w:lang w:eastAsia="ru-RU" w:bidi="ru-RU"/>
        </w:rPr>
        <w:t xml:space="preserve"> </w:t>
      </w:r>
      <w:r w:rsidRPr="00E14DE3">
        <w:rPr>
          <w:rFonts w:ascii="Times New Roman" w:eastAsia="Times New Roman" w:hAnsi="Times New Roman" w:cs="Times New Roman"/>
          <w:b/>
          <w:lang w:eastAsia="ru-RU" w:bidi="ru-RU"/>
        </w:rPr>
        <w:t>соглашению</w:t>
      </w:r>
    </w:p>
    <w:p w14:paraId="66AF3F8C" w14:textId="77777777" w:rsidR="0058558B" w:rsidRPr="00E14DE3" w:rsidRDefault="0058558B" w:rsidP="0058558B">
      <w:pPr>
        <w:widowControl w:val="0"/>
        <w:spacing w:before="120" w:after="120" w:line="240" w:lineRule="auto"/>
        <w:ind w:left="284" w:right="-9" w:firstLine="68"/>
        <w:jc w:val="right"/>
        <w:rPr>
          <w:rFonts w:ascii="Times New Roman" w:eastAsia="Times New Roman" w:hAnsi="Times New Roman" w:cs="Times New Roman"/>
          <w:b/>
          <w:lang w:eastAsia="ru-RU" w:bidi="ru-RU"/>
        </w:rPr>
      </w:pPr>
      <w:r w:rsidRPr="00E14DE3">
        <w:rPr>
          <w:rFonts w:ascii="Times New Roman" w:eastAsia="Times New Roman" w:hAnsi="Times New Roman" w:cs="Times New Roman"/>
          <w:b/>
          <w:lang w:eastAsia="ru-RU" w:bidi="ru-RU"/>
        </w:rPr>
        <w:t>от</w:t>
      </w:r>
      <w:r w:rsidRPr="00E14DE3">
        <w:rPr>
          <w:rFonts w:ascii="Times New Roman" w:eastAsia="Times New Roman" w:hAnsi="Times New Roman" w:cs="Times New Roman"/>
          <w:b/>
          <w:spacing w:val="-3"/>
          <w:lang w:eastAsia="ru-RU" w:bidi="ru-RU"/>
        </w:rPr>
        <w:t xml:space="preserve"> </w:t>
      </w:r>
      <w:proofErr w:type="gramStart"/>
      <w:r w:rsidRPr="00E14DE3">
        <w:rPr>
          <w:rFonts w:ascii="Times New Roman" w:eastAsia="Times New Roman" w:hAnsi="Times New Roman" w:cs="Times New Roman"/>
          <w:b/>
          <w:lang w:eastAsia="ru-RU" w:bidi="ru-RU"/>
        </w:rPr>
        <w:t>«</w:t>
      </w:r>
      <w:r w:rsidRPr="00E14DE3">
        <w:rPr>
          <w:rFonts w:ascii="Times New Roman" w:eastAsia="Times New Roman" w:hAnsi="Times New Roman" w:cs="Times New Roman"/>
          <w:b/>
          <w:u w:val="single"/>
          <w:lang w:eastAsia="ru-RU" w:bidi="ru-RU"/>
        </w:rPr>
        <w:t xml:space="preserve">  </w:t>
      </w:r>
      <w:proofErr w:type="gramEnd"/>
      <w:r w:rsidRPr="00E14DE3">
        <w:rPr>
          <w:rFonts w:ascii="Times New Roman" w:eastAsia="Times New Roman" w:hAnsi="Times New Roman" w:cs="Times New Roman"/>
          <w:b/>
          <w:u w:val="single"/>
          <w:lang w:eastAsia="ru-RU" w:bidi="ru-RU"/>
        </w:rPr>
        <w:t xml:space="preserve"> </w:t>
      </w:r>
      <w:r w:rsidRPr="00E14DE3">
        <w:rPr>
          <w:rFonts w:ascii="Times New Roman" w:eastAsia="Times New Roman" w:hAnsi="Times New Roman" w:cs="Times New Roman"/>
          <w:b/>
          <w:lang w:eastAsia="ru-RU" w:bidi="ru-RU"/>
        </w:rPr>
        <w:t>»</w:t>
      </w:r>
      <w:r w:rsidRPr="00E14DE3">
        <w:rPr>
          <w:rFonts w:ascii="Times New Roman" w:eastAsia="Times New Roman" w:hAnsi="Times New Roman" w:cs="Times New Roman"/>
          <w:b/>
          <w:u w:val="single"/>
          <w:lang w:eastAsia="ru-RU" w:bidi="ru-RU"/>
        </w:rPr>
        <w:t xml:space="preserve">                     </w:t>
      </w:r>
      <w:r w:rsidRPr="00E14DE3">
        <w:rPr>
          <w:rFonts w:ascii="Times New Roman" w:eastAsia="Times New Roman" w:hAnsi="Times New Roman" w:cs="Times New Roman"/>
          <w:b/>
          <w:spacing w:val="-1"/>
          <w:lang w:eastAsia="ru-RU" w:bidi="ru-RU"/>
        </w:rPr>
        <w:t>года</w:t>
      </w:r>
    </w:p>
    <w:p w14:paraId="6C25BDB1" w14:textId="77777777" w:rsidR="0058558B" w:rsidRPr="00E14DE3" w:rsidRDefault="0058558B" w:rsidP="0058558B">
      <w:pPr>
        <w:widowControl w:val="0"/>
        <w:spacing w:before="120" w:after="120" w:line="240" w:lineRule="auto"/>
        <w:ind w:right="-9"/>
        <w:rPr>
          <w:rFonts w:ascii="Times New Roman" w:eastAsia="Times New Roman" w:hAnsi="Times New Roman" w:cs="Times New Roman"/>
          <w:lang w:eastAsia="ru-RU" w:bidi="ru-RU"/>
        </w:rPr>
      </w:pPr>
    </w:p>
    <w:p w14:paraId="7EEB155A" w14:textId="77777777" w:rsidR="0058558B" w:rsidRPr="00E14DE3" w:rsidRDefault="0058558B" w:rsidP="0058558B">
      <w:pPr>
        <w:widowControl w:val="0"/>
        <w:spacing w:before="120" w:after="120" w:line="240" w:lineRule="auto"/>
        <w:ind w:right="-9"/>
        <w:jc w:val="center"/>
        <w:rPr>
          <w:rFonts w:ascii="Times New Roman" w:eastAsia="TimesNewRomanPSMT" w:hAnsi="Times New Roman" w:cs="Times New Roman"/>
          <w:sz w:val="24"/>
          <w:szCs w:val="24"/>
        </w:rPr>
      </w:pPr>
      <w:bookmarkStart w:id="41" w:name="_Hlk119676590"/>
      <w:r w:rsidRPr="00E14DE3">
        <w:rPr>
          <w:rFonts w:ascii="Times New Roman" w:eastAsia="TimesNewRomanPSMT" w:hAnsi="Times New Roman" w:cs="Times New Roman"/>
          <w:sz w:val="24"/>
          <w:szCs w:val="24"/>
        </w:rPr>
        <w:t>ГРАФИК КОМПЕНСАЦИИ НА ЭКСПЛУАТАЦИЮ ОБЪЕКТА СОГЛАШЕНИЯ</w:t>
      </w:r>
      <w:bookmarkEnd w:id="41"/>
    </w:p>
    <w:p w14:paraId="1B9F06D2" w14:textId="77777777" w:rsidR="0058558B" w:rsidRPr="00E14DE3" w:rsidRDefault="0058558B" w:rsidP="0058558B">
      <w:pPr>
        <w:widowControl w:val="0"/>
        <w:spacing w:before="120" w:after="120" w:line="240" w:lineRule="auto"/>
        <w:ind w:right="-9"/>
        <w:rPr>
          <w:rFonts w:ascii="Times New Roman" w:eastAsia="TimesNewRomanPSMT" w:hAnsi="Times New Roman" w:cs="Times New Roman"/>
          <w:sz w:val="24"/>
          <w:szCs w:val="24"/>
        </w:rPr>
      </w:pPr>
    </w:p>
    <w:p w14:paraId="3ED57A22" w14:textId="77777777" w:rsidR="0058558B" w:rsidRPr="00A9468A" w:rsidRDefault="0058558B" w:rsidP="0058558B">
      <w:pPr>
        <w:widowControl w:val="0"/>
        <w:spacing w:before="120" w:after="120" w:line="240" w:lineRule="auto"/>
        <w:ind w:right="-9"/>
        <w:rPr>
          <w:rFonts w:ascii="Times New Roman" w:eastAsia="TimesNewRomanPSMT" w:hAnsi="Times New Roman" w:cs="Times New Roman"/>
          <w:sz w:val="24"/>
          <w:szCs w:val="24"/>
          <w:highlight w:val="yellow"/>
        </w:rPr>
      </w:pPr>
    </w:p>
    <w:tbl>
      <w:tblPr>
        <w:tblStyle w:val="af8"/>
        <w:tblW w:w="0" w:type="auto"/>
        <w:tblLook w:val="04A0" w:firstRow="1" w:lastRow="0" w:firstColumn="1" w:lastColumn="0" w:noHBand="0" w:noVBand="1"/>
      </w:tblPr>
      <w:tblGrid>
        <w:gridCol w:w="4672"/>
        <w:gridCol w:w="4673"/>
      </w:tblGrid>
      <w:tr w:rsidR="0058558B" w:rsidRPr="00E14DE3" w14:paraId="7BCC7405" w14:textId="77777777" w:rsidTr="00E2241C">
        <w:tc>
          <w:tcPr>
            <w:tcW w:w="4672" w:type="dxa"/>
          </w:tcPr>
          <w:p w14:paraId="1EBB4E02" w14:textId="77777777" w:rsidR="0058558B" w:rsidRPr="00E14DE3" w:rsidRDefault="0058558B" w:rsidP="00E2241C">
            <w:pPr>
              <w:widowControl w:val="0"/>
              <w:spacing w:before="120" w:after="120"/>
              <w:ind w:right="-9"/>
              <w:jc w:val="center"/>
              <w:rPr>
                <w:rFonts w:ascii="Times New Roman" w:eastAsia="Times New Roman" w:hAnsi="Times New Roman" w:cs="Times New Roman"/>
                <w:b/>
                <w:bCs/>
                <w:highlight w:val="cyan"/>
                <w:lang w:eastAsia="ru-RU" w:bidi="ru-RU"/>
              </w:rPr>
            </w:pPr>
            <w:r w:rsidRPr="00E14DE3">
              <w:rPr>
                <w:rFonts w:ascii="Times New Roman" w:eastAsia="Times New Roman" w:hAnsi="Times New Roman" w:cs="Times New Roman"/>
                <w:b/>
                <w:bCs/>
                <w:highlight w:val="cyan"/>
                <w:lang w:eastAsia="ru-RU" w:bidi="ru-RU"/>
              </w:rPr>
              <w:t>Срок выплаты Компенсации (год)</w:t>
            </w:r>
          </w:p>
        </w:tc>
        <w:tc>
          <w:tcPr>
            <w:tcW w:w="4673" w:type="dxa"/>
          </w:tcPr>
          <w:p w14:paraId="12AC6C89" w14:textId="77777777" w:rsidR="0058558B" w:rsidRPr="00E14DE3" w:rsidRDefault="0058558B" w:rsidP="00E2241C">
            <w:pPr>
              <w:widowControl w:val="0"/>
              <w:spacing w:before="120" w:after="120"/>
              <w:ind w:right="-9"/>
              <w:jc w:val="center"/>
              <w:rPr>
                <w:rFonts w:ascii="Times New Roman" w:eastAsia="Times New Roman" w:hAnsi="Times New Roman" w:cs="Times New Roman"/>
                <w:b/>
                <w:bCs/>
                <w:highlight w:val="cyan"/>
                <w:lang w:eastAsia="ru-RU" w:bidi="ru-RU"/>
              </w:rPr>
            </w:pPr>
            <w:r w:rsidRPr="00E14DE3">
              <w:rPr>
                <w:rFonts w:ascii="Times New Roman" w:eastAsia="Times New Roman" w:hAnsi="Times New Roman" w:cs="Times New Roman"/>
                <w:b/>
                <w:bCs/>
                <w:highlight w:val="cyan"/>
                <w:lang w:eastAsia="ru-RU" w:bidi="ru-RU"/>
              </w:rPr>
              <w:t>Сумма Компенсации (руб.)</w:t>
            </w:r>
          </w:p>
        </w:tc>
      </w:tr>
      <w:tr w:rsidR="00E14DE3" w:rsidRPr="00E14DE3" w14:paraId="2D732F0F" w14:textId="77777777" w:rsidTr="00E2241C">
        <w:tc>
          <w:tcPr>
            <w:tcW w:w="4672" w:type="dxa"/>
          </w:tcPr>
          <w:p w14:paraId="6D8BE31E"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2025</w:t>
            </w:r>
          </w:p>
        </w:tc>
        <w:tc>
          <w:tcPr>
            <w:tcW w:w="4673" w:type="dxa"/>
          </w:tcPr>
          <w:p w14:paraId="2A94E71E" w14:textId="6B2D98F1"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9 000 000</w:t>
            </w:r>
          </w:p>
        </w:tc>
      </w:tr>
      <w:tr w:rsidR="00E14DE3" w:rsidRPr="00E14DE3" w14:paraId="68D9BE53" w14:textId="77777777" w:rsidTr="00E2241C">
        <w:tc>
          <w:tcPr>
            <w:tcW w:w="4672" w:type="dxa"/>
          </w:tcPr>
          <w:p w14:paraId="36E11F07"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2026</w:t>
            </w:r>
          </w:p>
        </w:tc>
        <w:tc>
          <w:tcPr>
            <w:tcW w:w="4673" w:type="dxa"/>
          </w:tcPr>
          <w:p w14:paraId="75701B71" w14:textId="4F514113"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10 000 000</w:t>
            </w:r>
          </w:p>
        </w:tc>
      </w:tr>
      <w:tr w:rsidR="00E14DE3" w:rsidRPr="00E14DE3" w14:paraId="5DF00B12" w14:textId="77777777" w:rsidTr="00E2241C">
        <w:tc>
          <w:tcPr>
            <w:tcW w:w="4672" w:type="dxa"/>
          </w:tcPr>
          <w:p w14:paraId="04677529"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2027</w:t>
            </w:r>
          </w:p>
        </w:tc>
        <w:tc>
          <w:tcPr>
            <w:tcW w:w="4673" w:type="dxa"/>
          </w:tcPr>
          <w:p w14:paraId="100654CE" w14:textId="7B3A428D"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11 000 000</w:t>
            </w:r>
          </w:p>
        </w:tc>
      </w:tr>
      <w:tr w:rsidR="00E14DE3" w:rsidRPr="00E14DE3" w14:paraId="72852CBF" w14:textId="77777777" w:rsidTr="00E2241C">
        <w:tc>
          <w:tcPr>
            <w:tcW w:w="4672" w:type="dxa"/>
          </w:tcPr>
          <w:p w14:paraId="5CE5A022"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2028</w:t>
            </w:r>
          </w:p>
        </w:tc>
        <w:tc>
          <w:tcPr>
            <w:tcW w:w="4673" w:type="dxa"/>
          </w:tcPr>
          <w:p w14:paraId="703D1616" w14:textId="05181476"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12 000 000</w:t>
            </w:r>
          </w:p>
        </w:tc>
      </w:tr>
      <w:tr w:rsidR="00E14DE3" w:rsidRPr="00E14DE3" w14:paraId="005D529F" w14:textId="77777777" w:rsidTr="00E2241C">
        <w:tc>
          <w:tcPr>
            <w:tcW w:w="4672" w:type="dxa"/>
          </w:tcPr>
          <w:p w14:paraId="7A1284CF"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2029</w:t>
            </w:r>
          </w:p>
        </w:tc>
        <w:tc>
          <w:tcPr>
            <w:tcW w:w="4673" w:type="dxa"/>
          </w:tcPr>
          <w:p w14:paraId="337DE8EB" w14:textId="07D5A273"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6 000 000</w:t>
            </w:r>
          </w:p>
        </w:tc>
      </w:tr>
      <w:tr w:rsidR="00E14DE3" w:rsidRPr="00E14DE3" w14:paraId="32F8A62E" w14:textId="77777777" w:rsidTr="00E2241C">
        <w:tc>
          <w:tcPr>
            <w:tcW w:w="4672" w:type="dxa"/>
          </w:tcPr>
          <w:p w14:paraId="173749AC"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2030</w:t>
            </w:r>
          </w:p>
        </w:tc>
        <w:tc>
          <w:tcPr>
            <w:tcW w:w="4673" w:type="dxa"/>
          </w:tcPr>
          <w:p w14:paraId="3F120FE5" w14:textId="29C5D65E"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5 000 000</w:t>
            </w:r>
          </w:p>
        </w:tc>
      </w:tr>
      <w:tr w:rsidR="00E14DE3" w:rsidRPr="00E14DE3" w14:paraId="13533E48" w14:textId="77777777" w:rsidTr="00E2241C">
        <w:tc>
          <w:tcPr>
            <w:tcW w:w="4672" w:type="dxa"/>
          </w:tcPr>
          <w:p w14:paraId="080C0489"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2031</w:t>
            </w:r>
          </w:p>
        </w:tc>
        <w:tc>
          <w:tcPr>
            <w:tcW w:w="4673" w:type="dxa"/>
          </w:tcPr>
          <w:p w14:paraId="5016BCBB" w14:textId="25BD9DA8"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10 000 000</w:t>
            </w:r>
          </w:p>
        </w:tc>
      </w:tr>
      <w:tr w:rsidR="00E14DE3" w:rsidRPr="00E14DE3" w14:paraId="3BD3288D" w14:textId="77777777" w:rsidTr="00E2241C">
        <w:tc>
          <w:tcPr>
            <w:tcW w:w="4672" w:type="dxa"/>
          </w:tcPr>
          <w:p w14:paraId="7B891CA8"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3032</w:t>
            </w:r>
          </w:p>
        </w:tc>
        <w:tc>
          <w:tcPr>
            <w:tcW w:w="4673" w:type="dxa"/>
          </w:tcPr>
          <w:p w14:paraId="561D4454" w14:textId="7655F0C6"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10 000 000</w:t>
            </w:r>
          </w:p>
        </w:tc>
      </w:tr>
      <w:tr w:rsidR="00E14DE3" w:rsidRPr="00E14DE3" w14:paraId="696694BB" w14:textId="77777777" w:rsidTr="00E2241C">
        <w:tc>
          <w:tcPr>
            <w:tcW w:w="4672" w:type="dxa"/>
          </w:tcPr>
          <w:p w14:paraId="2EC7817D"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2033</w:t>
            </w:r>
          </w:p>
        </w:tc>
        <w:tc>
          <w:tcPr>
            <w:tcW w:w="4673" w:type="dxa"/>
          </w:tcPr>
          <w:p w14:paraId="36BF7133" w14:textId="5A02C55A"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val="en-US" w:eastAsia="ru-RU" w:bidi="ru-RU"/>
              </w:rPr>
              <w:t>10 000 000</w:t>
            </w:r>
          </w:p>
        </w:tc>
      </w:tr>
      <w:tr w:rsidR="00E14DE3" w14:paraId="64CC8DC8" w14:textId="77777777" w:rsidTr="00E2241C">
        <w:tc>
          <w:tcPr>
            <w:tcW w:w="4672" w:type="dxa"/>
          </w:tcPr>
          <w:p w14:paraId="1F64B6A8" w14:textId="77777777" w:rsidR="00E14DE3" w:rsidRPr="00E14DE3" w:rsidRDefault="00E14DE3" w:rsidP="00E14DE3">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E14DE3">
              <w:rPr>
                <w:rFonts w:ascii="Times New Roman" w:eastAsia="Times New Roman" w:hAnsi="Times New Roman" w:cs="Times New Roman"/>
                <w:sz w:val="24"/>
                <w:szCs w:val="24"/>
                <w:highlight w:val="cyan"/>
                <w:lang w:eastAsia="ru-RU" w:bidi="ru-RU"/>
              </w:rPr>
              <w:t>2034</w:t>
            </w:r>
          </w:p>
        </w:tc>
        <w:tc>
          <w:tcPr>
            <w:tcW w:w="4673" w:type="dxa"/>
          </w:tcPr>
          <w:p w14:paraId="75C01402" w14:textId="3759FD6A" w:rsidR="00E14DE3" w:rsidRPr="00683517" w:rsidRDefault="00E14DE3" w:rsidP="00E14DE3">
            <w:pPr>
              <w:widowControl w:val="0"/>
              <w:spacing w:before="120" w:after="120"/>
              <w:ind w:right="-9"/>
              <w:jc w:val="center"/>
              <w:rPr>
                <w:rFonts w:ascii="Times New Roman" w:eastAsia="Times New Roman" w:hAnsi="Times New Roman" w:cs="Times New Roman"/>
                <w:sz w:val="24"/>
                <w:szCs w:val="24"/>
                <w:lang w:eastAsia="ru-RU" w:bidi="ru-RU"/>
              </w:rPr>
            </w:pPr>
            <w:r w:rsidRPr="00E14DE3">
              <w:rPr>
                <w:rFonts w:ascii="Times New Roman" w:eastAsia="Times New Roman" w:hAnsi="Times New Roman" w:cs="Times New Roman"/>
                <w:sz w:val="24"/>
                <w:szCs w:val="24"/>
                <w:highlight w:val="cyan"/>
                <w:lang w:val="en-US" w:eastAsia="ru-RU" w:bidi="ru-RU"/>
              </w:rPr>
              <w:t>10 000 000</w:t>
            </w:r>
          </w:p>
        </w:tc>
      </w:tr>
    </w:tbl>
    <w:p w14:paraId="166811A4" w14:textId="77777777" w:rsidR="0058558B" w:rsidRPr="00DC45A5" w:rsidRDefault="0058558B" w:rsidP="0058558B">
      <w:pPr>
        <w:widowControl w:val="0"/>
        <w:spacing w:before="120" w:after="120" w:line="240" w:lineRule="auto"/>
        <w:ind w:right="-9"/>
        <w:rPr>
          <w:rFonts w:ascii="Times New Roman" w:eastAsia="Times New Roman" w:hAnsi="Times New Roman" w:cs="Times New Roman"/>
          <w:lang w:eastAsia="ru-RU" w:bidi="ru-RU"/>
        </w:rPr>
      </w:pPr>
    </w:p>
    <w:p w14:paraId="7EBA5D40" w14:textId="77777777" w:rsidR="0058558B" w:rsidRPr="00DC45A5" w:rsidRDefault="0058558B" w:rsidP="00DC45A5">
      <w:pPr>
        <w:widowControl w:val="0"/>
        <w:spacing w:before="120" w:after="120" w:line="240" w:lineRule="auto"/>
        <w:ind w:right="-9"/>
        <w:rPr>
          <w:rFonts w:ascii="Times New Roman" w:eastAsia="Times New Roman" w:hAnsi="Times New Roman" w:cs="Times New Roman"/>
          <w:lang w:eastAsia="ru-RU" w:bidi="ru-RU"/>
        </w:rPr>
      </w:pPr>
    </w:p>
    <w:sectPr w:rsidR="0058558B" w:rsidRPr="00DC45A5" w:rsidSect="00994B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411E" w14:textId="77777777" w:rsidR="004B6F0C" w:rsidRDefault="004B6F0C">
      <w:pPr>
        <w:spacing w:after="0" w:line="240" w:lineRule="auto"/>
      </w:pPr>
      <w:r>
        <w:separator/>
      </w:r>
    </w:p>
  </w:endnote>
  <w:endnote w:type="continuationSeparator" w:id="0">
    <w:p w14:paraId="29B3265E" w14:textId="77777777" w:rsidR="004B6F0C" w:rsidRDefault="004B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5524"/>
      <w:docPartObj>
        <w:docPartGallery w:val="Page Numbers (Bottom of Page)"/>
        <w:docPartUnique/>
      </w:docPartObj>
    </w:sdtPr>
    <w:sdtContent>
      <w:p w14:paraId="7ED04B1B" w14:textId="77777777" w:rsidR="00AA42A9" w:rsidRDefault="00994B6B">
        <w:pPr>
          <w:pStyle w:val="af6"/>
          <w:jc w:val="center"/>
        </w:pPr>
        <w:r>
          <w:fldChar w:fldCharType="begin"/>
        </w:r>
        <w:r w:rsidR="00AA42A9">
          <w:instrText>PAGE   \* MERGEFORMAT</w:instrText>
        </w:r>
        <w:r>
          <w:fldChar w:fldCharType="separate"/>
        </w:r>
        <w:r w:rsidR="00A063C2">
          <w:rPr>
            <w:noProof/>
          </w:rPr>
          <w:t>27</w:t>
        </w:r>
        <w:r>
          <w:fldChar w:fldCharType="end"/>
        </w:r>
      </w:p>
    </w:sdtContent>
  </w:sdt>
  <w:p w14:paraId="17DE4E76" w14:textId="77777777" w:rsidR="00AA42A9" w:rsidRDefault="00AA42A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32AF" w14:textId="77777777" w:rsidR="004B6F0C" w:rsidRDefault="004B6F0C">
      <w:pPr>
        <w:spacing w:after="0" w:line="240" w:lineRule="auto"/>
      </w:pPr>
      <w:r>
        <w:separator/>
      </w:r>
    </w:p>
  </w:footnote>
  <w:footnote w:type="continuationSeparator" w:id="0">
    <w:p w14:paraId="7A6424DE" w14:textId="77777777" w:rsidR="004B6F0C" w:rsidRDefault="004B6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5D0"/>
    <w:multiLevelType w:val="multilevel"/>
    <w:tmpl w:val="3DC4F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301BC"/>
    <w:multiLevelType w:val="hybridMultilevel"/>
    <w:tmpl w:val="85B4F1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27A593C"/>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3" w15:restartNumberingAfterBreak="0">
    <w:nsid w:val="25DB7D57"/>
    <w:multiLevelType w:val="hybridMultilevel"/>
    <w:tmpl w:val="90F0B38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27257C20"/>
    <w:multiLevelType w:val="hybridMultilevel"/>
    <w:tmpl w:val="6D1658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1677109"/>
    <w:multiLevelType w:val="hybridMultilevel"/>
    <w:tmpl w:val="526ED678"/>
    <w:lvl w:ilvl="0" w:tplc="6B8C6508">
      <w:start w:val="1"/>
      <w:numFmt w:val="lowerLetter"/>
      <w:lvlText w:val="%1)"/>
      <w:lvlJc w:val="left"/>
      <w:pPr>
        <w:ind w:left="720" w:hanging="360"/>
      </w:pPr>
    </w:lvl>
    <w:lvl w:ilvl="1" w:tplc="49A4A912">
      <w:start w:val="1"/>
      <w:numFmt w:val="lowerLetter"/>
      <w:lvlText w:val="%2."/>
      <w:lvlJc w:val="left"/>
      <w:pPr>
        <w:ind w:left="1440" w:hanging="360"/>
      </w:pPr>
    </w:lvl>
    <w:lvl w:ilvl="2" w:tplc="8BDABC2A">
      <w:start w:val="1"/>
      <w:numFmt w:val="lowerRoman"/>
      <w:lvlText w:val="%3."/>
      <w:lvlJc w:val="right"/>
      <w:pPr>
        <w:ind w:left="2160" w:hanging="180"/>
      </w:pPr>
    </w:lvl>
    <w:lvl w:ilvl="3" w:tplc="0C4E7982">
      <w:start w:val="1"/>
      <w:numFmt w:val="decimal"/>
      <w:lvlText w:val="%4."/>
      <w:lvlJc w:val="left"/>
      <w:pPr>
        <w:ind w:left="2880" w:hanging="360"/>
      </w:pPr>
    </w:lvl>
    <w:lvl w:ilvl="4" w:tplc="FEE8A65A">
      <w:start w:val="1"/>
      <w:numFmt w:val="lowerLetter"/>
      <w:lvlText w:val="%5."/>
      <w:lvlJc w:val="left"/>
      <w:pPr>
        <w:ind w:left="3600" w:hanging="360"/>
      </w:pPr>
    </w:lvl>
    <w:lvl w:ilvl="5" w:tplc="42B44B38">
      <w:start w:val="1"/>
      <w:numFmt w:val="lowerRoman"/>
      <w:lvlText w:val="%6."/>
      <w:lvlJc w:val="right"/>
      <w:pPr>
        <w:ind w:left="4320" w:hanging="180"/>
      </w:pPr>
    </w:lvl>
    <w:lvl w:ilvl="6" w:tplc="1B3E5A0C">
      <w:start w:val="1"/>
      <w:numFmt w:val="decimal"/>
      <w:lvlText w:val="%7."/>
      <w:lvlJc w:val="left"/>
      <w:pPr>
        <w:ind w:left="5040" w:hanging="360"/>
      </w:pPr>
    </w:lvl>
    <w:lvl w:ilvl="7" w:tplc="17DE111E">
      <w:start w:val="1"/>
      <w:numFmt w:val="lowerLetter"/>
      <w:lvlText w:val="%8."/>
      <w:lvlJc w:val="left"/>
      <w:pPr>
        <w:ind w:left="5760" w:hanging="360"/>
      </w:pPr>
    </w:lvl>
    <w:lvl w:ilvl="8" w:tplc="18B2A7BA">
      <w:start w:val="1"/>
      <w:numFmt w:val="lowerRoman"/>
      <w:lvlText w:val="%9."/>
      <w:lvlJc w:val="right"/>
      <w:pPr>
        <w:ind w:left="6480" w:hanging="180"/>
      </w:pPr>
    </w:lvl>
  </w:abstractNum>
  <w:abstractNum w:abstractNumId="6" w15:restartNumberingAfterBreak="0">
    <w:nsid w:val="36953B26"/>
    <w:multiLevelType w:val="hybridMultilevel"/>
    <w:tmpl w:val="A2FE6F58"/>
    <w:lvl w:ilvl="0" w:tplc="3EC8E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5D07E8B"/>
    <w:multiLevelType w:val="multilevel"/>
    <w:tmpl w:val="0AB8A670"/>
    <w:lvl w:ilvl="0">
      <w:start w:val="1"/>
      <w:numFmt w:val="decimal"/>
      <w:lvlText w:val="%1."/>
      <w:lvlJc w:val="left"/>
      <w:pPr>
        <w:ind w:left="963" w:hanging="360"/>
      </w:pPr>
      <w:rPr>
        <w:rFonts w:hint="default"/>
      </w:rPr>
    </w:lvl>
    <w:lvl w:ilvl="1">
      <w:start w:val="14"/>
      <w:numFmt w:val="decimal"/>
      <w:isLgl/>
      <w:lvlText w:val="%1.%2."/>
      <w:lvlJc w:val="left"/>
      <w:pPr>
        <w:ind w:left="1188" w:hanging="48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103"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778" w:hanging="1440"/>
      </w:pPr>
      <w:rPr>
        <w:rFonts w:hint="default"/>
      </w:rPr>
    </w:lvl>
    <w:lvl w:ilvl="8">
      <w:start w:val="1"/>
      <w:numFmt w:val="decimal"/>
      <w:isLgl/>
      <w:lvlText w:val="%1.%2.%3.%4.%5.%6.%7.%8.%9."/>
      <w:lvlJc w:val="left"/>
      <w:pPr>
        <w:ind w:left="3243" w:hanging="1800"/>
      </w:pPr>
      <w:rPr>
        <w:rFonts w:hint="default"/>
      </w:rPr>
    </w:lvl>
  </w:abstractNum>
  <w:abstractNum w:abstractNumId="8" w15:restartNumberingAfterBreak="0">
    <w:nsid w:val="4C726F99"/>
    <w:multiLevelType w:val="hybridMultilevel"/>
    <w:tmpl w:val="AE7A31F0"/>
    <w:lvl w:ilvl="0" w:tplc="26EA4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A32318"/>
    <w:multiLevelType w:val="hybridMultilevel"/>
    <w:tmpl w:val="2B5CC112"/>
    <w:lvl w:ilvl="0" w:tplc="D34A594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63C262FC"/>
    <w:multiLevelType w:val="multilevel"/>
    <w:tmpl w:val="50763F7E"/>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1" w15:restartNumberingAfterBreak="0">
    <w:nsid w:val="6760148B"/>
    <w:multiLevelType w:val="hybridMultilevel"/>
    <w:tmpl w:val="9474A93E"/>
    <w:lvl w:ilvl="0" w:tplc="1F4E5222">
      <w:start w:val="1"/>
      <w:numFmt w:val="lowerLetter"/>
      <w:lvlText w:val="%1)"/>
      <w:lvlJc w:val="left"/>
      <w:pPr>
        <w:ind w:left="720" w:hanging="360"/>
      </w:pPr>
    </w:lvl>
    <w:lvl w:ilvl="1" w:tplc="38FA2EDA">
      <w:start w:val="1"/>
      <w:numFmt w:val="lowerLetter"/>
      <w:lvlText w:val="%2."/>
      <w:lvlJc w:val="left"/>
      <w:pPr>
        <w:ind w:left="1440" w:hanging="360"/>
      </w:pPr>
    </w:lvl>
    <w:lvl w:ilvl="2" w:tplc="D89669F8">
      <w:start w:val="1"/>
      <w:numFmt w:val="lowerRoman"/>
      <w:lvlText w:val="%3."/>
      <w:lvlJc w:val="right"/>
      <w:pPr>
        <w:ind w:left="2160" w:hanging="180"/>
      </w:pPr>
    </w:lvl>
    <w:lvl w:ilvl="3" w:tplc="E508F64C">
      <w:start w:val="1"/>
      <w:numFmt w:val="decimal"/>
      <w:lvlText w:val="%4."/>
      <w:lvlJc w:val="left"/>
      <w:pPr>
        <w:ind w:left="2880" w:hanging="360"/>
      </w:pPr>
    </w:lvl>
    <w:lvl w:ilvl="4" w:tplc="7E2016E6">
      <w:start w:val="1"/>
      <w:numFmt w:val="lowerLetter"/>
      <w:lvlText w:val="%5."/>
      <w:lvlJc w:val="left"/>
      <w:pPr>
        <w:ind w:left="3600" w:hanging="360"/>
      </w:pPr>
    </w:lvl>
    <w:lvl w:ilvl="5" w:tplc="D85A93F4">
      <w:start w:val="1"/>
      <w:numFmt w:val="lowerRoman"/>
      <w:lvlText w:val="%6."/>
      <w:lvlJc w:val="right"/>
      <w:pPr>
        <w:ind w:left="4320" w:hanging="180"/>
      </w:pPr>
    </w:lvl>
    <w:lvl w:ilvl="6" w:tplc="9D36A042">
      <w:start w:val="1"/>
      <w:numFmt w:val="decimal"/>
      <w:lvlText w:val="%7."/>
      <w:lvlJc w:val="left"/>
      <w:pPr>
        <w:ind w:left="5040" w:hanging="360"/>
      </w:pPr>
    </w:lvl>
    <w:lvl w:ilvl="7" w:tplc="70583A5E">
      <w:start w:val="1"/>
      <w:numFmt w:val="lowerLetter"/>
      <w:lvlText w:val="%8."/>
      <w:lvlJc w:val="left"/>
      <w:pPr>
        <w:ind w:left="5760" w:hanging="360"/>
      </w:pPr>
    </w:lvl>
    <w:lvl w:ilvl="8" w:tplc="AD7AC90E">
      <w:start w:val="1"/>
      <w:numFmt w:val="lowerRoman"/>
      <w:lvlText w:val="%9."/>
      <w:lvlJc w:val="right"/>
      <w:pPr>
        <w:ind w:left="6480" w:hanging="180"/>
      </w:pPr>
    </w:lvl>
  </w:abstractNum>
  <w:abstractNum w:abstractNumId="12" w15:restartNumberingAfterBreak="0">
    <w:nsid w:val="6C8D1D45"/>
    <w:multiLevelType w:val="hybridMultilevel"/>
    <w:tmpl w:val="6A6E8BC6"/>
    <w:lvl w:ilvl="0" w:tplc="977E48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BF16B5"/>
    <w:multiLevelType w:val="hybridMultilevel"/>
    <w:tmpl w:val="B9AA580C"/>
    <w:lvl w:ilvl="0" w:tplc="53F8DF5C">
      <w:start w:val="1"/>
      <w:numFmt w:val="bullet"/>
      <w:lvlText w:val="·"/>
      <w:lvlJc w:val="left"/>
      <w:pPr>
        <w:ind w:left="720" w:hanging="360"/>
      </w:pPr>
      <w:rPr>
        <w:rFonts w:ascii="Symbol" w:eastAsia="Symbol" w:hAnsi="Symbol" w:cs="Symbol" w:hint="default"/>
      </w:rPr>
    </w:lvl>
    <w:lvl w:ilvl="1" w:tplc="8130A6D4">
      <w:start w:val="1"/>
      <w:numFmt w:val="bullet"/>
      <w:lvlText w:val="Ø"/>
      <w:lvlJc w:val="left"/>
      <w:pPr>
        <w:ind w:left="1080" w:hanging="360"/>
      </w:pPr>
      <w:rPr>
        <w:rFonts w:ascii="Wingdings" w:eastAsia="Wingdings" w:hAnsi="Wingdings" w:cs="Wingdings" w:hint="default"/>
      </w:rPr>
    </w:lvl>
    <w:lvl w:ilvl="2" w:tplc="AFE8048E">
      <w:start w:val="1"/>
      <w:numFmt w:val="bullet"/>
      <w:lvlText w:val="§"/>
      <w:lvlJc w:val="left"/>
      <w:pPr>
        <w:ind w:left="1440" w:hanging="360"/>
      </w:pPr>
      <w:rPr>
        <w:rFonts w:ascii="Wingdings" w:eastAsia="Wingdings" w:hAnsi="Wingdings" w:cs="Wingdings" w:hint="default"/>
      </w:rPr>
    </w:lvl>
    <w:lvl w:ilvl="3" w:tplc="2286EC40">
      <w:start w:val="1"/>
      <w:numFmt w:val="bullet"/>
      <w:lvlText w:val="·"/>
      <w:lvlJc w:val="left"/>
      <w:pPr>
        <w:ind w:left="1800" w:hanging="360"/>
      </w:pPr>
      <w:rPr>
        <w:rFonts w:ascii="Symbol" w:eastAsia="Symbol" w:hAnsi="Symbol" w:cs="Symbol" w:hint="default"/>
      </w:rPr>
    </w:lvl>
    <w:lvl w:ilvl="4" w:tplc="E4205C66">
      <w:start w:val="1"/>
      <w:numFmt w:val="bullet"/>
      <w:lvlText w:val="¨"/>
      <w:lvlJc w:val="left"/>
      <w:pPr>
        <w:ind w:left="2160" w:hanging="360"/>
      </w:pPr>
      <w:rPr>
        <w:rFonts w:ascii="Symbol" w:eastAsia="Symbol" w:hAnsi="Symbol" w:cs="Symbol" w:hint="default"/>
      </w:rPr>
    </w:lvl>
    <w:lvl w:ilvl="5" w:tplc="376A3564">
      <w:start w:val="1"/>
      <w:numFmt w:val="bullet"/>
      <w:lvlText w:val="Ø"/>
      <w:lvlJc w:val="left"/>
      <w:pPr>
        <w:ind w:left="2520" w:hanging="360"/>
      </w:pPr>
      <w:rPr>
        <w:rFonts w:ascii="Wingdings" w:eastAsia="Wingdings" w:hAnsi="Wingdings" w:cs="Wingdings" w:hint="default"/>
      </w:rPr>
    </w:lvl>
    <w:lvl w:ilvl="6" w:tplc="CC9C3B2A">
      <w:start w:val="1"/>
      <w:numFmt w:val="bullet"/>
      <w:lvlText w:val="§"/>
      <w:lvlJc w:val="left"/>
      <w:pPr>
        <w:ind w:left="2880" w:hanging="360"/>
      </w:pPr>
      <w:rPr>
        <w:rFonts w:ascii="Wingdings" w:eastAsia="Wingdings" w:hAnsi="Wingdings" w:cs="Wingdings" w:hint="default"/>
      </w:rPr>
    </w:lvl>
    <w:lvl w:ilvl="7" w:tplc="2E5AAF24">
      <w:start w:val="1"/>
      <w:numFmt w:val="bullet"/>
      <w:lvlText w:val="·"/>
      <w:lvlJc w:val="left"/>
      <w:pPr>
        <w:ind w:left="3240" w:hanging="360"/>
      </w:pPr>
      <w:rPr>
        <w:rFonts w:ascii="Symbol" w:eastAsia="Symbol" w:hAnsi="Symbol" w:cs="Symbol" w:hint="default"/>
      </w:rPr>
    </w:lvl>
    <w:lvl w:ilvl="8" w:tplc="A1D4C6B4">
      <w:start w:val="1"/>
      <w:numFmt w:val="bullet"/>
      <w:lvlText w:val="¨"/>
      <w:lvlJc w:val="left"/>
      <w:pPr>
        <w:ind w:left="3600" w:hanging="360"/>
      </w:pPr>
      <w:rPr>
        <w:rFonts w:ascii="Symbol" w:eastAsia="Symbol" w:hAnsi="Symbol" w:cs="Symbol" w:hint="default"/>
      </w:rPr>
    </w:lvl>
  </w:abstractNum>
  <w:abstractNum w:abstractNumId="14" w15:restartNumberingAfterBreak="0">
    <w:nsid w:val="7C3D11C5"/>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num w:numId="1" w16cid:durableId="1950161238">
    <w:abstractNumId w:val="11"/>
  </w:num>
  <w:num w:numId="2" w16cid:durableId="243153183">
    <w:abstractNumId w:val="5"/>
  </w:num>
  <w:num w:numId="3" w16cid:durableId="1289244699">
    <w:abstractNumId w:val="13"/>
  </w:num>
  <w:num w:numId="4" w16cid:durableId="1171263876">
    <w:abstractNumId w:val="7"/>
  </w:num>
  <w:num w:numId="5" w16cid:durableId="256014082">
    <w:abstractNumId w:val="8"/>
  </w:num>
  <w:num w:numId="6" w16cid:durableId="2040929562">
    <w:abstractNumId w:val="0"/>
  </w:num>
  <w:num w:numId="7" w16cid:durableId="1180700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3037629">
    <w:abstractNumId w:val="1"/>
  </w:num>
  <w:num w:numId="9" w16cid:durableId="1645967734">
    <w:abstractNumId w:val="12"/>
  </w:num>
  <w:num w:numId="10" w16cid:durableId="424689126">
    <w:abstractNumId w:val="10"/>
  </w:num>
  <w:num w:numId="11" w16cid:durableId="320934160">
    <w:abstractNumId w:val="2"/>
  </w:num>
  <w:num w:numId="12" w16cid:durableId="412432691">
    <w:abstractNumId w:val="14"/>
  </w:num>
  <w:num w:numId="13" w16cid:durableId="739055815">
    <w:abstractNumId w:val="9"/>
  </w:num>
  <w:num w:numId="14" w16cid:durableId="1115172998">
    <w:abstractNumId w:val="6"/>
  </w:num>
  <w:num w:numId="15" w16cid:durableId="28569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0D"/>
    <w:rsid w:val="000028C4"/>
    <w:rsid w:val="000058D1"/>
    <w:rsid w:val="00005F76"/>
    <w:rsid w:val="000068E8"/>
    <w:rsid w:val="00010257"/>
    <w:rsid w:val="00010668"/>
    <w:rsid w:val="00010906"/>
    <w:rsid w:val="00011395"/>
    <w:rsid w:val="00013C15"/>
    <w:rsid w:val="0001465B"/>
    <w:rsid w:val="00024F9B"/>
    <w:rsid w:val="00030A0F"/>
    <w:rsid w:val="00033E71"/>
    <w:rsid w:val="00050974"/>
    <w:rsid w:val="00072389"/>
    <w:rsid w:val="00074112"/>
    <w:rsid w:val="00081700"/>
    <w:rsid w:val="00087C91"/>
    <w:rsid w:val="00093061"/>
    <w:rsid w:val="00095CE2"/>
    <w:rsid w:val="0009730D"/>
    <w:rsid w:val="000A0A4B"/>
    <w:rsid w:val="000A1FCE"/>
    <w:rsid w:val="000A2331"/>
    <w:rsid w:val="000A35B9"/>
    <w:rsid w:val="000A3652"/>
    <w:rsid w:val="000A3727"/>
    <w:rsid w:val="000B6C85"/>
    <w:rsid w:val="000D379A"/>
    <w:rsid w:val="000D42AA"/>
    <w:rsid w:val="000E24A3"/>
    <w:rsid w:val="000E5262"/>
    <w:rsid w:val="000F79B2"/>
    <w:rsid w:val="0010184B"/>
    <w:rsid w:val="00102307"/>
    <w:rsid w:val="00103ECF"/>
    <w:rsid w:val="00110BA7"/>
    <w:rsid w:val="00114655"/>
    <w:rsid w:val="00116D00"/>
    <w:rsid w:val="00117442"/>
    <w:rsid w:val="001225E0"/>
    <w:rsid w:val="00122C06"/>
    <w:rsid w:val="0012514A"/>
    <w:rsid w:val="00130D02"/>
    <w:rsid w:val="001357B0"/>
    <w:rsid w:val="00137005"/>
    <w:rsid w:val="0013777F"/>
    <w:rsid w:val="00152A62"/>
    <w:rsid w:val="00161106"/>
    <w:rsid w:val="00161266"/>
    <w:rsid w:val="00165100"/>
    <w:rsid w:val="00165E6B"/>
    <w:rsid w:val="001735B2"/>
    <w:rsid w:val="00175E7C"/>
    <w:rsid w:val="00175FBB"/>
    <w:rsid w:val="00177B9C"/>
    <w:rsid w:val="00186C36"/>
    <w:rsid w:val="00191248"/>
    <w:rsid w:val="00196AAE"/>
    <w:rsid w:val="00196F2B"/>
    <w:rsid w:val="001A5ED2"/>
    <w:rsid w:val="001A6C54"/>
    <w:rsid w:val="001B0BBD"/>
    <w:rsid w:val="001B54E7"/>
    <w:rsid w:val="001C558C"/>
    <w:rsid w:val="001C685F"/>
    <w:rsid w:val="001C79A6"/>
    <w:rsid w:val="001D0D36"/>
    <w:rsid w:val="001D4C42"/>
    <w:rsid w:val="001F6C0C"/>
    <w:rsid w:val="00200048"/>
    <w:rsid w:val="00203A1A"/>
    <w:rsid w:val="00210547"/>
    <w:rsid w:val="00210576"/>
    <w:rsid w:val="00213D0E"/>
    <w:rsid w:val="0022035D"/>
    <w:rsid w:val="002219AD"/>
    <w:rsid w:val="002241A2"/>
    <w:rsid w:val="00224E17"/>
    <w:rsid w:val="0023256E"/>
    <w:rsid w:val="0023719E"/>
    <w:rsid w:val="002438A2"/>
    <w:rsid w:val="00243F3C"/>
    <w:rsid w:val="0025053A"/>
    <w:rsid w:val="002524B6"/>
    <w:rsid w:val="002564C5"/>
    <w:rsid w:val="00260292"/>
    <w:rsid w:val="00262E9C"/>
    <w:rsid w:val="0026513D"/>
    <w:rsid w:val="002661E1"/>
    <w:rsid w:val="002723C4"/>
    <w:rsid w:val="00272987"/>
    <w:rsid w:val="00273B7B"/>
    <w:rsid w:val="00282D6C"/>
    <w:rsid w:val="00284DF2"/>
    <w:rsid w:val="00290960"/>
    <w:rsid w:val="002911B2"/>
    <w:rsid w:val="002A4087"/>
    <w:rsid w:val="002A7923"/>
    <w:rsid w:val="002C0E91"/>
    <w:rsid w:val="002C40EE"/>
    <w:rsid w:val="002D22C1"/>
    <w:rsid w:val="002D2447"/>
    <w:rsid w:val="002E368C"/>
    <w:rsid w:val="002F0070"/>
    <w:rsid w:val="00306289"/>
    <w:rsid w:val="00317FA0"/>
    <w:rsid w:val="003211DA"/>
    <w:rsid w:val="0032232F"/>
    <w:rsid w:val="003232EC"/>
    <w:rsid w:val="00327A3A"/>
    <w:rsid w:val="00346AF6"/>
    <w:rsid w:val="00350D68"/>
    <w:rsid w:val="0035428E"/>
    <w:rsid w:val="00355F3E"/>
    <w:rsid w:val="0036138E"/>
    <w:rsid w:val="00363932"/>
    <w:rsid w:val="00364B1C"/>
    <w:rsid w:val="00366B2D"/>
    <w:rsid w:val="00380122"/>
    <w:rsid w:val="00381A91"/>
    <w:rsid w:val="003832B9"/>
    <w:rsid w:val="0038455F"/>
    <w:rsid w:val="003871BA"/>
    <w:rsid w:val="00392254"/>
    <w:rsid w:val="00394D75"/>
    <w:rsid w:val="003A5C36"/>
    <w:rsid w:val="003A7F2D"/>
    <w:rsid w:val="003B440F"/>
    <w:rsid w:val="003B4639"/>
    <w:rsid w:val="003C098C"/>
    <w:rsid w:val="003E1000"/>
    <w:rsid w:val="003E2588"/>
    <w:rsid w:val="003F3B43"/>
    <w:rsid w:val="003F5674"/>
    <w:rsid w:val="004018A8"/>
    <w:rsid w:val="00401F1A"/>
    <w:rsid w:val="004062EF"/>
    <w:rsid w:val="00407B10"/>
    <w:rsid w:val="00432253"/>
    <w:rsid w:val="0043228F"/>
    <w:rsid w:val="0044246A"/>
    <w:rsid w:val="00446D90"/>
    <w:rsid w:val="00447627"/>
    <w:rsid w:val="00453CB8"/>
    <w:rsid w:val="00453E66"/>
    <w:rsid w:val="00454600"/>
    <w:rsid w:val="0046311D"/>
    <w:rsid w:val="0047257A"/>
    <w:rsid w:val="0048073C"/>
    <w:rsid w:val="00491BFB"/>
    <w:rsid w:val="00492A3D"/>
    <w:rsid w:val="004962EB"/>
    <w:rsid w:val="004975FC"/>
    <w:rsid w:val="004A2D69"/>
    <w:rsid w:val="004A640B"/>
    <w:rsid w:val="004B3130"/>
    <w:rsid w:val="004B4EC3"/>
    <w:rsid w:val="004B6BCC"/>
    <w:rsid w:val="004B6F0C"/>
    <w:rsid w:val="004C073D"/>
    <w:rsid w:val="004C0A9C"/>
    <w:rsid w:val="004C6558"/>
    <w:rsid w:val="004D5FFA"/>
    <w:rsid w:val="004D69C5"/>
    <w:rsid w:val="004D7111"/>
    <w:rsid w:val="004D766C"/>
    <w:rsid w:val="004E2D89"/>
    <w:rsid w:val="004F1A43"/>
    <w:rsid w:val="00500A19"/>
    <w:rsid w:val="00501D9E"/>
    <w:rsid w:val="0050392C"/>
    <w:rsid w:val="00504E8C"/>
    <w:rsid w:val="00512553"/>
    <w:rsid w:val="00512A79"/>
    <w:rsid w:val="00512FA3"/>
    <w:rsid w:val="00544338"/>
    <w:rsid w:val="00550D44"/>
    <w:rsid w:val="00555B99"/>
    <w:rsid w:val="005606E5"/>
    <w:rsid w:val="00561A1E"/>
    <w:rsid w:val="00565850"/>
    <w:rsid w:val="00570B18"/>
    <w:rsid w:val="005749C8"/>
    <w:rsid w:val="00581365"/>
    <w:rsid w:val="0058162B"/>
    <w:rsid w:val="00581D02"/>
    <w:rsid w:val="0058558B"/>
    <w:rsid w:val="005878F1"/>
    <w:rsid w:val="00591EE9"/>
    <w:rsid w:val="0059266E"/>
    <w:rsid w:val="0059328C"/>
    <w:rsid w:val="00595804"/>
    <w:rsid w:val="005B45BB"/>
    <w:rsid w:val="005C15C3"/>
    <w:rsid w:val="005C1B32"/>
    <w:rsid w:val="005D1054"/>
    <w:rsid w:val="005D3565"/>
    <w:rsid w:val="005D4350"/>
    <w:rsid w:val="005D4581"/>
    <w:rsid w:val="005E28D3"/>
    <w:rsid w:val="005F05D0"/>
    <w:rsid w:val="005F097A"/>
    <w:rsid w:val="006060C1"/>
    <w:rsid w:val="00606293"/>
    <w:rsid w:val="00607A9E"/>
    <w:rsid w:val="00616A00"/>
    <w:rsid w:val="00620EF7"/>
    <w:rsid w:val="00632B7E"/>
    <w:rsid w:val="00632C2A"/>
    <w:rsid w:val="006367A4"/>
    <w:rsid w:val="00654CC8"/>
    <w:rsid w:val="00655BBD"/>
    <w:rsid w:val="006568B5"/>
    <w:rsid w:val="00666602"/>
    <w:rsid w:val="00671BCE"/>
    <w:rsid w:val="006742E7"/>
    <w:rsid w:val="00676C06"/>
    <w:rsid w:val="00691A33"/>
    <w:rsid w:val="00693F42"/>
    <w:rsid w:val="006945E4"/>
    <w:rsid w:val="00695AD6"/>
    <w:rsid w:val="006A2484"/>
    <w:rsid w:val="006A415A"/>
    <w:rsid w:val="006A54BA"/>
    <w:rsid w:val="006B33C8"/>
    <w:rsid w:val="006B33E2"/>
    <w:rsid w:val="006C49A4"/>
    <w:rsid w:val="006D05A2"/>
    <w:rsid w:val="006D078D"/>
    <w:rsid w:val="006D76FD"/>
    <w:rsid w:val="006F3C18"/>
    <w:rsid w:val="00700842"/>
    <w:rsid w:val="007071B9"/>
    <w:rsid w:val="00707762"/>
    <w:rsid w:val="007078D7"/>
    <w:rsid w:val="00713D5D"/>
    <w:rsid w:val="007174B2"/>
    <w:rsid w:val="00720472"/>
    <w:rsid w:val="007232D8"/>
    <w:rsid w:val="0072518C"/>
    <w:rsid w:val="00727A46"/>
    <w:rsid w:val="007311A3"/>
    <w:rsid w:val="007315C9"/>
    <w:rsid w:val="00735D41"/>
    <w:rsid w:val="00745DC5"/>
    <w:rsid w:val="00751BB2"/>
    <w:rsid w:val="007669B7"/>
    <w:rsid w:val="00771F40"/>
    <w:rsid w:val="00772994"/>
    <w:rsid w:val="00776408"/>
    <w:rsid w:val="00776928"/>
    <w:rsid w:val="00777682"/>
    <w:rsid w:val="00783CF2"/>
    <w:rsid w:val="00785314"/>
    <w:rsid w:val="00785E4C"/>
    <w:rsid w:val="00787AA8"/>
    <w:rsid w:val="00794258"/>
    <w:rsid w:val="00795CFB"/>
    <w:rsid w:val="0079600C"/>
    <w:rsid w:val="0079612F"/>
    <w:rsid w:val="007976C2"/>
    <w:rsid w:val="007A24EB"/>
    <w:rsid w:val="007C2F3A"/>
    <w:rsid w:val="007D3704"/>
    <w:rsid w:val="007D5697"/>
    <w:rsid w:val="007D734A"/>
    <w:rsid w:val="007E2C3F"/>
    <w:rsid w:val="007E4AD2"/>
    <w:rsid w:val="007F3C62"/>
    <w:rsid w:val="007F4858"/>
    <w:rsid w:val="00803189"/>
    <w:rsid w:val="008055D3"/>
    <w:rsid w:val="00805F7C"/>
    <w:rsid w:val="0081226B"/>
    <w:rsid w:val="00813064"/>
    <w:rsid w:val="0082217E"/>
    <w:rsid w:val="00824A1F"/>
    <w:rsid w:val="00826321"/>
    <w:rsid w:val="00830C0A"/>
    <w:rsid w:val="00831660"/>
    <w:rsid w:val="00831E98"/>
    <w:rsid w:val="00833C01"/>
    <w:rsid w:val="00840F85"/>
    <w:rsid w:val="00843212"/>
    <w:rsid w:val="00850598"/>
    <w:rsid w:val="00857370"/>
    <w:rsid w:val="008574F1"/>
    <w:rsid w:val="008617A0"/>
    <w:rsid w:val="0088716A"/>
    <w:rsid w:val="00891C85"/>
    <w:rsid w:val="008A3734"/>
    <w:rsid w:val="008A5F35"/>
    <w:rsid w:val="008C0190"/>
    <w:rsid w:val="008C5CC5"/>
    <w:rsid w:val="008D08CC"/>
    <w:rsid w:val="008D597E"/>
    <w:rsid w:val="008E16B7"/>
    <w:rsid w:val="008F203C"/>
    <w:rsid w:val="008F2471"/>
    <w:rsid w:val="008F7E6B"/>
    <w:rsid w:val="009061A9"/>
    <w:rsid w:val="00913833"/>
    <w:rsid w:val="00920317"/>
    <w:rsid w:val="009251B9"/>
    <w:rsid w:val="00930A4A"/>
    <w:rsid w:val="00942E6A"/>
    <w:rsid w:val="009520D0"/>
    <w:rsid w:val="0095368D"/>
    <w:rsid w:val="00957676"/>
    <w:rsid w:val="00961FD0"/>
    <w:rsid w:val="0096287C"/>
    <w:rsid w:val="00964B59"/>
    <w:rsid w:val="00964CFA"/>
    <w:rsid w:val="009657EE"/>
    <w:rsid w:val="00967D96"/>
    <w:rsid w:val="0097635B"/>
    <w:rsid w:val="0097736A"/>
    <w:rsid w:val="009815D5"/>
    <w:rsid w:val="00982851"/>
    <w:rsid w:val="009868FC"/>
    <w:rsid w:val="00991A89"/>
    <w:rsid w:val="00994B6B"/>
    <w:rsid w:val="00996B5C"/>
    <w:rsid w:val="009A14E2"/>
    <w:rsid w:val="009A1F97"/>
    <w:rsid w:val="009A2044"/>
    <w:rsid w:val="009A3B82"/>
    <w:rsid w:val="009A7BE6"/>
    <w:rsid w:val="009B3B40"/>
    <w:rsid w:val="009B6835"/>
    <w:rsid w:val="009C4663"/>
    <w:rsid w:val="009C5EE5"/>
    <w:rsid w:val="009D5149"/>
    <w:rsid w:val="009D5836"/>
    <w:rsid w:val="009E1C82"/>
    <w:rsid w:val="009E4C8C"/>
    <w:rsid w:val="009F0CFF"/>
    <w:rsid w:val="00A048BA"/>
    <w:rsid w:val="00A063C2"/>
    <w:rsid w:val="00A06ECE"/>
    <w:rsid w:val="00A110CE"/>
    <w:rsid w:val="00A1113B"/>
    <w:rsid w:val="00A1135F"/>
    <w:rsid w:val="00A12D63"/>
    <w:rsid w:val="00A21522"/>
    <w:rsid w:val="00A225D0"/>
    <w:rsid w:val="00A35020"/>
    <w:rsid w:val="00A355BB"/>
    <w:rsid w:val="00A37DA7"/>
    <w:rsid w:val="00A53B48"/>
    <w:rsid w:val="00A55220"/>
    <w:rsid w:val="00A60947"/>
    <w:rsid w:val="00A6205D"/>
    <w:rsid w:val="00A6579E"/>
    <w:rsid w:val="00A675ED"/>
    <w:rsid w:val="00A76E54"/>
    <w:rsid w:val="00A805A0"/>
    <w:rsid w:val="00A83955"/>
    <w:rsid w:val="00A921C9"/>
    <w:rsid w:val="00A938C0"/>
    <w:rsid w:val="00AA389D"/>
    <w:rsid w:val="00AA42A9"/>
    <w:rsid w:val="00AA6C2E"/>
    <w:rsid w:val="00AB4B32"/>
    <w:rsid w:val="00AB5FFB"/>
    <w:rsid w:val="00AD0D2C"/>
    <w:rsid w:val="00AD116F"/>
    <w:rsid w:val="00AD2484"/>
    <w:rsid w:val="00AD5722"/>
    <w:rsid w:val="00AD5AFD"/>
    <w:rsid w:val="00AD6FC0"/>
    <w:rsid w:val="00AF335B"/>
    <w:rsid w:val="00AF3DBC"/>
    <w:rsid w:val="00B02E15"/>
    <w:rsid w:val="00B05911"/>
    <w:rsid w:val="00B1709A"/>
    <w:rsid w:val="00B219B2"/>
    <w:rsid w:val="00B22E11"/>
    <w:rsid w:val="00B25AE7"/>
    <w:rsid w:val="00B25EBA"/>
    <w:rsid w:val="00B447F9"/>
    <w:rsid w:val="00B46128"/>
    <w:rsid w:val="00B527B6"/>
    <w:rsid w:val="00B60C7C"/>
    <w:rsid w:val="00B7417E"/>
    <w:rsid w:val="00B7593F"/>
    <w:rsid w:val="00B90216"/>
    <w:rsid w:val="00B91765"/>
    <w:rsid w:val="00B963D2"/>
    <w:rsid w:val="00BA103C"/>
    <w:rsid w:val="00BA2C76"/>
    <w:rsid w:val="00BA7BEC"/>
    <w:rsid w:val="00BB55B5"/>
    <w:rsid w:val="00BB6BB8"/>
    <w:rsid w:val="00BC6878"/>
    <w:rsid w:val="00BC6ADE"/>
    <w:rsid w:val="00BC7863"/>
    <w:rsid w:val="00BD01DA"/>
    <w:rsid w:val="00BD2CDA"/>
    <w:rsid w:val="00BD381C"/>
    <w:rsid w:val="00BD4CC6"/>
    <w:rsid w:val="00BE47AC"/>
    <w:rsid w:val="00BF1172"/>
    <w:rsid w:val="00BF516B"/>
    <w:rsid w:val="00BF531F"/>
    <w:rsid w:val="00BF6B93"/>
    <w:rsid w:val="00C01E1A"/>
    <w:rsid w:val="00C1060C"/>
    <w:rsid w:val="00C144B2"/>
    <w:rsid w:val="00C22C30"/>
    <w:rsid w:val="00C2354D"/>
    <w:rsid w:val="00C27E8C"/>
    <w:rsid w:val="00C30247"/>
    <w:rsid w:val="00C42E7D"/>
    <w:rsid w:val="00C502FC"/>
    <w:rsid w:val="00C51FCE"/>
    <w:rsid w:val="00C52415"/>
    <w:rsid w:val="00C54626"/>
    <w:rsid w:val="00C6090B"/>
    <w:rsid w:val="00C65842"/>
    <w:rsid w:val="00C6695B"/>
    <w:rsid w:val="00C673C2"/>
    <w:rsid w:val="00C739C4"/>
    <w:rsid w:val="00C7530B"/>
    <w:rsid w:val="00C81288"/>
    <w:rsid w:val="00C86E42"/>
    <w:rsid w:val="00CA3ACF"/>
    <w:rsid w:val="00CA6BFF"/>
    <w:rsid w:val="00CB44D0"/>
    <w:rsid w:val="00CC12E9"/>
    <w:rsid w:val="00CC4710"/>
    <w:rsid w:val="00CD0303"/>
    <w:rsid w:val="00CD08B7"/>
    <w:rsid w:val="00CD2045"/>
    <w:rsid w:val="00CE1E18"/>
    <w:rsid w:val="00CE22A7"/>
    <w:rsid w:val="00CE582A"/>
    <w:rsid w:val="00CF1EBA"/>
    <w:rsid w:val="00CF306A"/>
    <w:rsid w:val="00CF3C96"/>
    <w:rsid w:val="00D00F14"/>
    <w:rsid w:val="00D01F64"/>
    <w:rsid w:val="00D148A6"/>
    <w:rsid w:val="00D26554"/>
    <w:rsid w:val="00D31F9F"/>
    <w:rsid w:val="00D37F60"/>
    <w:rsid w:val="00D41CFC"/>
    <w:rsid w:val="00D51D41"/>
    <w:rsid w:val="00D52932"/>
    <w:rsid w:val="00D52C6A"/>
    <w:rsid w:val="00D64045"/>
    <w:rsid w:val="00D64B63"/>
    <w:rsid w:val="00D748B9"/>
    <w:rsid w:val="00D74D62"/>
    <w:rsid w:val="00D8250A"/>
    <w:rsid w:val="00D84FA1"/>
    <w:rsid w:val="00DA2C47"/>
    <w:rsid w:val="00DA49EA"/>
    <w:rsid w:val="00DB062A"/>
    <w:rsid w:val="00DB21EA"/>
    <w:rsid w:val="00DC3667"/>
    <w:rsid w:val="00DC45A5"/>
    <w:rsid w:val="00DC67DA"/>
    <w:rsid w:val="00DD2841"/>
    <w:rsid w:val="00DD530E"/>
    <w:rsid w:val="00DE6D05"/>
    <w:rsid w:val="00DF005C"/>
    <w:rsid w:val="00DF26E5"/>
    <w:rsid w:val="00DF664F"/>
    <w:rsid w:val="00E0046B"/>
    <w:rsid w:val="00E04355"/>
    <w:rsid w:val="00E14DE3"/>
    <w:rsid w:val="00E16968"/>
    <w:rsid w:val="00E21390"/>
    <w:rsid w:val="00E24DED"/>
    <w:rsid w:val="00E2525D"/>
    <w:rsid w:val="00E25670"/>
    <w:rsid w:val="00E37C34"/>
    <w:rsid w:val="00E40AB5"/>
    <w:rsid w:val="00E47D61"/>
    <w:rsid w:val="00E53D31"/>
    <w:rsid w:val="00E53E7B"/>
    <w:rsid w:val="00E6429A"/>
    <w:rsid w:val="00E7620D"/>
    <w:rsid w:val="00E76614"/>
    <w:rsid w:val="00E83623"/>
    <w:rsid w:val="00E8495E"/>
    <w:rsid w:val="00E87D2A"/>
    <w:rsid w:val="00E94635"/>
    <w:rsid w:val="00E97745"/>
    <w:rsid w:val="00EA216D"/>
    <w:rsid w:val="00EA5953"/>
    <w:rsid w:val="00ED05D8"/>
    <w:rsid w:val="00ED4BEE"/>
    <w:rsid w:val="00ED5ED6"/>
    <w:rsid w:val="00ED6836"/>
    <w:rsid w:val="00EF7EA7"/>
    <w:rsid w:val="00F1028C"/>
    <w:rsid w:val="00F10E68"/>
    <w:rsid w:val="00F11CBF"/>
    <w:rsid w:val="00F17426"/>
    <w:rsid w:val="00F20C43"/>
    <w:rsid w:val="00F316B4"/>
    <w:rsid w:val="00F34309"/>
    <w:rsid w:val="00F377CF"/>
    <w:rsid w:val="00F44B6B"/>
    <w:rsid w:val="00F757DC"/>
    <w:rsid w:val="00F81183"/>
    <w:rsid w:val="00F858D9"/>
    <w:rsid w:val="00F85F04"/>
    <w:rsid w:val="00F874D7"/>
    <w:rsid w:val="00F90856"/>
    <w:rsid w:val="00F90E1A"/>
    <w:rsid w:val="00F91E1F"/>
    <w:rsid w:val="00F921BE"/>
    <w:rsid w:val="00F951DC"/>
    <w:rsid w:val="00F96D1F"/>
    <w:rsid w:val="00FA071A"/>
    <w:rsid w:val="00FB12B6"/>
    <w:rsid w:val="00FC2E21"/>
    <w:rsid w:val="00FC5C95"/>
    <w:rsid w:val="00FC7076"/>
    <w:rsid w:val="00FD6F01"/>
    <w:rsid w:val="00FE087C"/>
    <w:rsid w:val="00FE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C452"/>
  <w15:docId w15:val="{7BA9F259-3F1A-41AF-A5D5-6EEEBA19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B6B"/>
  </w:style>
  <w:style w:type="paragraph" w:styleId="1">
    <w:name w:val="heading 1"/>
    <w:basedOn w:val="a"/>
    <w:next w:val="a"/>
    <w:link w:val="10"/>
    <w:uiPriority w:val="9"/>
    <w:qFormat/>
    <w:rsid w:val="00994B6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94B6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94B6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94B6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94B6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94B6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94B6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94B6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94B6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6B"/>
    <w:rPr>
      <w:rFonts w:ascii="Arial" w:eastAsia="Arial" w:hAnsi="Arial" w:cs="Arial"/>
      <w:sz w:val="40"/>
      <w:szCs w:val="40"/>
    </w:rPr>
  </w:style>
  <w:style w:type="character" w:customStyle="1" w:styleId="20">
    <w:name w:val="Заголовок 2 Знак"/>
    <w:basedOn w:val="a0"/>
    <w:link w:val="2"/>
    <w:uiPriority w:val="9"/>
    <w:rsid w:val="00994B6B"/>
    <w:rPr>
      <w:rFonts w:ascii="Arial" w:eastAsia="Arial" w:hAnsi="Arial" w:cs="Arial"/>
      <w:sz w:val="34"/>
    </w:rPr>
  </w:style>
  <w:style w:type="character" w:customStyle="1" w:styleId="30">
    <w:name w:val="Заголовок 3 Знак"/>
    <w:basedOn w:val="a0"/>
    <w:link w:val="3"/>
    <w:uiPriority w:val="9"/>
    <w:rsid w:val="00994B6B"/>
    <w:rPr>
      <w:rFonts w:ascii="Arial" w:eastAsia="Arial" w:hAnsi="Arial" w:cs="Arial"/>
      <w:sz w:val="30"/>
      <w:szCs w:val="30"/>
    </w:rPr>
  </w:style>
  <w:style w:type="character" w:customStyle="1" w:styleId="40">
    <w:name w:val="Заголовок 4 Знак"/>
    <w:basedOn w:val="a0"/>
    <w:link w:val="4"/>
    <w:uiPriority w:val="9"/>
    <w:rsid w:val="00994B6B"/>
    <w:rPr>
      <w:rFonts w:ascii="Arial" w:eastAsia="Arial" w:hAnsi="Arial" w:cs="Arial"/>
      <w:b/>
      <w:bCs/>
      <w:sz w:val="26"/>
      <w:szCs w:val="26"/>
    </w:rPr>
  </w:style>
  <w:style w:type="character" w:customStyle="1" w:styleId="50">
    <w:name w:val="Заголовок 5 Знак"/>
    <w:basedOn w:val="a0"/>
    <w:link w:val="5"/>
    <w:uiPriority w:val="9"/>
    <w:rsid w:val="00994B6B"/>
    <w:rPr>
      <w:rFonts w:ascii="Arial" w:eastAsia="Arial" w:hAnsi="Arial" w:cs="Arial"/>
      <w:b/>
      <w:bCs/>
      <w:sz w:val="24"/>
      <w:szCs w:val="24"/>
    </w:rPr>
  </w:style>
  <w:style w:type="character" w:customStyle="1" w:styleId="60">
    <w:name w:val="Заголовок 6 Знак"/>
    <w:basedOn w:val="a0"/>
    <w:link w:val="6"/>
    <w:uiPriority w:val="9"/>
    <w:rsid w:val="00994B6B"/>
    <w:rPr>
      <w:rFonts w:ascii="Arial" w:eastAsia="Arial" w:hAnsi="Arial" w:cs="Arial"/>
      <w:b/>
      <w:bCs/>
      <w:sz w:val="22"/>
      <w:szCs w:val="22"/>
    </w:rPr>
  </w:style>
  <w:style w:type="character" w:customStyle="1" w:styleId="70">
    <w:name w:val="Заголовок 7 Знак"/>
    <w:basedOn w:val="a0"/>
    <w:link w:val="7"/>
    <w:uiPriority w:val="9"/>
    <w:rsid w:val="00994B6B"/>
    <w:rPr>
      <w:rFonts w:ascii="Arial" w:eastAsia="Arial" w:hAnsi="Arial" w:cs="Arial"/>
      <w:b/>
      <w:bCs/>
      <w:i/>
      <w:iCs/>
      <w:sz w:val="22"/>
      <w:szCs w:val="22"/>
    </w:rPr>
  </w:style>
  <w:style w:type="character" w:customStyle="1" w:styleId="80">
    <w:name w:val="Заголовок 8 Знак"/>
    <w:basedOn w:val="a0"/>
    <w:link w:val="8"/>
    <w:uiPriority w:val="9"/>
    <w:rsid w:val="00994B6B"/>
    <w:rPr>
      <w:rFonts w:ascii="Arial" w:eastAsia="Arial" w:hAnsi="Arial" w:cs="Arial"/>
      <w:i/>
      <w:iCs/>
      <w:sz w:val="22"/>
      <w:szCs w:val="22"/>
    </w:rPr>
  </w:style>
  <w:style w:type="character" w:customStyle="1" w:styleId="90">
    <w:name w:val="Заголовок 9 Знак"/>
    <w:basedOn w:val="a0"/>
    <w:link w:val="9"/>
    <w:uiPriority w:val="9"/>
    <w:rsid w:val="00994B6B"/>
    <w:rPr>
      <w:rFonts w:ascii="Arial" w:eastAsia="Arial" w:hAnsi="Arial" w:cs="Arial"/>
      <w:i/>
      <w:iCs/>
      <w:sz w:val="21"/>
      <w:szCs w:val="21"/>
    </w:rPr>
  </w:style>
  <w:style w:type="paragraph" w:styleId="a3">
    <w:name w:val="No Spacing"/>
    <w:uiPriority w:val="1"/>
    <w:qFormat/>
    <w:rsid w:val="00994B6B"/>
    <w:pPr>
      <w:spacing w:after="0" w:line="240" w:lineRule="auto"/>
    </w:pPr>
  </w:style>
  <w:style w:type="paragraph" w:styleId="a4">
    <w:name w:val="Title"/>
    <w:basedOn w:val="a"/>
    <w:next w:val="a"/>
    <w:link w:val="a5"/>
    <w:uiPriority w:val="10"/>
    <w:qFormat/>
    <w:rsid w:val="00994B6B"/>
    <w:pPr>
      <w:spacing w:before="300" w:after="200"/>
      <w:contextualSpacing/>
    </w:pPr>
    <w:rPr>
      <w:sz w:val="48"/>
      <w:szCs w:val="48"/>
    </w:rPr>
  </w:style>
  <w:style w:type="character" w:customStyle="1" w:styleId="a5">
    <w:name w:val="Заголовок Знак"/>
    <w:basedOn w:val="a0"/>
    <w:link w:val="a4"/>
    <w:uiPriority w:val="10"/>
    <w:rsid w:val="00994B6B"/>
    <w:rPr>
      <w:sz w:val="48"/>
      <w:szCs w:val="48"/>
    </w:rPr>
  </w:style>
  <w:style w:type="paragraph" w:styleId="a6">
    <w:name w:val="Subtitle"/>
    <w:basedOn w:val="a"/>
    <w:next w:val="a"/>
    <w:link w:val="a7"/>
    <w:uiPriority w:val="11"/>
    <w:qFormat/>
    <w:rsid w:val="00994B6B"/>
    <w:pPr>
      <w:spacing w:before="200" w:after="200"/>
    </w:pPr>
    <w:rPr>
      <w:sz w:val="24"/>
      <w:szCs w:val="24"/>
    </w:rPr>
  </w:style>
  <w:style w:type="character" w:customStyle="1" w:styleId="a7">
    <w:name w:val="Подзаголовок Знак"/>
    <w:basedOn w:val="a0"/>
    <w:link w:val="a6"/>
    <w:uiPriority w:val="11"/>
    <w:rsid w:val="00994B6B"/>
    <w:rPr>
      <w:sz w:val="24"/>
      <w:szCs w:val="24"/>
    </w:rPr>
  </w:style>
  <w:style w:type="paragraph" w:styleId="21">
    <w:name w:val="Quote"/>
    <w:basedOn w:val="a"/>
    <w:next w:val="a"/>
    <w:link w:val="22"/>
    <w:uiPriority w:val="29"/>
    <w:qFormat/>
    <w:rsid w:val="00994B6B"/>
    <w:pPr>
      <w:ind w:left="720" w:right="720"/>
    </w:pPr>
    <w:rPr>
      <w:i/>
    </w:rPr>
  </w:style>
  <w:style w:type="character" w:customStyle="1" w:styleId="22">
    <w:name w:val="Цитата 2 Знак"/>
    <w:link w:val="21"/>
    <w:uiPriority w:val="29"/>
    <w:rsid w:val="00994B6B"/>
    <w:rPr>
      <w:i/>
    </w:rPr>
  </w:style>
  <w:style w:type="paragraph" w:styleId="a8">
    <w:name w:val="Intense Quote"/>
    <w:basedOn w:val="a"/>
    <w:next w:val="a"/>
    <w:link w:val="a9"/>
    <w:uiPriority w:val="30"/>
    <w:qFormat/>
    <w:rsid w:val="00994B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94B6B"/>
    <w:rPr>
      <w:i/>
    </w:rPr>
  </w:style>
  <w:style w:type="character" w:customStyle="1" w:styleId="HeaderChar">
    <w:name w:val="Header Char"/>
    <w:basedOn w:val="a0"/>
    <w:uiPriority w:val="99"/>
    <w:rsid w:val="00994B6B"/>
  </w:style>
  <w:style w:type="character" w:customStyle="1" w:styleId="FooterChar">
    <w:name w:val="Footer Char"/>
    <w:basedOn w:val="a0"/>
    <w:uiPriority w:val="99"/>
    <w:rsid w:val="00994B6B"/>
  </w:style>
  <w:style w:type="paragraph" w:styleId="aa">
    <w:name w:val="caption"/>
    <w:basedOn w:val="a"/>
    <w:next w:val="a"/>
    <w:uiPriority w:val="35"/>
    <w:semiHidden/>
    <w:unhideWhenUsed/>
    <w:qFormat/>
    <w:rsid w:val="00994B6B"/>
    <w:pPr>
      <w:spacing w:line="276" w:lineRule="auto"/>
    </w:pPr>
    <w:rPr>
      <w:b/>
      <w:bCs/>
      <w:color w:val="4472C4" w:themeColor="accent1"/>
      <w:sz w:val="18"/>
      <w:szCs w:val="18"/>
    </w:rPr>
  </w:style>
  <w:style w:type="character" w:customStyle="1" w:styleId="CaptionChar">
    <w:name w:val="Caption Char"/>
    <w:uiPriority w:val="99"/>
    <w:rsid w:val="00994B6B"/>
  </w:style>
  <w:style w:type="table" w:customStyle="1" w:styleId="TableGridLight">
    <w:name w:val="Table Grid Light"/>
    <w:basedOn w:val="a1"/>
    <w:uiPriority w:val="59"/>
    <w:rsid w:val="00994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94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94B6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4B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94B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94B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94B6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4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94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4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4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4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94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94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4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94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4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4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4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94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94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4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94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4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4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4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94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94B6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4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94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4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4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4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94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94B6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4B6B"/>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94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4B6B"/>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4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4B6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94B6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94B6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4B6B"/>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94B6B"/>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4B6B"/>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4B6B"/>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4B6B"/>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94B6B"/>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94B6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4B6B"/>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94B6B"/>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4B6B"/>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4B6B"/>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4B6B"/>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94B6B"/>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94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4B6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94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4B6B"/>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4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4B6B"/>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94B6B"/>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94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4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94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4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4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4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94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94B6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4B6B"/>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94B6B"/>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4B6B"/>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4B6B"/>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4B6B"/>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94B6B"/>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94B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4B6B"/>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94B6B"/>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4B6B"/>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4B6B"/>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4B6B"/>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94B6B"/>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94B6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4B6B"/>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94B6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4B6B"/>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4B6B"/>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4B6B"/>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94B6B"/>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4B6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4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94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4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4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4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94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994B6B"/>
    <w:rPr>
      <w:color w:val="0563C1" w:themeColor="hyperlink"/>
      <w:u w:val="single"/>
    </w:rPr>
  </w:style>
  <w:style w:type="paragraph" w:styleId="ac">
    <w:name w:val="footnote text"/>
    <w:basedOn w:val="a"/>
    <w:link w:val="ad"/>
    <w:uiPriority w:val="99"/>
    <w:semiHidden/>
    <w:unhideWhenUsed/>
    <w:rsid w:val="00994B6B"/>
    <w:pPr>
      <w:spacing w:after="40" w:line="240" w:lineRule="auto"/>
    </w:pPr>
    <w:rPr>
      <w:sz w:val="18"/>
    </w:rPr>
  </w:style>
  <w:style w:type="character" w:customStyle="1" w:styleId="ad">
    <w:name w:val="Текст сноски Знак"/>
    <w:link w:val="ac"/>
    <w:uiPriority w:val="99"/>
    <w:rsid w:val="00994B6B"/>
    <w:rPr>
      <w:sz w:val="18"/>
    </w:rPr>
  </w:style>
  <w:style w:type="character" w:styleId="ae">
    <w:name w:val="footnote reference"/>
    <w:basedOn w:val="a0"/>
    <w:uiPriority w:val="99"/>
    <w:unhideWhenUsed/>
    <w:rsid w:val="00994B6B"/>
    <w:rPr>
      <w:vertAlign w:val="superscript"/>
    </w:rPr>
  </w:style>
  <w:style w:type="paragraph" w:styleId="af">
    <w:name w:val="endnote text"/>
    <w:basedOn w:val="a"/>
    <w:link w:val="af0"/>
    <w:uiPriority w:val="99"/>
    <w:semiHidden/>
    <w:unhideWhenUsed/>
    <w:rsid w:val="00994B6B"/>
    <w:pPr>
      <w:spacing w:after="0" w:line="240" w:lineRule="auto"/>
    </w:pPr>
    <w:rPr>
      <w:sz w:val="20"/>
    </w:rPr>
  </w:style>
  <w:style w:type="character" w:customStyle="1" w:styleId="af0">
    <w:name w:val="Текст концевой сноски Знак"/>
    <w:link w:val="af"/>
    <w:uiPriority w:val="99"/>
    <w:rsid w:val="00994B6B"/>
    <w:rPr>
      <w:sz w:val="20"/>
    </w:rPr>
  </w:style>
  <w:style w:type="character" w:styleId="af1">
    <w:name w:val="endnote reference"/>
    <w:basedOn w:val="a0"/>
    <w:uiPriority w:val="99"/>
    <w:semiHidden/>
    <w:unhideWhenUsed/>
    <w:rsid w:val="00994B6B"/>
    <w:rPr>
      <w:vertAlign w:val="superscript"/>
    </w:rPr>
  </w:style>
  <w:style w:type="paragraph" w:styleId="12">
    <w:name w:val="toc 1"/>
    <w:basedOn w:val="a"/>
    <w:next w:val="a"/>
    <w:uiPriority w:val="39"/>
    <w:unhideWhenUsed/>
    <w:rsid w:val="00994B6B"/>
    <w:pPr>
      <w:spacing w:after="57"/>
    </w:pPr>
  </w:style>
  <w:style w:type="paragraph" w:styleId="23">
    <w:name w:val="toc 2"/>
    <w:basedOn w:val="a"/>
    <w:next w:val="a"/>
    <w:uiPriority w:val="39"/>
    <w:unhideWhenUsed/>
    <w:rsid w:val="00994B6B"/>
    <w:pPr>
      <w:spacing w:after="57"/>
      <w:ind w:left="283"/>
    </w:pPr>
  </w:style>
  <w:style w:type="paragraph" w:styleId="32">
    <w:name w:val="toc 3"/>
    <w:basedOn w:val="a"/>
    <w:next w:val="a"/>
    <w:uiPriority w:val="39"/>
    <w:unhideWhenUsed/>
    <w:rsid w:val="00994B6B"/>
    <w:pPr>
      <w:spacing w:after="57"/>
      <w:ind w:left="567"/>
    </w:pPr>
  </w:style>
  <w:style w:type="paragraph" w:styleId="42">
    <w:name w:val="toc 4"/>
    <w:basedOn w:val="a"/>
    <w:next w:val="a"/>
    <w:uiPriority w:val="39"/>
    <w:unhideWhenUsed/>
    <w:rsid w:val="00994B6B"/>
    <w:pPr>
      <w:spacing w:after="57"/>
      <w:ind w:left="850"/>
    </w:pPr>
  </w:style>
  <w:style w:type="paragraph" w:styleId="52">
    <w:name w:val="toc 5"/>
    <w:basedOn w:val="a"/>
    <w:next w:val="a"/>
    <w:uiPriority w:val="39"/>
    <w:unhideWhenUsed/>
    <w:rsid w:val="00994B6B"/>
    <w:pPr>
      <w:spacing w:after="57"/>
      <w:ind w:left="1134"/>
    </w:pPr>
  </w:style>
  <w:style w:type="paragraph" w:styleId="61">
    <w:name w:val="toc 6"/>
    <w:basedOn w:val="a"/>
    <w:next w:val="a"/>
    <w:uiPriority w:val="39"/>
    <w:unhideWhenUsed/>
    <w:rsid w:val="00994B6B"/>
    <w:pPr>
      <w:spacing w:after="57"/>
      <w:ind w:left="1417"/>
    </w:pPr>
  </w:style>
  <w:style w:type="paragraph" w:styleId="71">
    <w:name w:val="toc 7"/>
    <w:basedOn w:val="a"/>
    <w:next w:val="a"/>
    <w:uiPriority w:val="39"/>
    <w:unhideWhenUsed/>
    <w:rsid w:val="00994B6B"/>
    <w:pPr>
      <w:spacing w:after="57"/>
      <w:ind w:left="1701"/>
    </w:pPr>
  </w:style>
  <w:style w:type="paragraph" w:styleId="81">
    <w:name w:val="toc 8"/>
    <w:basedOn w:val="a"/>
    <w:next w:val="a"/>
    <w:uiPriority w:val="39"/>
    <w:unhideWhenUsed/>
    <w:rsid w:val="00994B6B"/>
    <w:pPr>
      <w:spacing w:after="57"/>
      <w:ind w:left="1984"/>
    </w:pPr>
  </w:style>
  <w:style w:type="paragraph" w:styleId="91">
    <w:name w:val="toc 9"/>
    <w:basedOn w:val="a"/>
    <w:next w:val="a"/>
    <w:uiPriority w:val="39"/>
    <w:unhideWhenUsed/>
    <w:rsid w:val="00994B6B"/>
    <w:pPr>
      <w:spacing w:after="57"/>
      <w:ind w:left="2268"/>
    </w:pPr>
  </w:style>
  <w:style w:type="paragraph" w:styleId="af2">
    <w:name w:val="TOC Heading"/>
    <w:uiPriority w:val="39"/>
    <w:unhideWhenUsed/>
    <w:rsid w:val="00994B6B"/>
  </w:style>
  <w:style w:type="paragraph" w:styleId="af3">
    <w:name w:val="table of figures"/>
    <w:basedOn w:val="a"/>
    <w:next w:val="a"/>
    <w:uiPriority w:val="99"/>
    <w:unhideWhenUsed/>
    <w:rsid w:val="00994B6B"/>
    <w:pPr>
      <w:spacing w:after="0"/>
    </w:pPr>
  </w:style>
  <w:style w:type="paragraph" w:styleId="af4">
    <w:name w:val="header"/>
    <w:basedOn w:val="a"/>
    <w:link w:val="af5"/>
    <w:uiPriority w:val="99"/>
    <w:unhideWhenUsed/>
    <w:rsid w:val="00994B6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94B6B"/>
  </w:style>
  <w:style w:type="paragraph" w:styleId="af6">
    <w:name w:val="footer"/>
    <w:basedOn w:val="a"/>
    <w:link w:val="af7"/>
    <w:uiPriority w:val="99"/>
    <w:unhideWhenUsed/>
    <w:rsid w:val="00994B6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4B6B"/>
  </w:style>
  <w:style w:type="table" w:styleId="af8">
    <w:name w:val="Table Grid"/>
    <w:basedOn w:val="a1"/>
    <w:uiPriority w:val="39"/>
    <w:rsid w:val="00994B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994B6B"/>
    <w:pPr>
      <w:ind w:left="720"/>
      <w:contextualSpacing/>
    </w:pPr>
  </w:style>
  <w:style w:type="table" w:customStyle="1" w:styleId="13">
    <w:name w:val="Сетка таблицы1"/>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8"/>
    <w:uiPriority w:val="39"/>
    <w:rsid w:val="00DC45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8"/>
    <w:uiPriority w:val="39"/>
    <w:rsid w:val="00DC45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4571">
      <w:bodyDiv w:val="1"/>
      <w:marLeft w:val="0"/>
      <w:marRight w:val="0"/>
      <w:marTop w:val="0"/>
      <w:marBottom w:val="0"/>
      <w:divBdr>
        <w:top w:val="none" w:sz="0" w:space="0" w:color="auto"/>
        <w:left w:val="none" w:sz="0" w:space="0" w:color="auto"/>
        <w:bottom w:val="none" w:sz="0" w:space="0" w:color="auto"/>
        <w:right w:val="none" w:sz="0" w:space="0" w:color="auto"/>
      </w:divBdr>
    </w:div>
    <w:div w:id="603807446">
      <w:bodyDiv w:val="1"/>
      <w:marLeft w:val="0"/>
      <w:marRight w:val="0"/>
      <w:marTop w:val="0"/>
      <w:marBottom w:val="0"/>
      <w:divBdr>
        <w:top w:val="none" w:sz="0" w:space="0" w:color="auto"/>
        <w:left w:val="none" w:sz="0" w:space="0" w:color="auto"/>
        <w:bottom w:val="none" w:sz="0" w:space="0" w:color="auto"/>
        <w:right w:val="none" w:sz="0" w:space="0" w:color="auto"/>
      </w:divBdr>
    </w:div>
    <w:div w:id="897324956">
      <w:bodyDiv w:val="1"/>
      <w:marLeft w:val="0"/>
      <w:marRight w:val="0"/>
      <w:marTop w:val="0"/>
      <w:marBottom w:val="0"/>
      <w:divBdr>
        <w:top w:val="none" w:sz="0" w:space="0" w:color="auto"/>
        <w:left w:val="none" w:sz="0" w:space="0" w:color="auto"/>
        <w:bottom w:val="none" w:sz="0" w:space="0" w:color="auto"/>
        <w:right w:val="none" w:sz="0" w:space="0" w:color="auto"/>
      </w:divBdr>
    </w:div>
    <w:div w:id="1734542979">
      <w:bodyDiv w:val="1"/>
      <w:marLeft w:val="0"/>
      <w:marRight w:val="0"/>
      <w:marTop w:val="0"/>
      <w:marBottom w:val="0"/>
      <w:divBdr>
        <w:top w:val="none" w:sz="0" w:space="0" w:color="auto"/>
        <w:left w:val="none" w:sz="0" w:space="0" w:color="auto"/>
        <w:bottom w:val="none" w:sz="0" w:space="0" w:color="auto"/>
        <w:right w:val="none" w:sz="0" w:space="0" w:color="auto"/>
      </w:divBdr>
    </w:div>
    <w:div w:id="200161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7D0C-19F0-4FA6-8E21-D939D6E8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35221</Words>
  <Characters>200760</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235510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 KSK</dc:creator>
  <cp:keywords/>
  <dc:description/>
  <cp:lastModifiedBy>KSK KSK</cp:lastModifiedBy>
  <cp:revision>2</cp:revision>
  <cp:lastPrinted>2022-09-19T06:55:00Z</cp:lastPrinted>
  <dcterms:created xsi:type="dcterms:W3CDTF">2022-12-19T05:09:00Z</dcterms:created>
  <dcterms:modified xsi:type="dcterms:W3CDTF">2022-12-19T05:09:00Z</dcterms:modified>
</cp:coreProperties>
</file>