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D0" w:rsidRDefault="004D06D0">
      <w:pPr>
        <w:pStyle w:val="ConsPlusTitlePage"/>
      </w:pPr>
      <w:bookmarkStart w:id="0" w:name="_GoBack"/>
      <w:bookmarkEnd w:id="0"/>
      <w:r>
        <w:br/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Title"/>
        <w:jc w:val="center"/>
      </w:pPr>
      <w:r>
        <w:t>ПРАВИТЕЛЬСТВО РОССИЙСКОЙ ФЕДЕРАЦИИ</w:t>
      </w:r>
    </w:p>
    <w:p w:rsidR="004D06D0" w:rsidRDefault="004D06D0">
      <w:pPr>
        <w:pStyle w:val="ConsPlusTitle"/>
        <w:jc w:val="center"/>
      </w:pPr>
    </w:p>
    <w:p w:rsidR="004D06D0" w:rsidRDefault="004D06D0">
      <w:pPr>
        <w:pStyle w:val="ConsPlusTitle"/>
        <w:jc w:val="center"/>
      </w:pPr>
      <w:r>
        <w:t>ПОСТАНОВЛЕНИЕ</w:t>
      </w:r>
    </w:p>
    <w:p w:rsidR="004D06D0" w:rsidRDefault="004D06D0">
      <w:pPr>
        <w:pStyle w:val="ConsPlusTitle"/>
        <w:jc w:val="center"/>
      </w:pPr>
      <w:r>
        <w:t>от 17 февраля 2016 г. N 108</w:t>
      </w:r>
    </w:p>
    <w:p w:rsidR="004D06D0" w:rsidRDefault="004D06D0">
      <w:pPr>
        <w:pStyle w:val="ConsPlusTitle"/>
        <w:jc w:val="center"/>
      </w:pPr>
    </w:p>
    <w:p w:rsidR="004D06D0" w:rsidRDefault="004D06D0">
      <w:pPr>
        <w:pStyle w:val="ConsPlusTitle"/>
        <w:jc w:val="center"/>
      </w:pPr>
      <w:r>
        <w:t>О ВНЕСЕНИИ ИЗМЕНЕНИЙ</w:t>
      </w:r>
    </w:p>
    <w:p w:rsidR="004D06D0" w:rsidRDefault="004D06D0">
      <w:pPr>
        <w:pStyle w:val="ConsPlusTitle"/>
        <w:jc w:val="center"/>
      </w:pPr>
      <w:r>
        <w:t>В ПОСТАНОВЛЕНИЕ ПРАВИТЕЛЬСТВА РОССИЙСКОЙ ФЕДЕРАЦИИ</w:t>
      </w:r>
    </w:p>
    <w:p w:rsidR="004D06D0" w:rsidRDefault="004D06D0">
      <w:pPr>
        <w:pStyle w:val="ConsPlusTitle"/>
        <w:jc w:val="center"/>
      </w:pPr>
      <w:r>
        <w:t>ОТ 11 АВГУСТА 2014 Г. N 791</w:t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D06D0" w:rsidRDefault="004D06D0">
      <w:pPr>
        <w:pStyle w:val="ConsPlusNormal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августа 2014 г. N 791 "Об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нужд" (Собрание законодательства Российской Федерации, 2014, N 34, ст. 4660).</w:t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right"/>
      </w:pPr>
      <w:r>
        <w:t>Председатель Правительства</w:t>
      </w:r>
    </w:p>
    <w:p w:rsidR="004D06D0" w:rsidRDefault="004D06D0">
      <w:pPr>
        <w:pStyle w:val="ConsPlusNormal"/>
        <w:jc w:val="right"/>
      </w:pPr>
      <w:r>
        <w:t>Российской Федерации</w:t>
      </w:r>
    </w:p>
    <w:p w:rsidR="004D06D0" w:rsidRDefault="004D06D0">
      <w:pPr>
        <w:pStyle w:val="ConsPlusNormal"/>
        <w:jc w:val="right"/>
      </w:pPr>
      <w:r>
        <w:t>Д.МЕДВЕДЕВ</w:t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right"/>
      </w:pPr>
      <w:r>
        <w:t>Утверждены</w:t>
      </w:r>
    </w:p>
    <w:p w:rsidR="004D06D0" w:rsidRDefault="004D06D0">
      <w:pPr>
        <w:pStyle w:val="ConsPlusNormal"/>
        <w:jc w:val="right"/>
      </w:pPr>
      <w:r>
        <w:t>постановлением Правительства</w:t>
      </w:r>
    </w:p>
    <w:p w:rsidR="004D06D0" w:rsidRDefault="004D06D0">
      <w:pPr>
        <w:pStyle w:val="ConsPlusNormal"/>
        <w:jc w:val="right"/>
      </w:pPr>
      <w:r>
        <w:t>Российской Федерации</w:t>
      </w:r>
    </w:p>
    <w:p w:rsidR="004D06D0" w:rsidRDefault="004D06D0">
      <w:pPr>
        <w:pStyle w:val="ConsPlusNormal"/>
        <w:jc w:val="right"/>
      </w:pPr>
      <w:r>
        <w:t>от 17 февраля 2016 г. N 108</w:t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Title"/>
        <w:jc w:val="center"/>
      </w:pPr>
      <w:bookmarkStart w:id="1" w:name="P26"/>
      <w:bookmarkEnd w:id="1"/>
      <w:r>
        <w:t>ИЗМЕНЕНИЯ,</w:t>
      </w:r>
    </w:p>
    <w:p w:rsidR="004D06D0" w:rsidRDefault="004D06D0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4D06D0" w:rsidRDefault="004D06D0">
      <w:pPr>
        <w:pStyle w:val="ConsPlusTitle"/>
        <w:jc w:val="center"/>
      </w:pPr>
      <w:r>
        <w:t>ФЕДЕРАЦИИ ОТ 11 АВГУСТА 2014 Г. N 791</w:t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4D06D0" w:rsidRDefault="004D06D0">
      <w:pPr>
        <w:pStyle w:val="ConsPlusNormal"/>
        <w:ind w:firstLine="540"/>
        <w:jc w:val="both"/>
      </w:pPr>
      <w:r>
        <w:t>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нужд".</w:t>
      </w:r>
    </w:p>
    <w:p w:rsidR="004D06D0" w:rsidRDefault="004D06D0">
      <w:pPr>
        <w:pStyle w:val="ConsPlusNormal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Абзацы второй</w:t>
        </w:r>
      </w:hyperlink>
      <w:r>
        <w:t xml:space="preserve"> и </w:t>
      </w:r>
      <w:hyperlink r:id="rId8" w:history="1">
        <w:r>
          <w:rPr>
            <w:color w:val="0000FF"/>
          </w:rPr>
          <w:t>третий пункта 1</w:t>
        </w:r>
      </w:hyperlink>
      <w:r>
        <w:t xml:space="preserve"> изложить в следующей редакции:</w:t>
      </w:r>
    </w:p>
    <w:p w:rsidR="004D06D0" w:rsidRDefault="004D06D0">
      <w:pPr>
        <w:pStyle w:val="ConsPlusNormal"/>
        <w:ind w:firstLine="540"/>
        <w:jc w:val="both"/>
      </w:pPr>
      <w:proofErr w:type="gramStart"/>
      <w:r>
        <w:t>"осуществление заказчиками закупки товаров легкой промышленности, происходящих из иностранных государств (за исключением государств - членов Евразийского экономического союза), и (или) услуг по прокату таких товаров (далее соответственно - товары, услуги) для обеспечения федеральных нужд, не относящихся к государственному оборонному заказу, по перечню согласно приложению N 1, товаров и (или) услуг для обеспечения нужд субъектов Российской Федерации и муниципальных нужд согласно приложению N</w:t>
      </w:r>
      <w:proofErr w:type="gramEnd"/>
      <w:r>
        <w:t xml:space="preserve"> 2 не допускается, за исключением случаев, если производство товаров на территориях государств - членов Евразийского экономического союза отсутствует;</w:t>
      </w:r>
    </w:p>
    <w:p w:rsidR="004D06D0" w:rsidRDefault="004D06D0">
      <w:pPr>
        <w:pStyle w:val="ConsPlusNormal"/>
        <w:ind w:firstLine="540"/>
        <w:jc w:val="both"/>
      </w:pPr>
      <w:proofErr w:type="gramStart"/>
      <w:r>
        <w:t xml:space="preserve">дополнительным требованием к участникам закупки товаров и (или) услуг для обеспечения федеральных нужд, в том числе в рамках государственного оборонного заказа, предусмотренных приложением N 1 к настоящему постановлению, товаров и (или) услуг для обеспечения нужд субъектов Российской Федерации и муниципальных нужд, предусмотренных приложением N 2 к </w:t>
      </w:r>
      <w:r>
        <w:lastRenderedPageBreak/>
        <w:t>настоящему постановлению, является использование при производстве товаров и (или) оказании услуг материалов или полуфабрикатов</w:t>
      </w:r>
      <w:proofErr w:type="gramEnd"/>
      <w:r>
        <w:t xml:space="preserve">, страной </w:t>
      </w:r>
      <w:proofErr w:type="gramStart"/>
      <w:r>
        <w:t>происхождения</w:t>
      </w:r>
      <w:proofErr w:type="gramEnd"/>
      <w:r>
        <w:t xml:space="preserve"> которых является государство - член Евразийского экономического союза (далее - материалы или полуфабрикаты). Указанное дополнительное требование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</w:t>
      </w:r>
      <w:proofErr w:type="gramStart"/>
      <w:r>
        <w:t>;"</w:t>
      </w:r>
      <w:proofErr w:type="gramEnd"/>
      <w:r>
        <w:t>.</w:t>
      </w:r>
    </w:p>
    <w:p w:rsidR="004D06D0" w:rsidRDefault="004D06D0">
      <w:pPr>
        <w:pStyle w:val="ConsPlusNormal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4D06D0" w:rsidRDefault="004D06D0">
      <w:pPr>
        <w:pStyle w:val="ConsPlusNormal"/>
        <w:ind w:firstLine="540"/>
        <w:jc w:val="both"/>
      </w:pPr>
      <w:r>
        <w:t xml:space="preserve">"2. В случае осуществления закупки товаров и (или) услуг у единственного поставщика заказчики при описании в извещении об осуществлении закупки у единственного поставщика характеристики товаров и (или) услуг </w:t>
      </w:r>
      <w:proofErr w:type="gramStart"/>
      <w:r>
        <w:t>устанавливают условие</w:t>
      </w:r>
      <w:proofErr w:type="gramEnd"/>
      <w:r>
        <w:t xml:space="preserve"> об использовании материалов или полуфабрикатов при производстве товаров. Указанное условие не действует в случае, если на территориях государств - членов Евразийского экономического союза отсутствует производство товаров, материалов или полуфабрикатов</w:t>
      </w:r>
      <w:proofErr w:type="gramStart"/>
      <w:r>
        <w:t>.".</w:t>
      </w:r>
      <w:proofErr w:type="gramEnd"/>
    </w:p>
    <w:p w:rsidR="004D06D0" w:rsidRDefault="004D06D0">
      <w:pPr>
        <w:pStyle w:val="ConsPlusNormal"/>
        <w:ind w:firstLine="540"/>
        <w:jc w:val="both"/>
      </w:pPr>
      <w:r>
        <w:t xml:space="preserve">4. В </w:t>
      </w:r>
      <w:hyperlink r:id="rId10" w:history="1">
        <w:r>
          <w:rPr>
            <w:color w:val="0000FF"/>
          </w:rPr>
          <w:t>абзаце третьем пункта 4</w:t>
        </w:r>
      </w:hyperlink>
      <w:r>
        <w:t xml:space="preserve"> слова "Республики Белоруссия и Республики Казахстан" заменить словами "государств - членов Евразийского экономического союза".</w:t>
      </w:r>
    </w:p>
    <w:p w:rsidR="004D06D0" w:rsidRDefault="004D06D0">
      <w:pPr>
        <w:pStyle w:val="ConsPlusNormal"/>
        <w:ind w:firstLine="540"/>
        <w:jc w:val="both"/>
      </w:pPr>
      <w:r>
        <w:t xml:space="preserve">5. </w:t>
      </w:r>
      <w:hyperlink r:id="rId11" w:history="1">
        <w:r>
          <w:rPr>
            <w:color w:val="0000FF"/>
          </w:rPr>
          <w:t>Приложение</w:t>
        </w:r>
      </w:hyperlink>
      <w:r>
        <w:t xml:space="preserve"> к указанному постановлению изложить в следующей редакции:</w:t>
      </w:r>
    </w:p>
    <w:p w:rsidR="004D06D0" w:rsidRDefault="004D06D0">
      <w:pPr>
        <w:sectPr w:rsidR="004D06D0" w:rsidSect="009D78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right"/>
      </w:pPr>
      <w:r>
        <w:t>"Приложение N 1</w:t>
      </w:r>
    </w:p>
    <w:p w:rsidR="004D06D0" w:rsidRDefault="004D06D0">
      <w:pPr>
        <w:pStyle w:val="ConsPlusNormal"/>
        <w:jc w:val="right"/>
      </w:pPr>
      <w:r>
        <w:t>к постановлению Правительства</w:t>
      </w:r>
    </w:p>
    <w:p w:rsidR="004D06D0" w:rsidRDefault="004D06D0">
      <w:pPr>
        <w:pStyle w:val="ConsPlusNormal"/>
        <w:jc w:val="right"/>
      </w:pPr>
      <w:r>
        <w:t>Российской Федерации</w:t>
      </w:r>
    </w:p>
    <w:p w:rsidR="004D06D0" w:rsidRDefault="004D06D0">
      <w:pPr>
        <w:pStyle w:val="ConsPlusNormal"/>
        <w:jc w:val="right"/>
      </w:pPr>
      <w:r>
        <w:t>от 11 августа 2014 г. N 791</w:t>
      </w:r>
    </w:p>
    <w:p w:rsidR="004D06D0" w:rsidRDefault="004D06D0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4D06D0" w:rsidRDefault="004D06D0">
      <w:pPr>
        <w:pStyle w:val="ConsPlusNormal"/>
        <w:jc w:val="right"/>
      </w:pPr>
      <w:r>
        <w:t>Правительства Российской Федерации</w:t>
      </w:r>
    </w:p>
    <w:p w:rsidR="004D06D0" w:rsidRDefault="004D06D0">
      <w:pPr>
        <w:pStyle w:val="ConsPlusNormal"/>
        <w:jc w:val="right"/>
      </w:pPr>
      <w:r>
        <w:t>от 17 февраля 2016 г. N 108)</w:t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center"/>
      </w:pPr>
      <w:r>
        <w:t>ПЕРЕЧЕНЬ</w:t>
      </w:r>
    </w:p>
    <w:p w:rsidR="004D06D0" w:rsidRDefault="004D06D0">
      <w:pPr>
        <w:pStyle w:val="ConsPlusNormal"/>
        <w:jc w:val="center"/>
      </w:pPr>
      <w:r>
        <w:t xml:space="preserve">ТОВАРОВ ЛЕГКОЙ ПРОМЫШЛЕННОСТИ,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4D06D0" w:rsidRDefault="004D06D0">
      <w:pPr>
        <w:pStyle w:val="ConsPlusNormal"/>
        <w:jc w:val="center"/>
      </w:pPr>
      <w:proofErr w:type="gramStart"/>
      <w:r>
        <w:t>ГОСУДАРСТВ (ЗА ИСКЛЮЧЕНИЕМ ГОСУДАРСТВ - ЧЛЕНОВ ЕВРАЗИЙСКОГО</w:t>
      </w:r>
      <w:proofErr w:type="gramEnd"/>
    </w:p>
    <w:p w:rsidR="004D06D0" w:rsidRDefault="004D06D0">
      <w:pPr>
        <w:pStyle w:val="ConsPlusNormal"/>
        <w:jc w:val="center"/>
      </w:pPr>
      <w:proofErr w:type="gramStart"/>
      <w:r>
        <w:t>ЭКОНОМИЧЕСКОГО СОЮЗА), И УСЛУГ ПО ПРОКАТУ ТАКИХ ТОВАРОВ,</w:t>
      </w:r>
      <w:proofErr w:type="gramEnd"/>
    </w:p>
    <w:p w:rsidR="004D06D0" w:rsidRDefault="004D06D0">
      <w:pPr>
        <w:pStyle w:val="ConsPlusNormal"/>
        <w:jc w:val="center"/>
      </w:pPr>
      <w:r>
        <w:t xml:space="preserve">ОСУЩЕСТВЛЕНИЕ </w:t>
      </w:r>
      <w:proofErr w:type="gramStart"/>
      <w:r>
        <w:t>ЗАКУПКИ</w:t>
      </w:r>
      <w:proofErr w:type="gramEnd"/>
      <w:r>
        <w:t xml:space="preserve"> КОТОРЫХ ДЛЯ ОБЕСПЕЧЕНИЯ</w:t>
      </w:r>
    </w:p>
    <w:p w:rsidR="004D06D0" w:rsidRDefault="004D06D0">
      <w:pPr>
        <w:pStyle w:val="ConsPlusNormal"/>
        <w:jc w:val="center"/>
      </w:pPr>
      <w:r>
        <w:t>ФЕДЕРАЛЬНЫХ НУЖД НЕ ДОПУСКАЕТСЯ</w:t>
      </w:r>
    </w:p>
    <w:p w:rsidR="004D06D0" w:rsidRDefault="004D06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835"/>
      </w:tblGrid>
      <w:tr w:rsidR="004D06D0"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06D0" w:rsidRDefault="004D06D0">
            <w:pPr>
              <w:pStyle w:val="ConsPlusNormal"/>
              <w:jc w:val="center"/>
            </w:pPr>
            <w:r>
              <w:t>Наименование товара и услуги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Ткани текстильные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13.2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Полотна трикотажные или вязаные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13.91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Изделия текстильные готовые (кроме одежды)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13.92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13.93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Канаты, веревки, шпагат и сети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13.94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Материалы нетканые и изделия из них (кроме одежды)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13.95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lastRenderedPageBreak/>
              <w:t>Изделия текстильные технического назначения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13.96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Изделия текстильные прочие, не включенные в другие группировки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13.99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Одежда из кожи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14.11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Спецодежда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14.12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Одежда верхняя прочая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14.13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Белье нательное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14.14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Одежда прочая и аксессуары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14.19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Изделия меховые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14.20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Изделия чулочно-носочные трикотажные или вязаные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14.31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Предметы одежды трикотажные и вязаные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14.39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15.11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Чемоданы, сумки дамские и аналогичные изделия; изделия шорно-седельные и упряжь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15.12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Обувь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15.2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22.19.73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Изделия пластмассовые прочие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22.29.29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Услуги по прокату бытовых бельевых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77.29.14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6D0" w:rsidRDefault="004D06D0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77.29.15</w:t>
              </w:r>
            </w:hyperlink>
            <w:r>
              <w:t>".</w:t>
            </w:r>
          </w:p>
        </w:tc>
      </w:tr>
    </w:tbl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ind w:firstLine="540"/>
        <w:jc w:val="both"/>
      </w:pPr>
      <w:r>
        <w:t xml:space="preserve">6. </w:t>
      </w:r>
      <w:hyperlink r:id="rId36" w:history="1">
        <w:r>
          <w:rPr>
            <w:color w:val="0000FF"/>
          </w:rPr>
          <w:t>Дополнить</w:t>
        </w:r>
      </w:hyperlink>
      <w:r>
        <w:t xml:space="preserve"> приложением N 2 следующего содержания:</w:t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right"/>
      </w:pPr>
      <w:r>
        <w:t>"Приложение N 2</w:t>
      </w:r>
    </w:p>
    <w:p w:rsidR="004D06D0" w:rsidRDefault="004D06D0">
      <w:pPr>
        <w:pStyle w:val="ConsPlusNormal"/>
        <w:jc w:val="right"/>
      </w:pPr>
      <w:r>
        <w:t>к постановлению Правительства</w:t>
      </w:r>
    </w:p>
    <w:p w:rsidR="004D06D0" w:rsidRDefault="004D06D0">
      <w:pPr>
        <w:pStyle w:val="ConsPlusNormal"/>
        <w:jc w:val="right"/>
      </w:pPr>
      <w:r>
        <w:t>Российской Федерации</w:t>
      </w:r>
    </w:p>
    <w:p w:rsidR="004D06D0" w:rsidRDefault="004D06D0">
      <w:pPr>
        <w:pStyle w:val="ConsPlusNormal"/>
        <w:jc w:val="right"/>
      </w:pPr>
      <w:r>
        <w:t>от 11 августа 2014 г. N 791</w:t>
      </w: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center"/>
      </w:pPr>
      <w:r>
        <w:t>ПЕРЕЧЕНЬ</w:t>
      </w:r>
    </w:p>
    <w:p w:rsidR="004D06D0" w:rsidRDefault="004D06D0">
      <w:pPr>
        <w:pStyle w:val="ConsPlusNormal"/>
        <w:jc w:val="center"/>
      </w:pPr>
      <w:r>
        <w:t xml:space="preserve">ТОВАРОВ ЛЕГКОЙ ПРОМЫШЛЕННОСТИ,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4D06D0" w:rsidRDefault="004D06D0">
      <w:pPr>
        <w:pStyle w:val="ConsPlusNormal"/>
        <w:jc w:val="center"/>
      </w:pPr>
      <w:proofErr w:type="gramStart"/>
      <w:r>
        <w:t>ГОСУДАРСТВ (ЗА ИСКЛЮЧЕНИЕМ ГОСУДАРСТВ - ЧЛЕНОВ ЕВРАЗИЙСКОГО</w:t>
      </w:r>
      <w:proofErr w:type="gramEnd"/>
    </w:p>
    <w:p w:rsidR="004D06D0" w:rsidRDefault="004D06D0">
      <w:pPr>
        <w:pStyle w:val="ConsPlusNormal"/>
        <w:jc w:val="center"/>
      </w:pPr>
      <w:proofErr w:type="gramStart"/>
      <w:r>
        <w:t>ЭКОНОМИЧЕСКОГО СОЮЗА), И УСЛУГ ПО ПРОКАТУ ТАКИХ ТОВАРОВ,</w:t>
      </w:r>
      <w:proofErr w:type="gramEnd"/>
    </w:p>
    <w:p w:rsidR="004D06D0" w:rsidRDefault="004D06D0">
      <w:pPr>
        <w:pStyle w:val="ConsPlusNormal"/>
        <w:jc w:val="center"/>
      </w:pPr>
      <w:r>
        <w:t xml:space="preserve">ОСУЩЕСТВЛЕНИЕ </w:t>
      </w:r>
      <w:proofErr w:type="gramStart"/>
      <w:r>
        <w:t>ЗАКУПКИ</w:t>
      </w:r>
      <w:proofErr w:type="gramEnd"/>
      <w:r>
        <w:t xml:space="preserve"> КОТОРЫХ ДЛЯ ОБЕСПЕЧЕНИЯ НУЖД</w:t>
      </w:r>
    </w:p>
    <w:p w:rsidR="004D06D0" w:rsidRDefault="004D06D0">
      <w:pPr>
        <w:pStyle w:val="ConsPlusNormal"/>
        <w:jc w:val="center"/>
      </w:pPr>
      <w:r>
        <w:t>СУБЪЕКТОВ РОССИЙСКОЙ ФЕДЕРАЦИИ И МУНИЦИПАЛЬНЫХ</w:t>
      </w:r>
    </w:p>
    <w:p w:rsidR="004D06D0" w:rsidRDefault="004D06D0">
      <w:pPr>
        <w:pStyle w:val="ConsPlusNormal"/>
        <w:jc w:val="center"/>
      </w:pPr>
      <w:r>
        <w:t>НУЖД НЕ ДОПУСКАЕТСЯ</w:t>
      </w:r>
    </w:p>
    <w:p w:rsidR="004D06D0" w:rsidRDefault="004D06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835"/>
      </w:tblGrid>
      <w:tr w:rsidR="004D06D0"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06D0" w:rsidRDefault="004D06D0">
            <w:pPr>
              <w:pStyle w:val="ConsPlusNormal"/>
              <w:jc w:val="center"/>
            </w:pPr>
            <w:r>
              <w:t>Наименование товара и услуги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37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Ткани текстильные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13.2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13.92.11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Белье постельное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13.92.12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Белье столовое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13.92.13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Белье туалетное и кухонное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13.92.14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13.93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</w:pPr>
            <w:r>
              <w:lastRenderedPageBreak/>
              <w:t>Услуги по прокату бытовых бельевых изделий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77.29.14</w:t>
              </w:r>
            </w:hyperlink>
          </w:p>
        </w:tc>
      </w:tr>
      <w:tr w:rsidR="004D06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6D0" w:rsidRDefault="004D06D0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6D0" w:rsidRDefault="004D06D0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77.29.15</w:t>
              </w:r>
            </w:hyperlink>
            <w:r>
              <w:t>".</w:t>
            </w:r>
          </w:p>
        </w:tc>
      </w:tr>
    </w:tbl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jc w:val="both"/>
      </w:pPr>
    </w:p>
    <w:p w:rsidR="004D06D0" w:rsidRDefault="004D06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160B" w:rsidRDefault="004D06D0"/>
    <w:sectPr w:rsidR="00B1160B" w:rsidSect="003D3974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D0"/>
    <w:rsid w:val="004D06D0"/>
    <w:rsid w:val="007C696B"/>
    <w:rsid w:val="009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5EEDBAD01192BC32DF8E989096E0E647529612E2C10F7AB29A7AE4EE7025FE5B0736D0A99CD3F6FEJ0N" TargetMode="External"/><Relationship Id="rId18" Type="http://schemas.openxmlformats.org/officeDocument/2006/relationships/hyperlink" Target="consultantplus://offline/ref=E75EEDBAD01192BC32DF8E989096E0E647529612E2C10F7AB29A7AE4EE7025FE5B0736D0A99CDAF4FEJ2N" TargetMode="External"/><Relationship Id="rId26" Type="http://schemas.openxmlformats.org/officeDocument/2006/relationships/hyperlink" Target="consultantplus://offline/ref=E75EEDBAD01192BC32DF8E989096E0E647529612E2C10F7AB29A7AE4EE7025FE5B0736D0A99DDAF2FEJAN" TargetMode="External"/><Relationship Id="rId39" Type="http://schemas.openxmlformats.org/officeDocument/2006/relationships/hyperlink" Target="consultantplus://offline/ref=E75EEDBAD01192BC32DF8E989096E0E647529612E2C10F7AB29A7AE4EE7025FE5B0736D0A99CD7F3FEJ4N" TargetMode="External"/><Relationship Id="rId21" Type="http://schemas.openxmlformats.org/officeDocument/2006/relationships/hyperlink" Target="consultantplus://offline/ref=E75EEDBAD01192BC32DF8E989096E0E647529612E2C10F7AB29A7AE4EE7025FE5B0736D0A99DD3F7FEJ4N" TargetMode="External"/><Relationship Id="rId34" Type="http://schemas.openxmlformats.org/officeDocument/2006/relationships/hyperlink" Target="consultantplus://offline/ref=E75EEDBAD01192BC32DF8E989096E0E647529612E2C10F7AB29A7AE4EE7025FE5B0736D0AA97D3F1FEJ1N" TargetMode="External"/><Relationship Id="rId42" Type="http://schemas.openxmlformats.org/officeDocument/2006/relationships/hyperlink" Target="consultantplus://offline/ref=E75EEDBAD01192BC32DF8E989096E0E647529612E2C10F7AB29A7AE4EE7025FE5B0736D0A99CD4F7FEJA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E75EEDBAD01192BC32DF8E989096E0E6475C9819E1CA0F7AB29A7AE4EE7025FE5B0736D0A994D2F2FEJ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5EEDBAD01192BC32DF8E989096E0E647529612E2C10F7AB29A7AE4EE7025FE5B0736D0A99CD5F5FEJAN" TargetMode="External"/><Relationship Id="rId29" Type="http://schemas.openxmlformats.org/officeDocument/2006/relationships/hyperlink" Target="consultantplus://offline/ref=E75EEDBAD01192BC32DF8E989096E0E647529612E2C10F7AB29A7AE4EE7025FE5B0736D0A894D1F7FEJ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EEDBAD01192BC32DF8E989096E0E6475C9819E1CA0F7AB29A7AE4EE7025FE5B0736D0A994D2F2FEJ0N" TargetMode="External"/><Relationship Id="rId11" Type="http://schemas.openxmlformats.org/officeDocument/2006/relationships/hyperlink" Target="consultantplus://offline/ref=E75EEDBAD01192BC32DF8E989096E0E6475C9819E1CA0F7AB29A7AE4EE7025FE5B0736D0A994D2F0FEJ3N" TargetMode="External"/><Relationship Id="rId24" Type="http://schemas.openxmlformats.org/officeDocument/2006/relationships/hyperlink" Target="consultantplus://offline/ref=E75EEDBAD01192BC32DF8E989096E0E647529612E2C10F7AB29A7AE4EE7025FE5B0736D0A99DD6F3FEJAN" TargetMode="External"/><Relationship Id="rId32" Type="http://schemas.openxmlformats.org/officeDocument/2006/relationships/hyperlink" Target="consultantplus://offline/ref=E75EEDBAD01192BC32DF8E989096E0E647529612E2C10F7AB29A7AE4EE7025FE5B0736D0A891D0F7FEJ4N" TargetMode="External"/><Relationship Id="rId37" Type="http://schemas.openxmlformats.org/officeDocument/2006/relationships/hyperlink" Target="consultantplus://offline/ref=E75EEDBAD01192BC32DF8E989096E0E647529612E2C10F7AB29A7AE4EEF7J0N" TargetMode="External"/><Relationship Id="rId40" Type="http://schemas.openxmlformats.org/officeDocument/2006/relationships/hyperlink" Target="consultantplus://offline/ref=E75EEDBAD01192BC32DF8E989096E0E647529612E2C10F7AB29A7AE4EE7025FE5B0736D0A99CD7F0FEJ0N" TargetMode="External"/><Relationship Id="rId45" Type="http://schemas.openxmlformats.org/officeDocument/2006/relationships/hyperlink" Target="consultantplus://offline/ref=E75EEDBAD01192BC32DF8E989096E0E647529612E2C10F7AB29A7AE4EE7025FE5B0736D0AA97D3F1FEJ5N" TargetMode="External"/><Relationship Id="rId5" Type="http://schemas.openxmlformats.org/officeDocument/2006/relationships/hyperlink" Target="consultantplus://offline/ref=E75EEDBAD01192BC32DF8E989096E0E6475C9819E1CA0F7AB29A7AE4EEF7J0N" TargetMode="External"/><Relationship Id="rId15" Type="http://schemas.openxmlformats.org/officeDocument/2006/relationships/hyperlink" Target="consultantplus://offline/ref=E75EEDBAD01192BC32DF8E989096E0E647529612E2C10F7AB29A7AE4EE7025FE5B0736D0A99CD7F3FEJ0N" TargetMode="External"/><Relationship Id="rId23" Type="http://schemas.openxmlformats.org/officeDocument/2006/relationships/hyperlink" Target="consultantplus://offline/ref=E75EEDBAD01192BC32DF8E989096E0E647529612E2C10F7AB29A7AE4EE7025FE5B0736D0A99DD0FAFEJ6N" TargetMode="External"/><Relationship Id="rId28" Type="http://schemas.openxmlformats.org/officeDocument/2006/relationships/hyperlink" Target="consultantplus://offline/ref=E75EEDBAD01192BC32DF8E989096E0E647529612E2C10F7AB29A7AE4EE7025FE5B0736D0A894D1F0FEJAN" TargetMode="External"/><Relationship Id="rId36" Type="http://schemas.openxmlformats.org/officeDocument/2006/relationships/hyperlink" Target="consultantplus://offline/ref=E75EEDBAD01192BC32DF8E989096E0E6475C9819E1CA0F7AB29A7AE4EEF7J0N" TargetMode="External"/><Relationship Id="rId10" Type="http://schemas.openxmlformats.org/officeDocument/2006/relationships/hyperlink" Target="consultantplus://offline/ref=E75EEDBAD01192BC32DF8E989096E0E6475C9819E1CA0F7AB29A7AE4EE7025FE5B0736D0A994D2F3FEJ0N" TargetMode="External"/><Relationship Id="rId19" Type="http://schemas.openxmlformats.org/officeDocument/2006/relationships/hyperlink" Target="consultantplus://offline/ref=E75EEDBAD01192BC32DF8E989096E0E647529612E2C10F7AB29A7AE4EE7025FE5B0736D0A99CDAFBFEJ0N" TargetMode="External"/><Relationship Id="rId31" Type="http://schemas.openxmlformats.org/officeDocument/2006/relationships/hyperlink" Target="consultantplus://offline/ref=E75EEDBAD01192BC32DF8E989096E0E647529612E2C10F7AB29A7AE4EE7025FE5B0736D0A894D7FBFEJAN" TargetMode="External"/><Relationship Id="rId44" Type="http://schemas.openxmlformats.org/officeDocument/2006/relationships/hyperlink" Target="consultantplus://offline/ref=E75EEDBAD01192BC32DF8E989096E0E647529612E2C10F7AB29A7AE4EE7025FE5B0736D0AA97D3F1FEJ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5EEDBAD01192BC32DF8E989096E0E6475C9819E1CA0F7AB29A7AE4EE7025FE5B0736D0A994D2F2FEJAN" TargetMode="External"/><Relationship Id="rId14" Type="http://schemas.openxmlformats.org/officeDocument/2006/relationships/hyperlink" Target="consultantplus://offline/ref=E75EEDBAD01192BC32DF8E989096E0E647529612E2C10F7AB29A7AE4EE7025FE5B0736D0A99CD6FBFEJ2N" TargetMode="External"/><Relationship Id="rId22" Type="http://schemas.openxmlformats.org/officeDocument/2006/relationships/hyperlink" Target="consultantplus://offline/ref=E75EEDBAD01192BC32DF8E989096E0E647529612E2C10F7AB29A7AE4EE7025FE5B0736D0A99DD0F2FEJ0N" TargetMode="External"/><Relationship Id="rId27" Type="http://schemas.openxmlformats.org/officeDocument/2006/relationships/hyperlink" Target="consultantplus://offline/ref=E75EEDBAD01192BC32DF8E989096E0E647529612E2C10F7AB29A7AE4EE7025FE5B0736D0A894D3F4FEJ2N" TargetMode="External"/><Relationship Id="rId30" Type="http://schemas.openxmlformats.org/officeDocument/2006/relationships/hyperlink" Target="consultantplus://offline/ref=E75EEDBAD01192BC32DF8E989096E0E647529612E2C10F7AB29A7AE4EE7025FE5B0736D0A894D7F7FEJ2N" TargetMode="External"/><Relationship Id="rId35" Type="http://schemas.openxmlformats.org/officeDocument/2006/relationships/hyperlink" Target="consultantplus://offline/ref=E75EEDBAD01192BC32DF8E989096E0E647529612E2C10F7AB29A7AE4EE7025FE5B0736D0AA97D3F1FEJ5N" TargetMode="External"/><Relationship Id="rId43" Type="http://schemas.openxmlformats.org/officeDocument/2006/relationships/hyperlink" Target="consultantplus://offline/ref=E75EEDBAD01192BC32DF8E989096E0E647529612E2C10F7AB29A7AE4EE7025FE5B0736D0A99CD5F5FEJAN" TargetMode="External"/><Relationship Id="rId8" Type="http://schemas.openxmlformats.org/officeDocument/2006/relationships/hyperlink" Target="consultantplus://offline/ref=E75EEDBAD01192BC32DF8E989096E0E6475C9819E1CA0F7AB29A7AE4EE7025FE5B0736D0A994D2F2FEJ4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75EEDBAD01192BC32DF8E989096E0E647529612E2C10F7AB29A7AE4EEF7J0N" TargetMode="External"/><Relationship Id="rId17" Type="http://schemas.openxmlformats.org/officeDocument/2006/relationships/hyperlink" Target="consultantplus://offline/ref=E75EEDBAD01192BC32DF8E989096E0E647529612E2C10F7AB29A7AE4EE7025FE5B0736D0A99CDAF3FEJ6N" TargetMode="External"/><Relationship Id="rId25" Type="http://schemas.openxmlformats.org/officeDocument/2006/relationships/hyperlink" Target="consultantplus://offline/ref=E75EEDBAD01192BC32DF8E989096E0E647529612E2C10F7AB29A7AE4EE7025FE5B0736D0A99DD7F2FEJAN" TargetMode="External"/><Relationship Id="rId33" Type="http://schemas.openxmlformats.org/officeDocument/2006/relationships/hyperlink" Target="consultantplus://offline/ref=E75EEDBAD01192BC32DF8E989096E0E647529612E2C10F7AB29A7AE4EE7025FE5B0736D0A891D7F2FEJ2N" TargetMode="External"/><Relationship Id="rId38" Type="http://schemas.openxmlformats.org/officeDocument/2006/relationships/hyperlink" Target="consultantplus://offline/ref=E75EEDBAD01192BC32DF8E989096E0E647529612E2C10F7AB29A7AE4EE7025FE5B0736D0A99CD3F6FEJ0N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E75EEDBAD01192BC32DF8E989096E0E647529612E2C10F7AB29A7AE4EE7025FE5B0736D0A99DD2F1FEJ4N" TargetMode="External"/><Relationship Id="rId41" Type="http://schemas.openxmlformats.org/officeDocument/2006/relationships/hyperlink" Target="consultantplus://offline/ref=E75EEDBAD01192BC32DF8E989096E0E647529612E2C10F7AB29A7AE4EE7025FE5B0736D0A99CD4F2FE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Усанов Андрей Сергеевич</cp:lastModifiedBy>
  <cp:revision>1</cp:revision>
  <dcterms:created xsi:type="dcterms:W3CDTF">2016-02-29T13:09:00Z</dcterms:created>
  <dcterms:modified xsi:type="dcterms:W3CDTF">2016-02-29T13:09:00Z</dcterms:modified>
</cp:coreProperties>
</file>