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4E" w:rsidRPr="00C52824" w:rsidRDefault="0059734E" w:rsidP="005973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2824">
        <w:rPr>
          <w:rFonts w:ascii="Times New Roman" w:hAnsi="Times New Roman" w:cs="Times New Roman"/>
          <w:sz w:val="28"/>
          <w:szCs w:val="28"/>
        </w:rPr>
        <w:t>ОТЧЁТ</w:t>
      </w:r>
    </w:p>
    <w:p w:rsidR="006B1B2D" w:rsidRDefault="0059734E" w:rsidP="006B1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2824">
        <w:rPr>
          <w:rFonts w:ascii="Times New Roman" w:hAnsi="Times New Roman" w:cs="Times New Roman"/>
          <w:sz w:val="28"/>
          <w:szCs w:val="28"/>
        </w:rPr>
        <w:t xml:space="preserve">о результатах приватизации имущества Самарской области за </w:t>
      </w:r>
      <w:r w:rsidR="00233D0B">
        <w:rPr>
          <w:rFonts w:ascii="Times New Roman" w:hAnsi="Times New Roman" w:cs="Times New Roman"/>
          <w:sz w:val="28"/>
          <w:szCs w:val="28"/>
        </w:rPr>
        <w:t>2021</w:t>
      </w:r>
      <w:r w:rsidRPr="00C5282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D3F79" w:rsidRPr="001E1B93" w:rsidRDefault="003D3F79" w:rsidP="009109C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C6509" w:rsidRDefault="003D3F79" w:rsidP="003D3F79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результатах приватизации имущества Самарской области за 2021 год</w:t>
      </w:r>
    </w:p>
    <w:p w:rsidR="003D3F79" w:rsidRDefault="003D3F79" w:rsidP="003D3F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52695" w:rsidRDefault="00D52695" w:rsidP="00D52695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2021 году были приняты решения</w:t>
      </w:r>
      <w:r w:rsidRPr="00D52695">
        <w:rPr>
          <w:rFonts w:ascii="Times New Roman" w:hAnsi="Times New Roman" w:cs="Times New Roman"/>
          <w:sz w:val="28"/>
          <w:szCs w:val="28"/>
        </w:rPr>
        <w:t xml:space="preserve"> об условиях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государственного унитарного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приятия Самарской области «Самарский центр развития животноводства</w:t>
      </w:r>
      <w:r w:rsidRPr="00D52695">
        <w:rPr>
          <w:rFonts w:ascii="Times New Roman" w:hAnsi="Times New Roman" w:cs="Times New Roman"/>
          <w:sz w:val="28"/>
          <w:szCs w:val="28"/>
        </w:rPr>
        <w:t xml:space="preserve"> «Велес» (способ приватизации: преобразов</w:t>
      </w:r>
      <w:r w:rsidRPr="00D52695">
        <w:rPr>
          <w:rFonts w:ascii="Times New Roman" w:hAnsi="Times New Roman" w:cs="Times New Roman"/>
          <w:sz w:val="28"/>
          <w:szCs w:val="28"/>
        </w:rPr>
        <w:t>а</w:t>
      </w:r>
      <w:r w:rsidRPr="00D52695">
        <w:rPr>
          <w:rFonts w:ascii="Times New Roman" w:hAnsi="Times New Roman" w:cs="Times New Roman"/>
          <w:sz w:val="28"/>
          <w:szCs w:val="28"/>
        </w:rPr>
        <w:t xml:space="preserve">ние предприятия в акционерное общество), </w:t>
      </w:r>
      <w:r w:rsidR="00922142">
        <w:rPr>
          <w:rFonts w:ascii="Times New Roman" w:hAnsi="Times New Roman" w:cs="Times New Roman"/>
          <w:sz w:val="28"/>
          <w:szCs w:val="28"/>
        </w:rPr>
        <w:t xml:space="preserve">пакета </w:t>
      </w:r>
      <w:r w:rsidRPr="00D52695">
        <w:rPr>
          <w:rFonts w:ascii="Times New Roman" w:hAnsi="Times New Roman" w:cs="Times New Roman"/>
          <w:sz w:val="28"/>
          <w:szCs w:val="28"/>
        </w:rPr>
        <w:t xml:space="preserve">акций АО «Центральная строительная лаборатория г. Тольятти», </w:t>
      </w:r>
      <w:r w:rsidR="009A400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2695">
        <w:rPr>
          <w:rFonts w:ascii="Times New Roman" w:hAnsi="Times New Roman" w:cs="Times New Roman"/>
          <w:sz w:val="28"/>
          <w:szCs w:val="28"/>
        </w:rPr>
        <w:t>17 объектов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, включенных в прогнозный план (программу) приватизации имущества Самарской области, утвержденный постановлением Губернатора Самарской области от </w:t>
      </w:r>
      <w:r w:rsidRPr="00D52695">
        <w:rPr>
          <w:rFonts w:ascii="Times New Roman" w:hAnsi="Times New Roman" w:cs="Times New Roman"/>
          <w:sz w:val="28"/>
          <w:szCs w:val="28"/>
        </w:rPr>
        <w:t>31.10.2018 № 217 (далее – прогнозный план</w:t>
      </w:r>
      <w:proofErr w:type="gramEnd"/>
      <w:r w:rsidRPr="00D52695">
        <w:rPr>
          <w:rFonts w:ascii="Times New Roman" w:hAnsi="Times New Roman" w:cs="Times New Roman"/>
          <w:sz w:val="28"/>
          <w:szCs w:val="28"/>
        </w:rPr>
        <w:t xml:space="preserve"> приватизации)</w:t>
      </w:r>
      <w:r>
        <w:rPr>
          <w:rFonts w:ascii="Times New Roman" w:hAnsi="Times New Roman" w:cs="Times New Roman"/>
          <w:sz w:val="28"/>
          <w:szCs w:val="28"/>
        </w:rPr>
        <w:t>, 37 объектов движимого имущества, не включенных в прогнозный план приватизации</w:t>
      </w:r>
      <w:r w:rsidRPr="00D52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2695" w:rsidRPr="00D52695" w:rsidRDefault="00D52695" w:rsidP="00D52695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52695">
        <w:rPr>
          <w:rFonts w:ascii="Times New Roman" w:hAnsi="Times New Roman" w:cs="Times New Roman"/>
          <w:sz w:val="28"/>
          <w:szCs w:val="28"/>
        </w:rPr>
        <w:t xml:space="preserve"> 2021 году </w:t>
      </w:r>
      <w:r>
        <w:rPr>
          <w:rFonts w:ascii="Times New Roman" w:hAnsi="Times New Roman" w:cs="Times New Roman"/>
          <w:sz w:val="28"/>
          <w:szCs w:val="28"/>
        </w:rPr>
        <w:t>продано на аукционе 2 объекта</w:t>
      </w:r>
      <w:r w:rsidRPr="00D52695">
        <w:rPr>
          <w:rFonts w:ascii="Times New Roman" w:hAnsi="Times New Roman" w:cs="Times New Roman"/>
          <w:sz w:val="28"/>
          <w:szCs w:val="28"/>
        </w:rPr>
        <w:t xml:space="preserve"> недвижимого имущества на общую сум</w:t>
      </w:r>
      <w:r>
        <w:rPr>
          <w:rFonts w:ascii="Times New Roman" w:hAnsi="Times New Roman" w:cs="Times New Roman"/>
          <w:sz w:val="28"/>
          <w:szCs w:val="28"/>
        </w:rPr>
        <w:t>му 1</w:t>
      </w:r>
      <w:r w:rsidRPr="00D52695">
        <w:rPr>
          <w:rFonts w:ascii="Times New Roman" w:hAnsi="Times New Roman" w:cs="Times New Roman"/>
          <w:sz w:val="28"/>
          <w:szCs w:val="28"/>
        </w:rPr>
        <w:t>357</w:t>
      </w:r>
      <w:r>
        <w:rPr>
          <w:rFonts w:ascii="Times New Roman" w:hAnsi="Times New Roman" w:cs="Times New Roman"/>
          <w:sz w:val="28"/>
          <w:szCs w:val="28"/>
        </w:rPr>
        <w:t>,98 тыс.</w:t>
      </w:r>
      <w:r w:rsidR="009109C2">
        <w:rPr>
          <w:rFonts w:ascii="Times New Roman" w:hAnsi="Times New Roman" w:cs="Times New Roman"/>
          <w:sz w:val="28"/>
          <w:szCs w:val="28"/>
        </w:rPr>
        <w:t xml:space="preserve"> руб.</w:t>
      </w:r>
      <w:r w:rsidRPr="00D52695">
        <w:rPr>
          <w:rFonts w:ascii="Times New Roman" w:hAnsi="Times New Roman" w:cs="Times New Roman"/>
          <w:sz w:val="28"/>
          <w:szCs w:val="28"/>
        </w:rPr>
        <w:t>,</w:t>
      </w:r>
      <w:r w:rsidR="009109C2">
        <w:rPr>
          <w:rFonts w:ascii="Times New Roman" w:hAnsi="Times New Roman" w:cs="Times New Roman"/>
          <w:sz w:val="28"/>
          <w:szCs w:val="28"/>
        </w:rPr>
        <w:t xml:space="preserve"> а также    19 объектов движимого имущества на общую сумму 28100,83 тыс. руб</w:t>
      </w:r>
      <w:r w:rsidRPr="00D52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2695" w:rsidRDefault="00D52695" w:rsidP="00D52695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69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B28AE">
        <w:rPr>
          <w:rFonts w:ascii="Times New Roman" w:hAnsi="Times New Roman" w:cs="Times New Roman"/>
          <w:sz w:val="28"/>
          <w:szCs w:val="28"/>
        </w:rPr>
        <w:t xml:space="preserve">пакета </w:t>
      </w:r>
      <w:r w:rsidR="00F8466D">
        <w:rPr>
          <w:rFonts w:ascii="Times New Roman" w:hAnsi="Times New Roman" w:cs="Times New Roman"/>
          <w:sz w:val="28"/>
          <w:szCs w:val="28"/>
        </w:rPr>
        <w:t xml:space="preserve">акций </w:t>
      </w:r>
      <w:r w:rsidR="00F8466D" w:rsidRPr="00D52695">
        <w:rPr>
          <w:rFonts w:ascii="Times New Roman" w:hAnsi="Times New Roman" w:cs="Times New Roman"/>
          <w:sz w:val="28"/>
          <w:szCs w:val="28"/>
        </w:rPr>
        <w:t>АО «Центральная строительная лаборатория г. Тольятти»</w:t>
      </w:r>
      <w:r w:rsidR="00F8466D">
        <w:rPr>
          <w:rFonts w:ascii="Times New Roman" w:hAnsi="Times New Roman" w:cs="Times New Roman"/>
          <w:sz w:val="28"/>
          <w:szCs w:val="28"/>
        </w:rPr>
        <w:t xml:space="preserve">, </w:t>
      </w:r>
      <w:r w:rsidR="009109C2">
        <w:rPr>
          <w:rFonts w:ascii="Times New Roman" w:hAnsi="Times New Roman" w:cs="Times New Roman"/>
          <w:sz w:val="28"/>
          <w:szCs w:val="28"/>
        </w:rPr>
        <w:t xml:space="preserve">15 </w:t>
      </w:r>
      <w:r w:rsidRPr="00D52695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4B28AE">
        <w:rPr>
          <w:rFonts w:ascii="Times New Roman" w:hAnsi="Times New Roman" w:cs="Times New Roman"/>
          <w:sz w:val="28"/>
          <w:szCs w:val="28"/>
        </w:rPr>
        <w:t>недвижимости</w:t>
      </w:r>
      <w:r w:rsidR="009109C2">
        <w:rPr>
          <w:rFonts w:ascii="Times New Roman" w:hAnsi="Times New Roman" w:cs="Times New Roman"/>
          <w:sz w:val="28"/>
          <w:szCs w:val="28"/>
        </w:rPr>
        <w:t xml:space="preserve"> и 18 объектов движимого имущества приватизация не завершена в связи </w:t>
      </w:r>
      <w:r w:rsidRPr="00D52695">
        <w:rPr>
          <w:rFonts w:ascii="Times New Roman" w:hAnsi="Times New Roman" w:cs="Times New Roman"/>
          <w:sz w:val="28"/>
          <w:szCs w:val="28"/>
        </w:rPr>
        <w:t>с отсутствием заявок на участие</w:t>
      </w:r>
      <w:r w:rsidR="009109C2">
        <w:rPr>
          <w:rFonts w:ascii="Times New Roman" w:hAnsi="Times New Roman" w:cs="Times New Roman"/>
          <w:sz w:val="28"/>
          <w:szCs w:val="28"/>
        </w:rPr>
        <w:t xml:space="preserve"> в торгах</w:t>
      </w:r>
      <w:r w:rsidRPr="00D52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9C2" w:rsidRDefault="009109C2" w:rsidP="009109C2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доход от приватизации в 2021 году составил </w:t>
      </w:r>
      <w:r w:rsidRPr="009109C2">
        <w:rPr>
          <w:rFonts w:ascii="Times New Roman" w:hAnsi="Times New Roman" w:cs="Times New Roman"/>
          <w:sz w:val="28"/>
          <w:szCs w:val="28"/>
        </w:rPr>
        <w:t>29458,81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545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3D3F79" w:rsidRDefault="003D3F79" w:rsidP="003D3F79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имущества Самарской области, в отношении которого в 2021 году приняты </w:t>
      </w:r>
    </w:p>
    <w:p w:rsidR="009109C2" w:rsidRDefault="003D3F79" w:rsidP="009109C2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об условиях приватизации</w:t>
      </w:r>
    </w:p>
    <w:p w:rsidR="00074FA3" w:rsidRPr="003D3F79" w:rsidRDefault="00074FA3" w:rsidP="009109C2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50"/>
        <w:gridCol w:w="4390"/>
        <w:gridCol w:w="1764"/>
        <w:gridCol w:w="1899"/>
        <w:gridCol w:w="1330"/>
        <w:gridCol w:w="1392"/>
        <w:gridCol w:w="1206"/>
        <w:gridCol w:w="2005"/>
      </w:tblGrid>
      <w:tr w:rsidR="0059734E" w:rsidRPr="007D4723" w:rsidTr="00020FBE">
        <w:trPr>
          <w:trHeight w:val="567"/>
          <w:tblHeader/>
        </w:trPr>
        <w:tc>
          <w:tcPr>
            <w:tcW w:w="0" w:type="auto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юридического лица, объекта</w:t>
            </w:r>
          </w:p>
        </w:tc>
        <w:tc>
          <w:tcPr>
            <w:tcW w:w="0" w:type="auto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Реквизиты решения об условиях пр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ватизации</w:t>
            </w:r>
          </w:p>
        </w:tc>
        <w:tc>
          <w:tcPr>
            <w:tcW w:w="1899" w:type="dxa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br/>
              <w:t>приватизации</w:t>
            </w:r>
          </w:p>
        </w:tc>
        <w:tc>
          <w:tcPr>
            <w:tcW w:w="0" w:type="auto"/>
            <w:gridSpan w:val="3"/>
          </w:tcPr>
          <w:p w:rsidR="0059734E" w:rsidRPr="007D4723" w:rsidRDefault="0059734E" w:rsidP="00BE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торгов</w:t>
            </w:r>
          </w:p>
        </w:tc>
        <w:tc>
          <w:tcPr>
            <w:tcW w:w="0" w:type="auto"/>
            <w:vMerge w:val="restart"/>
          </w:tcPr>
          <w:p w:rsidR="0059734E" w:rsidRPr="007D4723" w:rsidRDefault="0059734E" w:rsidP="005973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  <w:p w:rsidR="0059734E" w:rsidRPr="007D4723" w:rsidRDefault="0059734E" w:rsidP="00597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приватизации</w:t>
            </w:r>
          </w:p>
        </w:tc>
      </w:tr>
      <w:tr w:rsidR="0059734E" w:rsidRPr="007D4723" w:rsidTr="00974F68">
        <w:trPr>
          <w:trHeight w:val="567"/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продажи, тыс. руб.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4E" w:rsidRPr="007D4723" w:rsidTr="005265F2">
        <w:trPr>
          <w:trHeight w:val="226"/>
        </w:trPr>
        <w:tc>
          <w:tcPr>
            <w:tcW w:w="14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C54C6" w:rsidRDefault="009B5AB7" w:rsidP="00EC61EE">
            <w:pPr>
              <w:pStyle w:val="a4"/>
              <w:numPr>
                <w:ilvl w:val="1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C54C6" w:rsidRPr="009B5AB7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завершена</w:t>
            </w:r>
          </w:p>
          <w:p w:rsidR="00EC61EE" w:rsidRPr="00EC61EE" w:rsidRDefault="00EC61EE" w:rsidP="00EC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F3B" w:rsidRPr="007D4723" w:rsidTr="00974F68">
        <w:trPr>
          <w:trHeight w:val="7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1F3B" w:rsidRPr="007D4723" w:rsidRDefault="00B71F3B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1F3B" w:rsidRPr="0017541E" w:rsidRDefault="00B71F3B" w:rsidP="00825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Нежилое здание площадью 338,90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м с кадастровым номером 63:01:0106012:661, расположенное по адресу:  Самарская область,  г. Самара, Железнодорожный район, ул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ца Неверова, дом 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1F3B" w:rsidRDefault="00B71F3B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24.02.2021 </w:t>
            </w:r>
          </w:p>
          <w:p w:rsidR="00B71F3B" w:rsidRDefault="00B71F3B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3918BE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</w:t>
            </w:r>
            <w:r w:rsidR="00B71F3B">
              <w:rPr>
                <w:rFonts w:ascii="Times New Roman" w:hAnsi="Times New Roman" w:cs="Times New Roman"/>
                <w:sz w:val="24"/>
                <w:szCs w:val="24"/>
              </w:rPr>
              <w:t>укцион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1F3B" w:rsidRDefault="00B71F3B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1F3B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1F3B" w:rsidRPr="00FE7032" w:rsidRDefault="00B71F3B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1F3B" w:rsidRDefault="00B71F3B" w:rsidP="00B71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  <w:p w:rsidR="009E00F3" w:rsidRDefault="009E00F3" w:rsidP="00B71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35" w:rsidRPr="007D4723" w:rsidTr="00974F68">
        <w:trPr>
          <w:trHeight w:val="7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Pr="0017541E" w:rsidRDefault="00AC6735" w:rsidP="00B71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23.04.2021 </w:t>
            </w:r>
          </w:p>
          <w:p w:rsidR="00AC6735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AC6735" w:rsidRDefault="003918BE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Pr="00FE7032" w:rsidRDefault="00AC6735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</w:tc>
      </w:tr>
      <w:tr w:rsidR="00AC6735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71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FA3" w:rsidRDefault="00074FA3" w:rsidP="00B71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FA3" w:rsidRDefault="00074FA3" w:rsidP="00B71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FA3" w:rsidRPr="0017541E" w:rsidRDefault="00074FA3" w:rsidP="00B71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09.11.2021 </w:t>
            </w:r>
          </w:p>
          <w:p w:rsidR="00AC6735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2352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AC6735" w:rsidRDefault="003918BE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Продано на аукц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Pr="00FE7032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AC6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</w:t>
            </w:r>
          </w:p>
          <w:p w:rsidR="00AC6735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35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644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Нежилое помещение площадью 34,30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63:02:0302013:2209, расположенное по адресу: Самарская область, городской округ Жигулевск, г. Жигулевск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Г-1, дом 4, 1 этаж, комнаты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№№ 38, 46</w:t>
            </w:r>
          </w:p>
          <w:p w:rsidR="009E00F3" w:rsidRPr="0017541E" w:rsidRDefault="009E00F3" w:rsidP="00644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A5D2C" w:rsidRDefault="00CA5D2C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A5D2C">
              <w:rPr>
                <w:rFonts w:ascii="Times New Roman" w:hAnsi="Times New Roman" w:cs="Times New Roman"/>
                <w:sz w:val="24"/>
                <w:szCs w:val="24"/>
              </w:rPr>
              <w:t xml:space="preserve">05.10.2021 </w:t>
            </w:r>
          </w:p>
          <w:p w:rsidR="00AC6735" w:rsidRDefault="00CA5D2C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D2C">
              <w:rPr>
                <w:rFonts w:ascii="Times New Roman" w:hAnsi="Times New Roman" w:cs="Times New Roman"/>
                <w:sz w:val="24"/>
                <w:szCs w:val="24"/>
              </w:rPr>
              <w:t>№ 2083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AC6735" w:rsidRDefault="003918BE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CA5D2C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CA5D2C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Продано на аукц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Pr="00916AC0" w:rsidRDefault="00CA5D2C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3F33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</w:t>
            </w:r>
          </w:p>
          <w:p w:rsidR="00AC6735" w:rsidRDefault="00AC673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E6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814E6" w:rsidRDefault="002814E6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4FA3" w:rsidRDefault="002814E6" w:rsidP="00825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Самарской области «Самарский центр развития животноводства </w:t>
            </w:r>
            <w:r w:rsidR="0007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7681" w:rsidRPr="0017541E" w:rsidRDefault="002814E6" w:rsidP="00074F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«Велес»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814E6" w:rsidRDefault="002814E6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22.11.2021 </w:t>
            </w:r>
          </w:p>
          <w:p w:rsidR="002814E6" w:rsidRDefault="002814E6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2429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2814E6" w:rsidRDefault="002814E6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в акционерное общество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814E6" w:rsidRDefault="002814E6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814E6" w:rsidRDefault="002814E6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814E6" w:rsidRDefault="002814E6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814E6" w:rsidRDefault="002814E6" w:rsidP="003F33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</w:t>
            </w:r>
          </w:p>
        </w:tc>
      </w:tr>
      <w:tr w:rsidR="00AC6735" w:rsidRPr="007D4723" w:rsidTr="005265F2">
        <w:tc>
          <w:tcPr>
            <w:tcW w:w="113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6735" w:rsidRPr="007D4723" w:rsidRDefault="00AC6735" w:rsidP="00FC2C8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 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доход от приватизации имущества, включенного в прогнозны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план (программу) 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приватизации</w:t>
            </w:r>
            <w:r w:rsidR="006A3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8F0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="006A3FA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Pr="007D4723" w:rsidRDefault="006A3FAD" w:rsidP="000B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1357,98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735" w:rsidRPr="007D4723" w:rsidRDefault="00AC6735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35" w:rsidRPr="007D4723" w:rsidTr="005265F2">
        <w:tc>
          <w:tcPr>
            <w:tcW w:w="14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6735" w:rsidRPr="00074FA3" w:rsidRDefault="009B5AB7" w:rsidP="00074FA3">
            <w:pPr>
              <w:pStyle w:val="ConsPlusNormal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735" w:rsidRPr="00074FA3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не завершена</w:t>
            </w:r>
          </w:p>
          <w:p w:rsidR="00FC54C6" w:rsidRPr="00FC54C6" w:rsidRDefault="00FC54C6" w:rsidP="00FC54C6">
            <w:pPr>
              <w:pStyle w:val="ConsPlusNormal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35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Pr="007D4723" w:rsidRDefault="003918BE" w:rsidP="00863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825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Здание овощехранилища площадью 60,30 кв. м  с кадастровым номером 63:06:0302003:480, расположенное по адресу: Самарская область, г. 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Отрадный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, ул. Гайдара, д. 74, с з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мельным участком площадью 602,00 кв. м с кадастровым номером 63:06:0302003:578, расположенным по адресу: Самарская область,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Отрадный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, ул. Гайдара,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д. 74</w:t>
            </w:r>
          </w:p>
          <w:p w:rsidR="00AC6735" w:rsidRPr="0017541E" w:rsidRDefault="00AC6735" w:rsidP="00863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Default="003918BE" w:rsidP="00863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29.11.2021 </w:t>
            </w:r>
          </w:p>
          <w:p w:rsidR="00AC6735" w:rsidRPr="0017541E" w:rsidRDefault="003918BE" w:rsidP="00863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2474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AC6735" w:rsidRPr="0017541E" w:rsidRDefault="003918BE" w:rsidP="00863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Pr="0017541E" w:rsidRDefault="00AC6735" w:rsidP="00863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Pr="0017541E" w:rsidRDefault="003918BE" w:rsidP="00B71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Pr="0017541E" w:rsidRDefault="00AC6735" w:rsidP="00863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C6735" w:rsidRPr="0017541E" w:rsidRDefault="00AC6735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 w:rsidR="00391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8BE"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="003918BE"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918BE"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 w:rsidR="003918BE"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 w:rsidR="003918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18BE"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  <w:r w:rsidR="00D978F1">
              <w:rPr>
                <w:rFonts w:ascii="Times New Roman" w:hAnsi="Times New Roman" w:cs="Times New Roman"/>
                <w:sz w:val="24"/>
                <w:szCs w:val="24"/>
              </w:rPr>
              <w:t xml:space="preserve"> в торгах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18BE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Pr="007D4723" w:rsidRDefault="003918BE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Default="003918BE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дание теплицы площадью 122,90 кв. м с кадастровым номером 63:06:0302003:479, расположенное по адресу: Самарская област</w:t>
            </w:r>
            <w:r w:rsidR="001E1B93"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Гайдара,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д. 74, с з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мельным участком площадью 490,00 кв. м с кадастровым номером 63:06:0302003:579, расположенным по адресу: Самарская область,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Отрадный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, ул. Гайдара, д. 74</w:t>
            </w:r>
          </w:p>
          <w:p w:rsidR="003918BE" w:rsidRDefault="003918BE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FA3" w:rsidRDefault="00074FA3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FA3" w:rsidRPr="0017541E" w:rsidRDefault="00074FA3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29.11.2021 </w:t>
            </w:r>
          </w:p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2472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  <w:r w:rsidR="00D978F1">
              <w:rPr>
                <w:rFonts w:ascii="Times New Roman" w:hAnsi="Times New Roman" w:cs="Times New Roman"/>
                <w:sz w:val="24"/>
                <w:szCs w:val="24"/>
              </w:rPr>
              <w:t xml:space="preserve"> в торгах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18BE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Pr="007D4723" w:rsidRDefault="003918BE" w:rsidP="00D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 площадью 420,70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кв. м с кадастровым номе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 63:06:0302003:487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, расположенное по адресу: Самарская 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 г.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Гайдара,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д. 74, с з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мельным участком площадью 681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,00 кв. м с кадаст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ровым номером 63:06:0302003:580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, расположенным по адресу: Самарская область,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Отрадный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, ул. Гайдара, д. 74</w:t>
            </w:r>
          </w:p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29.11.2021 </w:t>
            </w:r>
          </w:p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2473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918BE" w:rsidRPr="0017541E" w:rsidRDefault="003918BE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 </w:t>
            </w:r>
            <w:r w:rsidR="00D978F1">
              <w:rPr>
                <w:rFonts w:ascii="Times New Roman" w:hAnsi="Times New Roman" w:cs="Times New Roman"/>
                <w:sz w:val="24"/>
                <w:szCs w:val="24"/>
              </w:rPr>
              <w:t>в торгах</w:t>
            </w:r>
          </w:p>
        </w:tc>
      </w:tr>
      <w:tr w:rsidR="0068092A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7D4723" w:rsidRDefault="0068092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257C2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Нежилое здание (корпус 5 Б) площадью 5138,70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825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 кадастровым ном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63:01:0315003:2659,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по адресу: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Самара, </w:t>
            </w:r>
            <w:proofErr w:type="spell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Красноглинский</w:t>
            </w:r>
            <w:proofErr w:type="spell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район, ул. Сергея Лазо, д. 2а, строение 5Б, и з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мельный участок площадью 1448,00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E1B93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63:01:0317003:831, расположенный по адресу: Самар</w:t>
            </w:r>
            <w:r w:rsidR="008257C2">
              <w:rPr>
                <w:rFonts w:ascii="Times New Roman" w:hAnsi="Times New Roman" w:cs="Times New Roman"/>
                <w:sz w:val="24"/>
                <w:szCs w:val="24"/>
              </w:rPr>
              <w:t>ская область,</w:t>
            </w:r>
          </w:p>
          <w:p w:rsidR="008257C2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г. Самара, </w:t>
            </w:r>
            <w:proofErr w:type="spell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Красноглинский</w:t>
            </w:r>
            <w:proofErr w:type="spell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район,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Управленческий, ул. Сергея </w:t>
            </w:r>
          </w:p>
          <w:p w:rsidR="0068092A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02.04.2021 </w:t>
            </w:r>
          </w:p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  <w:r w:rsidR="00D978F1">
              <w:rPr>
                <w:rFonts w:ascii="Times New Roman" w:hAnsi="Times New Roman" w:cs="Times New Roman"/>
                <w:sz w:val="24"/>
                <w:szCs w:val="24"/>
              </w:rPr>
              <w:t xml:space="preserve"> в торгах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092A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Default="0068092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21.12.2021 </w:t>
            </w:r>
          </w:p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2700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C074DC" w:rsidRDefault="0068092A" w:rsidP="006A53C7">
            <w:pPr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034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Default="0068092A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 w:rsidR="00C26F5C">
              <w:rPr>
                <w:rFonts w:ascii="Times New Roman" w:hAnsi="Times New Roman" w:cs="Times New Roman"/>
                <w:sz w:val="24"/>
                <w:szCs w:val="24"/>
              </w:rPr>
              <w:t xml:space="preserve"> в св</w:t>
            </w:r>
            <w:r w:rsidR="00C26F5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26F5C">
              <w:rPr>
                <w:rFonts w:ascii="Times New Roman" w:hAnsi="Times New Roman" w:cs="Times New Roman"/>
                <w:sz w:val="24"/>
                <w:szCs w:val="24"/>
              </w:rPr>
              <w:t xml:space="preserve">зи с тем, что </w:t>
            </w:r>
            <w:r w:rsidR="00C26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ау</w:t>
            </w:r>
            <w:r w:rsidR="00C26F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26F5C">
              <w:rPr>
                <w:rFonts w:ascii="Times New Roman" w:hAnsi="Times New Roman" w:cs="Times New Roman"/>
                <w:sz w:val="24"/>
                <w:szCs w:val="24"/>
              </w:rPr>
              <w:t>циона планир</w:t>
            </w:r>
            <w:r w:rsidR="00C26F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26F5C">
              <w:rPr>
                <w:rFonts w:ascii="Times New Roman" w:hAnsi="Times New Roman" w:cs="Times New Roman"/>
                <w:sz w:val="24"/>
                <w:szCs w:val="24"/>
              </w:rPr>
              <w:t>ется в 2022 году</w:t>
            </w:r>
          </w:p>
          <w:p w:rsidR="004D5A89" w:rsidRPr="0017541E" w:rsidRDefault="004D5A89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92A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7D4723" w:rsidRDefault="0068092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8466D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Нежилое помещение площадью 46,40 кв. м с кадастровым номером 63:08:0000000:3225, расположенное по адресу: Самарская область, городской округ Сызрань, г. Сызрань,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ул. Щусева, д.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6351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06.10.2021 </w:t>
            </w:r>
          </w:p>
          <w:p w:rsidR="0068092A" w:rsidRPr="0017541E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2104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7E6351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  <w:r w:rsidR="00D978F1">
              <w:rPr>
                <w:rFonts w:ascii="Times New Roman" w:hAnsi="Times New Roman" w:cs="Times New Roman"/>
                <w:sz w:val="24"/>
                <w:szCs w:val="24"/>
              </w:rPr>
              <w:t xml:space="preserve"> в торгах</w:t>
            </w:r>
          </w:p>
        </w:tc>
      </w:tr>
      <w:tr w:rsidR="0068092A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7D4723" w:rsidRDefault="0068092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7D4723" w:rsidRDefault="0068092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6351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01.12.2012 </w:t>
            </w:r>
          </w:p>
          <w:p w:rsidR="0068092A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2496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5A89" w:rsidRDefault="00EB64DE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торгах</w:t>
            </w:r>
          </w:p>
          <w:p w:rsidR="00EB64DE" w:rsidRPr="007D4723" w:rsidRDefault="00EB64DE" w:rsidP="00EB6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265F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265F2" w:rsidP="0069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ежилое здание столярной мастерской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площадью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170,90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63:26:1903021:647, распол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по адресу: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Красноярский р-н,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Яр, ул. Тополиная, д. 3А, с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мельным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238,00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63:26:1903023:563,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расположенным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Красноярский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с. Красный Яр,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ул. Тополиная, д. 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09.11.2021 № 2353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B21C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B21C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B21C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</w:tc>
      </w:tr>
      <w:tr w:rsidR="005265F2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265F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BA76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ежилые помещения в здании амбул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тории, 1 этаж, пом. №№ 1,2,3,4,5,6,7,8,9,10,11,12,  площадью 249,4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63:33:0907004:697, расположенные по адресу: Самарская  область, </w:t>
            </w:r>
            <w:proofErr w:type="spell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район, с. Печерское, ул. Набережная, </w:t>
            </w:r>
          </w:p>
          <w:p w:rsidR="005265F2" w:rsidRDefault="005265F2" w:rsidP="00BA76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</w:p>
          <w:p w:rsidR="005265F2" w:rsidRDefault="005265F2" w:rsidP="00BA76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21.12.2021  </w:t>
            </w:r>
          </w:p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2689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 в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 с тем, что проведение 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 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 в 2022 году</w:t>
            </w:r>
          </w:p>
        </w:tc>
      </w:tr>
      <w:tr w:rsidR="005265F2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265F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зданий (2 объекта)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 распол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Борский район,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Новый </w:t>
            </w:r>
            <w:proofErr w:type="spellStart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Кутулук</w:t>
            </w:r>
            <w:proofErr w:type="spellEnd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д. 11, с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земельны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участ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3277,00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м с кадастровым номером 63:16:0104004:26, распол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женны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Борский район, п. Новый </w:t>
            </w:r>
            <w:proofErr w:type="spellStart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Кутулук</w:t>
            </w:r>
            <w:proofErr w:type="spellEnd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ул. Советская, д. 11</w:t>
            </w:r>
          </w:p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24.02.2021 </w:t>
            </w:r>
          </w:p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D40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 в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</w:tc>
      </w:tr>
      <w:tr w:rsidR="005265F2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265F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21.12.2021 </w:t>
            </w:r>
          </w:p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2699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 в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 с тем, что проведение 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 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 в 2022 году</w:t>
            </w:r>
          </w:p>
          <w:p w:rsidR="005265F2" w:rsidRPr="0017541E" w:rsidRDefault="005265F2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265F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2D0E07" w:rsidRDefault="005265F2" w:rsidP="002D0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C6509">
              <w:rPr>
                <w:rFonts w:ascii="Times New Roman" w:hAnsi="Times New Roman" w:cs="Times New Roman"/>
                <w:sz w:val="24"/>
                <w:szCs w:val="24"/>
              </w:rPr>
              <w:t>акет акций акционерного общества «</w:t>
            </w:r>
            <w:r w:rsidRPr="006C6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Центральная строительная лаборат</w:t>
            </w:r>
            <w:r w:rsidRPr="006C6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C6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C6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 Тольятти</w:t>
            </w:r>
            <w:r w:rsidRPr="006C65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509">
              <w:rPr>
                <w:rFonts w:ascii="Times New Roman" w:hAnsi="Times New Roman" w:cs="Times New Roman"/>
                <w:sz w:val="24"/>
                <w:szCs w:val="24"/>
              </w:rPr>
              <w:t>в 100 %  (6 390 штук) от уставного капитала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28.01.2021 </w:t>
            </w:r>
          </w:p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состоялись</w:t>
            </w:r>
          </w:p>
          <w:p w:rsidR="005265F2" w:rsidRPr="0017541E" w:rsidRDefault="005265F2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265F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D97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</w:p>
          <w:p w:rsidR="005265F2" w:rsidRDefault="005265F2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торгах</w:t>
            </w:r>
          </w:p>
          <w:p w:rsidR="005265F2" w:rsidRPr="007D4723" w:rsidRDefault="005265F2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C6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19.03.2021 </w:t>
            </w:r>
          </w:p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средством 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личного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состоялись</w:t>
            </w:r>
          </w:p>
          <w:p w:rsidR="005265F2" w:rsidRPr="0017541E" w:rsidRDefault="005265F2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265F2" w:rsidP="00D52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</w:p>
          <w:p w:rsidR="005265F2" w:rsidRDefault="005265F2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торгах</w:t>
            </w:r>
          </w:p>
          <w:p w:rsidR="00B30FA0" w:rsidRPr="007D4723" w:rsidRDefault="00B30FA0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5265F2">
        <w:trPr>
          <w:trHeight w:val="281"/>
        </w:trPr>
        <w:tc>
          <w:tcPr>
            <w:tcW w:w="14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65F2" w:rsidRPr="009E0182" w:rsidRDefault="005265F2" w:rsidP="009E018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182"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имущества Самарской области, не включенного в прогнозный план (программу) приватизации имущества </w:t>
            </w:r>
          </w:p>
          <w:p w:rsidR="005265F2" w:rsidRDefault="005265F2" w:rsidP="005A6D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5265F2" w:rsidRPr="007D4723" w:rsidRDefault="005265F2" w:rsidP="005A6D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5265F2">
        <w:trPr>
          <w:trHeight w:val="281"/>
        </w:trPr>
        <w:tc>
          <w:tcPr>
            <w:tcW w:w="14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4D5A89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завершена</w:t>
            </w:r>
          </w:p>
          <w:p w:rsidR="005265F2" w:rsidRDefault="005265F2" w:rsidP="004D5A89">
            <w:pPr>
              <w:pStyle w:val="a4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974F68">
        <w:trPr>
          <w:trHeight w:val="19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6813A3" w:rsidRDefault="005265F2" w:rsidP="0068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4D5A89" w:rsidRDefault="005265F2" w:rsidP="004D5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19 объектов движимого имущества: в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сы автомобильные электронные ВА-60-18,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обильная </w:t>
            </w:r>
            <w:proofErr w:type="spell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асфальтосмесительная</w:t>
            </w:r>
            <w:proofErr w:type="spellEnd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типа «МВА 200» фирмы «BENNINGHOVEN» (Германия) </w:t>
            </w:r>
            <w:proofErr w:type="spell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агреватель битума ДС-168 90.60.000</w:t>
            </w:r>
            <w:proofErr w:type="gram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агреватель битума ДС-168 90.60.000Б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езервуары металлические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объекта), с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клад цементный расхо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ный 80 </w:t>
            </w:r>
            <w:proofErr w:type="spell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. в комплектности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становка по производству битумной эмульсии 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«MASSENZA» с </w:t>
            </w:r>
            <w:proofErr w:type="spell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маслонагревательной</w:t>
            </w:r>
            <w:proofErr w:type="spellEnd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 станцией MG с дизельной горелкой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лектроснабжение асфальтобетонного завода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егистратор </w:t>
            </w:r>
            <w:proofErr w:type="spell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Omnicomm</w:t>
            </w:r>
            <w:proofErr w:type="spellEnd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 уровня топлива на </w:t>
            </w:r>
            <w:proofErr w:type="gram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емкости под ГСМ </w:t>
            </w:r>
            <w:proofErr w:type="spell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Богато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 АБЗ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рансформатор ТМГ 630/10/0,4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онтейнер морской 20Д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нетрометр стандартный М 984-ПК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регат насосный битумный ДС-125-3,15-11-1500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(насос ДС-125, эл. двиг.11кВт </w:t>
            </w:r>
            <w:proofErr w:type="spell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общепром</w:t>
            </w:r>
            <w:proofErr w:type="spellEnd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., редуктор)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мкость под ГСМ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мкость под мазут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езервуары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таллические, м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еталлическое огра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дение территории АБЗ (</w:t>
            </w:r>
            <w:proofErr w:type="spell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Богатовское</w:t>
            </w:r>
            <w:proofErr w:type="spellEnd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 ДЭУ)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орелка блочная </w:t>
            </w:r>
            <w:proofErr w:type="spell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жидкотопливная</w:t>
            </w:r>
            <w:proofErr w:type="spellEnd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 ГБЖ-0,34 с доработкой </w:t>
            </w:r>
            <w:proofErr w:type="spellStart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>Богатовское</w:t>
            </w:r>
            <w:proofErr w:type="spellEnd"/>
            <w:r w:rsidRPr="003629A2">
              <w:rPr>
                <w:rFonts w:ascii="Times New Roman" w:hAnsi="Times New Roman" w:cs="Times New Roman"/>
                <w:sz w:val="24"/>
                <w:szCs w:val="24"/>
              </w:rPr>
              <w:t xml:space="preserve"> АБЗ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312DE6" w:rsidRDefault="005265F2" w:rsidP="007E6081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06.05.2021 № 950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312DE6" w:rsidRDefault="005265F2" w:rsidP="007E6081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312DE6" w:rsidRDefault="005265F2" w:rsidP="007E6081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312DE6" w:rsidRDefault="005265F2" w:rsidP="007E6081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Продано на аукц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312DE6" w:rsidRDefault="005265F2" w:rsidP="007E6081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28100,83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312DE6" w:rsidRDefault="005265F2" w:rsidP="007E6081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</w:t>
            </w:r>
          </w:p>
        </w:tc>
      </w:tr>
      <w:tr w:rsidR="005265F2" w:rsidRPr="007D4723" w:rsidTr="005265F2">
        <w:tc>
          <w:tcPr>
            <w:tcW w:w="113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доход от приватизации имущества, не включенного в прогнозный план (программу) приватизации имущества Самарской области</w:t>
            </w:r>
          </w:p>
          <w:p w:rsidR="005265F2" w:rsidRPr="0017541E" w:rsidRDefault="005265F2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A3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28100,83</w:t>
            </w:r>
          </w:p>
          <w:p w:rsidR="005265F2" w:rsidRPr="007D4723" w:rsidRDefault="005265F2" w:rsidP="00A3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265F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5265F2">
        <w:tc>
          <w:tcPr>
            <w:tcW w:w="14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65F2" w:rsidRPr="004D5A89" w:rsidRDefault="005265F2" w:rsidP="004D5A89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A89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не завершена</w:t>
            </w:r>
          </w:p>
          <w:p w:rsidR="005265F2" w:rsidRPr="004D5A89" w:rsidRDefault="005265F2" w:rsidP="004D5A8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2C79B1" w:rsidRDefault="005265F2" w:rsidP="002C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020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объектов движимого имущества: </w:t>
            </w:r>
          </w:p>
          <w:p w:rsidR="005265F2" w:rsidRDefault="005265F2" w:rsidP="00020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телевизионные опоры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15.01.2021 № 23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</w:p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торгах</w:t>
            </w:r>
          </w:p>
          <w:p w:rsidR="005265F2" w:rsidRPr="007D4723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2C79B1" w:rsidRDefault="005265F2" w:rsidP="002C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18.03.2021 № 417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</w:p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торгах</w:t>
            </w:r>
          </w:p>
          <w:p w:rsidR="005265F2" w:rsidRPr="007D4723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2C79B1" w:rsidRDefault="005265F2" w:rsidP="002C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05.10.2021 № 2084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</w:p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торгах</w:t>
            </w:r>
          </w:p>
          <w:p w:rsidR="005265F2" w:rsidRPr="007D4723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974F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2C79B1" w:rsidRDefault="005265F2" w:rsidP="00020FBE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01.12.2021 № 2497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зи с 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</w:p>
          <w:p w:rsidR="005265F2" w:rsidRPr="007D4723" w:rsidRDefault="005265F2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торгах</w:t>
            </w:r>
          </w:p>
        </w:tc>
      </w:tr>
      <w:tr w:rsidR="005265F2" w:rsidRPr="007D4723" w:rsidTr="005265F2">
        <w:tc>
          <w:tcPr>
            <w:tcW w:w="113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5F2" w:rsidRDefault="005265F2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общий доход от приватизации имущества за 2021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Default="005265F2" w:rsidP="00B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5F2" w:rsidRDefault="005265F2" w:rsidP="00B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29458,81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5265F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D34" w:rsidRDefault="00624D34" w:rsidP="00624D34"/>
    <w:p w:rsidR="008B3C70" w:rsidRDefault="008B3C70" w:rsidP="00624D34">
      <w:pPr>
        <w:jc w:val="center"/>
      </w:pPr>
    </w:p>
    <w:sectPr w:rsidR="008B3C70" w:rsidSect="009E00F3">
      <w:headerReference w:type="default" r:id="rId8"/>
      <w:pgSz w:w="16838" w:h="11906" w:orient="landscape"/>
      <w:pgMar w:top="1134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924" w:rsidRDefault="005F1924" w:rsidP="003F1DA6">
      <w:pPr>
        <w:spacing w:after="0" w:line="240" w:lineRule="auto"/>
      </w:pPr>
      <w:r>
        <w:separator/>
      </w:r>
    </w:p>
  </w:endnote>
  <w:endnote w:type="continuationSeparator" w:id="0">
    <w:p w:rsidR="005F1924" w:rsidRDefault="005F1924" w:rsidP="003F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924" w:rsidRDefault="005F1924" w:rsidP="003F1DA6">
      <w:pPr>
        <w:spacing w:after="0" w:line="240" w:lineRule="auto"/>
      </w:pPr>
      <w:r>
        <w:separator/>
      </w:r>
    </w:p>
  </w:footnote>
  <w:footnote w:type="continuationSeparator" w:id="0">
    <w:p w:rsidR="005F1924" w:rsidRDefault="005F1924" w:rsidP="003F1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327369"/>
      <w:docPartObj>
        <w:docPartGallery w:val="Page Numbers (Top of Page)"/>
        <w:docPartUnique/>
      </w:docPartObj>
    </w:sdtPr>
    <w:sdtEndPr/>
    <w:sdtContent>
      <w:p w:rsidR="00D52695" w:rsidRDefault="00D526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D77">
          <w:rPr>
            <w:noProof/>
          </w:rPr>
          <w:t>7</w:t>
        </w:r>
        <w:r>
          <w:fldChar w:fldCharType="end"/>
        </w:r>
      </w:p>
    </w:sdtContent>
  </w:sdt>
  <w:p w:rsidR="00D52695" w:rsidRDefault="00D526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D67C4"/>
    <w:multiLevelType w:val="hybridMultilevel"/>
    <w:tmpl w:val="5858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0420D"/>
    <w:multiLevelType w:val="multilevel"/>
    <w:tmpl w:val="75D4A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1AA5724B"/>
    <w:multiLevelType w:val="hybridMultilevel"/>
    <w:tmpl w:val="27CE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36AD8"/>
    <w:multiLevelType w:val="multilevel"/>
    <w:tmpl w:val="333028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98E3671"/>
    <w:multiLevelType w:val="multilevel"/>
    <w:tmpl w:val="7E9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34372FB"/>
    <w:multiLevelType w:val="multilevel"/>
    <w:tmpl w:val="B95ED7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45D3C57"/>
    <w:multiLevelType w:val="multilevel"/>
    <w:tmpl w:val="7E9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41B74E4"/>
    <w:multiLevelType w:val="multilevel"/>
    <w:tmpl w:val="386C14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>
    <w:nsid w:val="76DD4DDA"/>
    <w:multiLevelType w:val="hybridMultilevel"/>
    <w:tmpl w:val="B088FE2A"/>
    <w:lvl w:ilvl="0" w:tplc="A76431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78DB3C7B"/>
    <w:multiLevelType w:val="multilevel"/>
    <w:tmpl w:val="EC6C9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4E"/>
    <w:rsid w:val="00013BA9"/>
    <w:rsid w:val="00020FBE"/>
    <w:rsid w:val="00034D7D"/>
    <w:rsid w:val="00064CFD"/>
    <w:rsid w:val="00074FA3"/>
    <w:rsid w:val="000921A9"/>
    <w:rsid w:val="000B2AB7"/>
    <w:rsid w:val="000E2E26"/>
    <w:rsid w:val="00106525"/>
    <w:rsid w:val="00106936"/>
    <w:rsid w:val="00107983"/>
    <w:rsid w:val="00141BF1"/>
    <w:rsid w:val="001853C2"/>
    <w:rsid w:val="001E1B93"/>
    <w:rsid w:val="001E4B69"/>
    <w:rsid w:val="001F7710"/>
    <w:rsid w:val="00225546"/>
    <w:rsid w:val="00233D0B"/>
    <w:rsid w:val="0026310F"/>
    <w:rsid w:val="00264554"/>
    <w:rsid w:val="002814E6"/>
    <w:rsid w:val="002A1006"/>
    <w:rsid w:val="002C79B1"/>
    <w:rsid w:val="002D0E07"/>
    <w:rsid w:val="002E44DD"/>
    <w:rsid w:val="002E6843"/>
    <w:rsid w:val="00306C0E"/>
    <w:rsid w:val="00312DE6"/>
    <w:rsid w:val="003629A2"/>
    <w:rsid w:val="003918BE"/>
    <w:rsid w:val="003B3434"/>
    <w:rsid w:val="003D3F79"/>
    <w:rsid w:val="003E3078"/>
    <w:rsid w:val="003F1DA6"/>
    <w:rsid w:val="003F338A"/>
    <w:rsid w:val="003F5E55"/>
    <w:rsid w:val="00413DA7"/>
    <w:rsid w:val="004678F0"/>
    <w:rsid w:val="004B28AE"/>
    <w:rsid w:val="004B74F7"/>
    <w:rsid w:val="004D5A89"/>
    <w:rsid w:val="004F25D5"/>
    <w:rsid w:val="005265F2"/>
    <w:rsid w:val="00545AED"/>
    <w:rsid w:val="0058657B"/>
    <w:rsid w:val="0059734E"/>
    <w:rsid w:val="005A6D6B"/>
    <w:rsid w:val="005E1B87"/>
    <w:rsid w:val="005F1924"/>
    <w:rsid w:val="00606D1B"/>
    <w:rsid w:val="00624D34"/>
    <w:rsid w:val="00640C1F"/>
    <w:rsid w:val="00644B77"/>
    <w:rsid w:val="0068092A"/>
    <w:rsid w:val="006813A3"/>
    <w:rsid w:val="006843EF"/>
    <w:rsid w:val="006903C0"/>
    <w:rsid w:val="00692550"/>
    <w:rsid w:val="00694D77"/>
    <w:rsid w:val="0069735F"/>
    <w:rsid w:val="006A3FAD"/>
    <w:rsid w:val="006A53C7"/>
    <w:rsid w:val="006B1B2D"/>
    <w:rsid w:val="006C0086"/>
    <w:rsid w:val="006C6509"/>
    <w:rsid w:val="007163D7"/>
    <w:rsid w:val="00746E8D"/>
    <w:rsid w:val="007E6081"/>
    <w:rsid w:val="007E6351"/>
    <w:rsid w:val="008257C2"/>
    <w:rsid w:val="00837369"/>
    <w:rsid w:val="00840EF2"/>
    <w:rsid w:val="00847200"/>
    <w:rsid w:val="00863A9D"/>
    <w:rsid w:val="00883907"/>
    <w:rsid w:val="008B3C70"/>
    <w:rsid w:val="008B4677"/>
    <w:rsid w:val="008D4950"/>
    <w:rsid w:val="008E5744"/>
    <w:rsid w:val="009109C2"/>
    <w:rsid w:val="00922142"/>
    <w:rsid w:val="00974A08"/>
    <w:rsid w:val="00974F68"/>
    <w:rsid w:val="009A4008"/>
    <w:rsid w:val="009B5AB7"/>
    <w:rsid w:val="009E00F3"/>
    <w:rsid w:val="009E0182"/>
    <w:rsid w:val="00A377DC"/>
    <w:rsid w:val="00A440DD"/>
    <w:rsid w:val="00AA6E98"/>
    <w:rsid w:val="00AC6735"/>
    <w:rsid w:val="00B1446E"/>
    <w:rsid w:val="00B30FA0"/>
    <w:rsid w:val="00B71F3B"/>
    <w:rsid w:val="00BA04EE"/>
    <w:rsid w:val="00BA7681"/>
    <w:rsid w:val="00BE234C"/>
    <w:rsid w:val="00BE5DE6"/>
    <w:rsid w:val="00C26F5C"/>
    <w:rsid w:val="00C47481"/>
    <w:rsid w:val="00C87074"/>
    <w:rsid w:val="00CA5D2C"/>
    <w:rsid w:val="00CE6548"/>
    <w:rsid w:val="00D303AC"/>
    <w:rsid w:val="00D4093F"/>
    <w:rsid w:val="00D41E1E"/>
    <w:rsid w:val="00D52695"/>
    <w:rsid w:val="00D978F1"/>
    <w:rsid w:val="00DA78AD"/>
    <w:rsid w:val="00DD2668"/>
    <w:rsid w:val="00E44558"/>
    <w:rsid w:val="00E50548"/>
    <w:rsid w:val="00E74ABD"/>
    <w:rsid w:val="00E9523A"/>
    <w:rsid w:val="00E95D9B"/>
    <w:rsid w:val="00EA5F89"/>
    <w:rsid w:val="00EB64DE"/>
    <w:rsid w:val="00EC61EE"/>
    <w:rsid w:val="00ED0C09"/>
    <w:rsid w:val="00ED363D"/>
    <w:rsid w:val="00EF29C3"/>
    <w:rsid w:val="00F37954"/>
    <w:rsid w:val="00F51E95"/>
    <w:rsid w:val="00F7667E"/>
    <w:rsid w:val="00F76F64"/>
    <w:rsid w:val="00F8466D"/>
    <w:rsid w:val="00F87715"/>
    <w:rsid w:val="00F90B80"/>
    <w:rsid w:val="00F94237"/>
    <w:rsid w:val="00FC2C8D"/>
    <w:rsid w:val="00F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59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34E"/>
    <w:pPr>
      <w:ind w:left="720"/>
      <w:contextualSpacing/>
    </w:pPr>
  </w:style>
  <w:style w:type="paragraph" w:customStyle="1" w:styleId="ConsPlusNonformat">
    <w:name w:val="ConsPlusNonformat"/>
    <w:rsid w:val="00EF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DA6"/>
  </w:style>
  <w:style w:type="paragraph" w:styleId="a7">
    <w:name w:val="footer"/>
    <w:basedOn w:val="a"/>
    <w:link w:val="a8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59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34E"/>
    <w:pPr>
      <w:ind w:left="720"/>
      <w:contextualSpacing/>
    </w:pPr>
  </w:style>
  <w:style w:type="paragraph" w:customStyle="1" w:styleId="ConsPlusNonformat">
    <w:name w:val="ConsPlusNonformat"/>
    <w:rsid w:val="00EF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DA6"/>
  </w:style>
  <w:style w:type="paragraph" w:styleId="a7">
    <w:name w:val="footer"/>
    <w:basedOn w:val="a"/>
    <w:link w:val="a8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9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Оксана Е. Соколова</cp:lastModifiedBy>
  <cp:revision>99</cp:revision>
  <dcterms:created xsi:type="dcterms:W3CDTF">2021-01-22T11:21:00Z</dcterms:created>
  <dcterms:modified xsi:type="dcterms:W3CDTF">2022-01-27T10:47:00Z</dcterms:modified>
</cp:coreProperties>
</file>