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0D54" w:rsidRPr="00433DC7" w:rsidRDefault="000A0D54" w:rsidP="00433DC7">
      <w:pPr>
        <w:spacing w:after="0" w:line="240" w:lineRule="auto"/>
        <w:jc w:val="right"/>
        <w:rPr>
          <w:rFonts w:ascii="Times New Roman" w:hAnsi="Times New Roman" w:cs="Times New Roman"/>
          <w:bCs/>
          <w:sz w:val="32"/>
          <w:szCs w:val="32"/>
        </w:rPr>
      </w:pPr>
      <w:bookmarkStart w:id="0" w:name="_Hlk81902126"/>
      <w:r w:rsidRPr="00433DC7">
        <w:rPr>
          <w:rFonts w:ascii="Times New Roman" w:hAnsi="Times New Roman" w:cs="Times New Roman"/>
          <w:bCs/>
          <w:sz w:val="32"/>
          <w:szCs w:val="32"/>
        </w:rPr>
        <w:t xml:space="preserve">ПРИЛОЖЕНИЕ </w:t>
      </w:r>
      <w:r w:rsidR="00345901" w:rsidRPr="00433DC7">
        <w:rPr>
          <w:rFonts w:ascii="Times New Roman" w:hAnsi="Times New Roman" w:cs="Times New Roman"/>
          <w:bCs/>
          <w:sz w:val="32"/>
          <w:szCs w:val="32"/>
        </w:rPr>
        <w:t>15</w:t>
      </w:r>
    </w:p>
    <w:p w:rsidR="000A0D54" w:rsidRPr="00433DC7" w:rsidRDefault="000A0D54" w:rsidP="00433DC7">
      <w:pPr>
        <w:spacing w:after="0" w:line="240" w:lineRule="auto"/>
        <w:jc w:val="right"/>
        <w:rPr>
          <w:rFonts w:ascii="Times New Roman" w:hAnsi="Times New Roman" w:cs="Times New Roman"/>
          <w:bCs/>
          <w:sz w:val="32"/>
          <w:szCs w:val="32"/>
        </w:rPr>
      </w:pPr>
      <w:r w:rsidRPr="00433DC7">
        <w:rPr>
          <w:rFonts w:ascii="Times New Roman" w:hAnsi="Times New Roman" w:cs="Times New Roman"/>
          <w:bCs/>
          <w:sz w:val="32"/>
          <w:szCs w:val="32"/>
        </w:rPr>
        <w:t>к Концессионному соглашению</w:t>
      </w:r>
    </w:p>
    <w:p w:rsidR="000A0D54" w:rsidRPr="00433DC7" w:rsidRDefault="000A0D54" w:rsidP="00433DC7">
      <w:pPr>
        <w:spacing w:after="0" w:line="240" w:lineRule="auto"/>
        <w:jc w:val="right"/>
        <w:rPr>
          <w:rFonts w:ascii="Times New Roman" w:hAnsi="Times New Roman" w:cs="Times New Roman"/>
          <w:bCs/>
          <w:sz w:val="32"/>
          <w:szCs w:val="32"/>
        </w:rPr>
      </w:pPr>
      <w:r w:rsidRPr="00433DC7">
        <w:rPr>
          <w:rFonts w:ascii="Times New Roman" w:hAnsi="Times New Roman" w:cs="Times New Roman"/>
          <w:bCs/>
          <w:sz w:val="32"/>
          <w:szCs w:val="32"/>
        </w:rPr>
        <w:t xml:space="preserve">о создании (строительстве), реконструкции и эксплуатации </w:t>
      </w:r>
    </w:p>
    <w:p w:rsidR="000A0D54" w:rsidRPr="00433DC7" w:rsidRDefault="000A0D54" w:rsidP="00433DC7">
      <w:pPr>
        <w:spacing w:after="0" w:line="240" w:lineRule="auto"/>
        <w:jc w:val="right"/>
        <w:rPr>
          <w:rFonts w:ascii="Times New Roman" w:hAnsi="Times New Roman" w:cs="Times New Roman"/>
          <w:bCs/>
          <w:sz w:val="32"/>
          <w:szCs w:val="32"/>
        </w:rPr>
      </w:pPr>
      <w:r w:rsidRPr="00433DC7">
        <w:rPr>
          <w:rFonts w:ascii="Times New Roman" w:hAnsi="Times New Roman" w:cs="Times New Roman"/>
          <w:bCs/>
          <w:sz w:val="32"/>
          <w:szCs w:val="32"/>
        </w:rPr>
        <w:t xml:space="preserve">футбольно-тренировочной базы </w:t>
      </w:r>
    </w:p>
    <w:p w:rsidR="000A0D54" w:rsidRPr="00433DC7" w:rsidRDefault="000A0D54" w:rsidP="00433DC7">
      <w:pPr>
        <w:spacing w:after="0" w:line="240" w:lineRule="auto"/>
        <w:jc w:val="right"/>
        <w:rPr>
          <w:rFonts w:ascii="Times New Roman" w:hAnsi="Times New Roman" w:cs="Times New Roman"/>
          <w:bCs/>
          <w:sz w:val="32"/>
          <w:szCs w:val="32"/>
        </w:rPr>
      </w:pPr>
      <w:r w:rsidRPr="00433DC7">
        <w:rPr>
          <w:rFonts w:ascii="Times New Roman" w:hAnsi="Times New Roman" w:cs="Times New Roman"/>
          <w:bCs/>
          <w:sz w:val="32"/>
          <w:szCs w:val="32"/>
        </w:rPr>
        <w:t>«Академия футбола им. Ю. Коноплева»</w:t>
      </w:r>
    </w:p>
    <w:p w:rsidR="00ED3DE4" w:rsidRPr="00433DC7" w:rsidRDefault="00ED3DE4" w:rsidP="00433DC7">
      <w:pPr>
        <w:spacing w:after="0" w:line="240" w:lineRule="auto"/>
        <w:jc w:val="right"/>
        <w:rPr>
          <w:rFonts w:ascii="Times New Roman" w:hAnsi="Times New Roman" w:cs="Times New Roman"/>
          <w:bCs/>
          <w:sz w:val="32"/>
          <w:szCs w:val="32"/>
        </w:rPr>
      </w:pPr>
      <w:r w:rsidRPr="00433DC7">
        <w:rPr>
          <w:rFonts w:ascii="Times New Roman" w:hAnsi="Times New Roman" w:cs="Times New Roman"/>
          <w:bCs/>
          <w:sz w:val="32"/>
          <w:szCs w:val="32"/>
        </w:rPr>
        <w:t>от___________ №___________</w:t>
      </w:r>
    </w:p>
    <w:p w:rsidR="00ED3DE4" w:rsidRPr="00433DC7" w:rsidRDefault="00ED3DE4" w:rsidP="00433DC7">
      <w:pPr>
        <w:spacing w:after="0" w:line="240" w:lineRule="auto"/>
        <w:jc w:val="right"/>
        <w:rPr>
          <w:rFonts w:ascii="Times New Roman" w:hAnsi="Times New Roman" w:cs="Times New Roman"/>
          <w:bCs/>
          <w:sz w:val="32"/>
          <w:szCs w:val="32"/>
        </w:rPr>
      </w:pPr>
    </w:p>
    <w:bookmarkEnd w:id="0"/>
    <w:p w:rsidR="000A0D54" w:rsidRDefault="000A0D54" w:rsidP="000A0D54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345901" w:rsidRDefault="00345901" w:rsidP="00345901">
      <w:pPr>
        <w:pStyle w:val="a3"/>
        <w:spacing w:line="360" w:lineRule="auto"/>
        <w:ind w:firstLine="567"/>
        <w:jc w:val="center"/>
        <w:rPr>
          <w:rFonts w:ascii="Times New Roman" w:hAnsi="Times New Roman"/>
          <w:b/>
          <w:bCs/>
          <w:sz w:val="28"/>
          <w:szCs w:val="28"/>
          <w:lang w:eastAsia="en-US"/>
        </w:rPr>
      </w:pPr>
      <w:r w:rsidRPr="00345901">
        <w:rPr>
          <w:rFonts w:ascii="Times New Roman" w:hAnsi="Times New Roman"/>
          <w:b/>
          <w:bCs/>
          <w:sz w:val="28"/>
          <w:szCs w:val="28"/>
          <w:lang w:eastAsia="en-US"/>
        </w:rPr>
        <w:t>Показатели эффективности спортивной деятельности</w:t>
      </w:r>
    </w:p>
    <w:p w:rsidR="00345901" w:rsidRDefault="00345901" w:rsidP="000C7B53">
      <w:pPr>
        <w:pStyle w:val="a3"/>
        <w:ind w:firstLine="567"/>
        <w:jc w:val="center"/>
        <w:rPr>
          <w:rFonts w:ascii="Times New Roman" w:hAnsi="Times New Roman"/>
          <w:b/>
          <w:bCs/>
          <w:sz w:val="28"/>
          <w:szCs w:val="28"/>
          <w:lang w:eastAsia="en-US"/>
        </w:rPr>
      </w:pPr>
    </w:p>
    <w:p w:rsidR="00345901" w:rsidRPr="00AD381C" w:rsidRDefault="000A0D54" w:rsidP="007822BB">
      <w:pPr>
        <w:pStyle w:val="a3"/>
        <w:spacing w:line="360" w:lineRule="auto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 w:rsidRPr="00AD381C">
        <w:rPr>
          <w:rFonts w:ascii="Times New Roman" w:eastAsia="Calibri" w:hAnsi="Times New Roman"/>
          <w:sz w:val="28"/>
          <w:szCs w:val="28"/>
        </w:rPr>
        <w:t xml:space="preserve">В рамках реализации концессионного соглашения Концессионер </w:t>
      </w:r>
      <w:r w:rsidR="00345901" w:rsidRPr="00AD381C">
        <w:rPr>
          <w:rFonts w:ascii="Times New Roman" w:eastAsia="Calibri" w:hAnsi="Times New Roman"/>
          <w:sz w:val="28"/>
          <w:szCs w:val="28"/>
        </w:rPr>
        <w:t>обязуется выполнять</w:t>
      </w:r>
      <w:r w:rsidR="00C05577" w:rsidRPr="00AD381C">
        <w:rPr>
          <w:rFonts w:ascii="Times New Roman" w:eastAsia="Calibri" w:hAnsi="Times New Roman"/>
          <w:sz w:val="28"/>
          <w:szCs w:val="28"/>
        </w:rPr>
        <w:t xml:space="preserve"> следующие</w:t>
      </w:r>
      <w:r w:rsidR="00345901" w:rsidRPr="00AD381C">
        <w:rPr>
          <w:rFonts w:ascii="Times New Roman" w:eastAsia="Calibri" w:hAnsi="Times New Roman"/>
          <w:sz w:val="28"/>
          <w:szCs w:val="28"/>
        </w:rPr>
        <w:t xml:space="preserve"> показатели эффективности спортивной деятельности</w:t>
      </w:r>
      <w:r w:rsidRPr="00AD381C">
        <w:rPr>
          <w:rFonts w:ascii="Times New Roman" w:eastAsia="Calibri" w:hAnsi="Times New Roman"/>
          <w:sz w:val="28"/>
          <w:szCs w:val="28"/>
        </w:rPr>
        <w:t>.</w:t>
      </w:r>
    </w:p>
    <w:p w:rsidR="00F86B59" w:rsidRPr="00AD381C" w:rsidRDefault="00F86B59" w:rsidP="007822BB">
      <w:pPr>
        <w:pStyle w:val="a3"/>
        <w:numPr>
          <w:ilvl w:val="0"/>
          <w:numId w:val="2"/>
        </w:numPr>
        <w:spacing w:line="360" w:lineRule="auto"/>
        <w:ind w:left="0" w:firstLine="709"/>
        <w:jc w:val="both"/>
        <w:rPr>
          <w:rFonts w:ascii="Times New Roman" w:eastAsia="Calibri" w:hAnsi="Times New Roman"/>
          <w:sz w:val="28"/>
          <w:szCs w:val="28"/>
        </w:rPr>
      </w:pPr>
      <w:r w:rsidRPr="00AD381C">
        <w:rPr>
          <w:rFonts w:ascii="Times New Roman" w:eastAsia="Calibri" w:hAnsi="Times New Roman"/>
          <w:sz w:val="28"/>
          <w:szCs w:val="28"/>
        </w:rPr>
        <w:t xml:space="preserve">Количество </w:t>
      </w:r>
      <w:r w:rsidR="007822BB" w:rsidRPr="00AD381C">
        <w:rPr>
          <w:rFonts w:ascii="Times New Roman" w:eastAsia="Calibri" w:hAnsi="Times New Roman"/>
          <w:sz w:val="28"/>
          <w:szCs w:val="28"/>
        </w:rPr>
        <w:t>воспитанников</w:t>
      </w:r>
      <w:r w:rsidRPr="00AD381C">
        <w:rPr>
          <w:rFonts w:ascii="Times New Roman" w:eastAsia="Calibri" w:hAnsi="Times New Roman"/>
          <w:sz w:val="28"/>
          <w:szCs w:val="28"/>
        </w:rPr>
        <w:t xml:space="preserve">, которые осуществляли спортивную подготовку в АНО «Академии футбола имени Юрия Коноплева» и участвовали в спортивных соревнованиях по виду спорта «футбол», в том числе в официальных спортивных соревнованиях в составе иной организации в текущем финансовом году. Плановое значение – не менее 3 </w:t>
      </w:r>
      <w:r w:rsidR="007822BB" w:rsidRPr="00AD381C">
        <w:rPr>
          <w:rFonts w:ascii="Times New Roman" w:eastAsia="Calibri" w:hAnsi="Times New Roman"/>
          <w:sz w:val="28"/>
          <w:szCs w:val="28"/>
        </w:rPr>
        <w:t xml:space="preserve">воспитанников </w:t>
      </w:r>
      <w:r w:rsidRPr="00AD381C">
        <w:rPr>
          <w:rFonts w:ascii="Times New Roman" w:eastAsia="Calibri" w:hAnsi="Times New Roman"/>
          <w:sz w:val="28"/>
          <w:szCs w:val="28"/>
        </w:rPr>
        <w:t>ежегодно;</w:t>
      </w:r>
    </w:p>
    <w:p w:rsidR="00C05577" w:rsidRPr="00AD381C" w:rsidRDefault="00F86B59" w:rsidP="007822BB">
      <w:pPr>
        <w:pStyle w:val="a3"/>
        <w:numPr>
          <w:ilvl w:val="0"/>
          <w:numId w:val="2"/>
        </w:numPr>
        <w:spacing w:line="360" w:lineRule="auto"/>
        <w:ind w:left="0" w:firstLine="709"/>
        <w:jc w:val="both"/>
        <w:rPr>
          <w:rFonts w:ascii="Times New Roman" w:eastAsia="Calibri" w:hAnsi="Times New Roman"/>
          <w:sz w:val="28"/>
          <w:szCs w:val="28"/>
        </w:rPr>
      </w:pPr>
      <w:r w:rsidRPr="00AD381C">
        <w:rPr>
          <w:rFonts w:ascii="Times New Roman" w:eastAsia="Calibri" w:hAnsi="Times New Roman"/>
          <w:sz w:val="28"/>
          <w:szCs w:val="28"/>
        </w:rPr>
        <w:t xml:space="preserve">Количество </w:t>
      </w:r>
      <w:r w:rsidR="007822BB" w:rsidRPr="00AD381C">
        <w:rPr>
          <w:rFonts w:ascii="Times New Roman" w:eastAsia="Calibri" w:hAnsi="Times New Roman"/>
          <w:sz w:val="28"/>
          <w:szCs w:val="28"/>
        </w:rPr>
        <w:t>воспитанников</w:t>
      </w:r>
      <w:r w:rsidRPr="00AD381C">
        <w:rPr>
          <w:rFonts w:ascii="Times New Roman" w:eastAsia="Calibri" w:hAnsi="Times New Roman"/>
          <w:sz w:val="28"/>
          <w:szCs w:val="28"/>
        </w:rPr>
        <w:t>, которые осуществляют спортивную подготовку в АНО «Академии футбола имени Юрия Коноплева» по виду спорта «футбол» на безвозмездной основе. Плановое значение – не менее 250 человек ежегодно</w:t>
      </w:r>
      <w:r w:rsidR="0042785A" w:rsidRPr="00AD381C">
        <w:rPr>
          <w:rFonts w:ascii="Times New Roman" w:eastAsia="Calibri" w:hAnsi="Times New Roman"/>
          <w:sz w:val="28"/>
          <w:szCs w:val="28"/>
        </w:rPr>
        <w:t>;</w:t>
      </w:r>
      <w:r w:rsidRPr="00AD381C">
        <w:rPr>
          <w:rFonts w:ascii="Times New Roman" w:eastAsia="Calibri" w:hAnsi="Times New Roman"/>
          <w:sz w:val="28"/>
          <w:szCs w:val="28"/>
        </w:rPr>
        <w:t xml:space="preserve"> </w:t>
      </w:r>
    </w:p>
    <w:p w:rsidR="007B6B1D" w:rsidRPr="00AD381C" w:rsidRDefault="007B6B1D" w:rsidP="007822BB">
      <w:pPr>
        <w:pStyle w:val="a3"/>
        <w:numPr>
          <w:ilvl w:val="0"/>
          <w:numId w:val="2"/>
        </w:numPr>
        <w:spacing w:line="360" w:lineRule="auto"/>
        <w:ind w:left="0" w:firstLine="709"/>
        <w:jc w:val="both"/>
        <w:rPr>
          <w:rFonts w:ascii="Times New Roman" w:eastAsia="Calibri" w:hAnsi="Times New Roman"/>
          <w:sz w:val="28"/>
          <w:szCs w:val="28"/>
        </w:rPr>
      </w:pPr>
      <w:r w:rsidRPr="00AD381C">
        <w:rPr>
          <w:rFonts w:ascii="Times New Roman" w:eastAsia="Calibri" w:hAnsi="Times New Roman"/>
          <w:sz w:val="28"/>
          <w:szCs w:val="28"/>
        </w:rPr>
        <w:t xml:space="preserve">Концессионер обязуется предоставлять на просмотр АО «ПФК «Крылья Советов» воспитанников (в случае их согласия) в следующем количестве: в 2022 – 2024 годов – </w:t>
      </w:r>
      <w:r w:rsidR="007822BB" w:rsidRPr="00AD381C">
        <w:rPr>
          <w:rFonts w:ascii="Times New Roman" w:eastAsia="Calibri" w:hAnsi="Times New Roman"/>
          <w:sz w:val="28"/>
          <w:szCs w:val="28"/>
        </w:rPr>
        <w:t xml:space="preserve">по </w:t>
      </w:r>
      <w:r w:rsidRPr="00AD381C">
        <w:rPr>
          <w:rFonts w:ascii="Times New Roman" w:eastAsia="Calibri" w:hAnsi="Times New Roman"/>
          <w:sz w:val="28"/>
          <w:szCs w:val="28"/>
        </w:rPr>
        <w:t xml:space="preserve">3 </w:t>
      </w:r>
      <w:r w:rsidR="007822BB" w:rsidRPr="00AD381C">
        <w:rPr>
          <w:rFonts w:ascii="Times New Roman" w:eastAsia="Calibri" w:hAnsi="Times New Roman"/>
          <w:sz w:val="28"/>
          <w:szCs w:val="28"/>
        </w:rPr>
        <w:t>воспитанника</w:t>
      </w:r>
      <w:r w:rsidRPr="00AD381C">
        <w:rPr>
          <w:rFonts w:ascii="Times New Roman" w:eastAsia="Calibri" w:hAnsi="Times New Roman"/>
          <w:sz w:val="28"/>
          <w:szCs w:val="28"/>
        </w:rPr>
        <w:t xml:space="preserve">, в 2025 год – 2 </w:t>
      </w:r>
      <w:r w:rsidR="007822BB" w:rsidRPr="00AD381C">
        <w:rPr>
          <w:rFonts w:ascii="Times New Roman" w:eastAsia="Calibri" w:hAnsi="Times New Roman"/>
          <w:sz w:val="28"/>
          <w:szCs w:val="28"/>
        </w:rPr>
        <w:t>воспитанника</w:t>
      </w:r>
      <w:r w:rsidRPr="00AD381C">
        <w:rPr>
          <w:rFonts w:ascii="Times New Roman" w:eastAsia="Calibri" w:hAnsi="Times New Roman"/>
          <w:sz w:val="28"/>
          <w:szCs w:val="28"/>
        </w:rPr>
        <w:t>, в 2026 год</w:t>
      </w:r>
      <w:r w:rsidR="007822BB" w:rsidRPr="00AD381C">
        <w:rPr>
          <w:rFonts w:ascii="Times New Roman" w:eastAsia="Calibri" w:hAnsi="Times New Roman"/>
          <w:sz w:val="28"/>
          <w:szCs w:val="28"/>
        </w:rPr>
        <w:t>у</w:t>
      </w:r>
      <w:r w:rsidRPr="00AD381C">
        <w:rPr>
          <w:rFonts w:ascii="Times New Roman" w:eastAsia="Calibri" w:hAnsi="Times New Roman"/>
          <w:sz w:val="28"/>
          <w:szCs w:val="28"/>
        </w:rPr>
        <w:t xml:space="preserve"> – 1 </w:t>
      </w:r>
      <w:r w:rsidR="007822BB" w:rsidRPr="00AD381C">
        <w:rPr>
          <w:rFonts w:ascii="Times New Roman" w:eastAsia="Calibri" w:hAnsi="Times New Roman"/>
          <w:sz w:val="28"/>
          <w:szCs w:val="28"/>
        </w:rPr>
        <w:t>воспитанник</w:t>
      </w:r>
      <w:r w:rsidRPr="00AD381C">
        <w:rPr>
          <w:rFonts w:ascii="Times New Roman" w:eastAsia="Calibri" w:hAnsi="Times New Roman"/>
          <w:sz w:val="28"/>
          <w:szCs w:val="28"/>
        </w:rPr>
        <w:t xml:space="preserve">. При желании </w:t>
      </w:r>
      <w:r w:rsidR="007822BB" w:rsidRPr="00AD381C">
        <w:rPr>
          <w:rFonts w:ascii="Times New Roman" w:eastAsia="Calibri" w:hAnsi="Times New Roman"/>
          <w:sz w:val="28"/>
          <w:szCs w:val="28"/>
        </w:rPr>
        <w:t>воспитанников</w:t>
      </w:r>
      <w:r w:rsidRPr="00AD381C">
        <w:rPr>
          <w:rFonts w:ascii="Times New Roman" w:eastAsia="Calibri" w:hAnsi="Times New Roman"/>
          <w:sz w:val="28"/>
          <w:szCs w:val="28"/>
        </w:rPr>
        <w:t xml:space="preserve"> АО «ПФК «Крылья Советов» вправе подписать с представленными на просмотр </w:t>
      </w:r>
      <w:r w:rsidR="007822BB" w:rsidRPr="00AD381C">
        <w:rPr>
          <w:rFonts w:ascii="Times New Roman" w:eastAsia="Calibri" w:hAnsi="Times New Roman"/>
          <w:sz w:val="28"/>
          <w:szCs w:val="28"/>
        </w:rPr>
        <w:t>воспитанниками</w:t>
      </w:r>
      <w:r w:rsidRPr="00AD381C">
        <w:rPr>
          <w:rFonts w:ascii="Times New Roman" w:eastAsia="Calibri" w:hAnsi="Times New Roman"/>
          <w:sz w:val="28"/>
          <w:szCs w:val="28"/>
        </w:rPr>
        <w:t xml:space="preserve"> трудовой договор.  Для реализации данного положения АО «ПФК «Крылья Советов» направляет Концессионеру список фамилий воспитанников, приглашённых на просмотр согласно количеству, указанному выше, не менее</w:t>
      </w:r>
      <w:proofErr w:type="gramStart"/>
      <w:r w:rsidRPr="00AD381C">
        <w:rPr>
          <w:rFonts w:ascii="Times New Roman" w:eastAsia="Calibri" w:hAnsi="Times New Roman"/>
          <w:sz w:val="28"/>
          <w:szCs w:val="28"/>
        </w:rPr>
        <w:t>,</w:t>
      </w:r>
      <w:proofErr w:type="gramEnd"/>
      <w:r w:rsidRPr="00AD381C">
        <w:rPr>
          <w:rFonts w:ascii="Times New Roman" w:eastAsia="Calibri" w:hAnsi="Times New Roman"/>
          <w:sz w:val="28"/>
          <w:szCs w:val="28"/>
        </w:rPr>
        <w:t xml:space="preserve"> чем за 30 дней до планируемого просмотра. </w:t>
      </w:r>
      <w:r w:rsidR="00052470" w:rsidRPr="00AD381C">
        <w:rPr>
          <w:rFonts w:ascii="Times New Roman" w:eastAsia="Calibri" w:hAnsi="Times New Roman"/>
          <w:sz w:val="28"/>
          <w:szCs w:val="28"/>
        </w:rPr>
        <w:t xml:space="preserve">В случае отказа </w:t>
      </w:r>
      <w:r w:rsidR="00052470" w:rsidRPr="00AD381C">
        <w:rPr>
          <w:rFonts w:ascii="Times New Roman" w:eastAsia="Calibri" w:hAnsi="Times New Roman"/>
          <w:sz w:val="28"/>
          <w:szCs w:val="28"/>
        </w:rPr>
        <w:lastRenderedPageBreak/>
        <w:t>одного или нескольких воспитанников от просмотра, список остается неизменным</w:t>
      </w:r>
      <w:r w:rsidR="007822BB" w:rsidRPr="00AD381C">
        <w:rPr>
          <w:rFonts w:ascii="Times New Roman" w:eastAsia="Calibri" w:hAnsi="Times New Roman"/>
          <w:sz w:val="28"/>
          <w:szCs w:val="28"/>
        </w:rPr>
        <w:t>. Заключение трудового договора между АО «ПФК «Крылья Советов» и  представленными на просмотр воспитанниками осуществляется по их соглашению в соответствии с трудовым законодательством Российской Федерации. В случае подписания АО «ПФК «Крылья Советов» первого трудового договора с воспитанником Академии - выплата компенсации происходит в соответствии с Регламентом РФС по статусу и переходам футболистов</w:t>
      </w:r>
      <w:r w:rsidR="00052470" w:rsidRPr="00AD381C">
        <w:rPr>
          <w:rFonts w:ascii="Times New Roman" w:eastAsia="Calibri" w:hAnsi="Times New Roman"/>
          <w:sz w:val="28"/>
          <w:szCs w:val="28"/>
        </w:rPr>
        <w:t xml:space="preserve">; </w:t>
      </w:r>
    </w:p>
    <w:p w:rsidR="007B6B1D" w:rsidRPr="000C7B53" w:rsidRDefault="007B6B1D" w:rsidP="007822BB">
      <w:pPr>
        <w:numPr>
          <w:ilvl w:val="0"/>
          <w:numId w:val="2"/>
        </w:numPr>
        <w:spacing w:after="0" w:line="36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0C7B53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Концессионер не возражает против посещения представителями АО «ПФК «Крылья Советов» тренировочного </w:t>
      </w:r>
      <w:bookmarkStart w:id="1" w:name="_GoBack"/>
      <w:bookmarkEnd w:id="1"/>
      <w:r w:rsidRPr="000C7B53">
        <w:rPr>
          <w:rFonts w:ascii="Times New Roman" w:eastAsia="Calibri" w:hAnsi="Times New Roman" w:cs="Times New Roman"/>
          <w:sz w:val="28"/>
          <w:szCs w:val="28"/>
          <w:lang w:eastAsia="ru-RU"/>
        </w:rPr>
        <w:t>и соревновательного процессов команд Концессионера с предварительным уведомлением (не менее чем за 5 рабочих дней).</w:t>
      </w:r>
    </w:p>
    <w:p w:rsidR="007822BB" w:rsidRDefault="007822BB" w:rsidP="007822BB">
      <w:pPr>
        <w:spacing w:after="0" w:line="360" w:lineRule="auto"/>
        <w:ind w:firstLine="709"/>
      </w:pPr>
    </w:p>
    <w:sectPr w:rsidR="007822B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0B4081"/>
    <w:multiLevelType w:val="hybridMultilevel"/>
    <w:tmpl w:val="ED989CA4"/>
    <w:lvl w:ilvl="0" w:tplc="529ED57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3577633D"/>
    <w:multiLevelType w:val="multilevel"/>
    <w:tmpl w:val="E404F398"/>
    <w:lvl w:ilvl="0">
      <w:start w:val="1"/>
      <w:numFmt w:val="decimal"/>
      <w:lvlText w:val="%1."/>
      <w:lvlJc w:val="left"/>
      <w:pPr>
        <w:ind w:left="570" w:hanging="57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  <w:b/>
      </w:rPr>
    </w:lvl>
  </w:abstractNum>
  <w:abstractNum w:abstractNumId="2">
    <w:nsid w:val="7761141B"/>
    <w:multiLevelType w:val="hybridMultilevel"/>
    <w:tmpl w:val="B89492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0D54"/>
    <w:rsid w:val="00052470"/>
    <w:rsid w:val="000A0D54"/>
    <w:rsid w:val="000C7B53"/>
    <w:rsid w:val="001326B7"/>
    <w:rsid w:val="0017024F"/>
    <w:rsid w:val="001A5614"/>
    <w:rsid w:val="001F3CF3"/>
    <w:rsid w:val="00345901"/>
    <w:rsid w:val="0042785A"/>
    <w:rsid w:val="00433DC7"/>
    <w:rsid w:val="004C0600"/>
    <w:rsid w:val="004C41CD"/>
    <w:rsid w:val="00622575"/>
    <w:rsid w:val="00707E68"/>
    <w:rsid w:val="007822BB"/>
    <w:rsid w:val="007B6B1D"/>
    <w:rsid w:val="008E2877"/>
    <w:rsid w:val="00AD381C"/>
    <w:rsid w:val="00B37F70"/>
    <w:rsid w:val="00BB1B5C"/>
    <w:rsid w:val="00C05577"/>
    <w:rsid w:val="00D327EF"/>
    <w:rsid w:val="00DC3563"/>
    <w:rsid w:val="00E85C96"/>
    <w:rsid w:val="00ED3DE4"/>
    <w:rsid w:val="00EE42F8"/>
    <w:rsid w:val="00F833DC"/>
    <w:rsid w:val="00F86B59"/>
    <w:rsid w:val="00F93DC6"/>
    <w:rsid w:val="00FA62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0D5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A0D54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B37F7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B37F70"/>
    <w:rPr>
      <w:rFonts w:ascii="Segoe U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F86B59"/>
    <w:pPr>
      <w:spacing w:after="200" w:line="276" w:lineRule="auto"/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0D5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A0D54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B37F7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B37F70"/>
    <w:rPr>
      <w:rFonts w:ascii="Segoe U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F86B59"/>
    <w:pPr>
      <w:spacing w:after="200" w:line="276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335</Words>
  <Characters>1915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Akron Holding</Company>
  <LinksUpToDate>false</LinksUpToDate>
  <CharactersWithSpaces>2246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Тюличкин Александр Сергеевич</dc:creator>
  <cp:lastModifiedBy>Анфинагентова</cp:lastModifiedBy>
  <cp:revision>12</cp:revision>
  <cp:lastPrinted>2022-02-08T10:10:00Z</cp:lastPrinted>
  <dcterms:created xsi:type="dcterms:W3CDTF">2022-02-03T12:40:00Z</dcterms:created>
  <dcterms:modified xsi:type="dcterms:W3CDTF">2022-02-22T06:27:00Z</dcterms:modified>
</cp:coreProperties>
</file>