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7F4D" w:rsidRDefault="00907F4D" w:rsidP="00907F4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907F4D" w:rsidRDefault="00907F4D" w:rsidP="00907F4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907F4D" w:rsidRDefault="00907F4D" w:rsidP="00907F4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907F4D" w:rsidRDefault="00907F4D" w:rsidP="00907F4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907F4D" w:rsidRDefault="00907F4D" w:rsidP="00907F4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907F4D" w:rsidRDefault="00907F4D" w:rsidP="00907F4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907F4D" w:rsidRDefault="00907F4D" w:rsidP="00907F4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907F4D" w:rsidRDefault="00907F4D" w:rsidP="00907F4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907F4D" w:rsidRDefault="00907F4D" w:rsidP="00907F4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907F4D" w:rsidRDefault="00907F4D" w:rsidP="00907F4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907F4D" w:rsidRDefault="00907F4D" w:rsidP="00907F4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907F4D" w:rsidRDefault="00907F4D" w:rsidP="00907F4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907F4D" w:rsidRDefault="00907F4D" w:rsidP="00907F4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907F4D" w:rsidRDefault="00907F4D" w:rsidP="00907F4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907F4D" w:rsidRDefault="00907F4D" w:rsidP="00907F4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907F4D" w:rsidRPr="005D2CDB" w:rsidRDefault="00907F4D" w:rsidP="00907F4D">
      <w:pPr>
        <w:pStyle w:val="ConsPlusNormal"/>
        <w:jc w:val="center"/>
        <w:rPr>
          <w:rFonts w:ascii="Times New Roman" w:hAnsi="Times New Roman"/>
          <w:sz w:val="28"/>
          <w:szCs w:val="28"/>
        </w:rPr>
      </w:pPr>
      <w:r w:rsidRPr="005D2CDB">
        <w:rPr>
          <w:rFonts w:ascii="Times New Roman" w:hAnsi="Times New Roman" w:cs="Times New Roman"/>
          <w:sz w:val="28"/>
          <w:szCs w:val="28"/>
        </w:rPr>
        <w:t>О внесении изменений в п</w:t>
      </w:r>
      <w:r w:rsidRPr="005D2CDB">
        <w:rPr>
          <w:rFonts w:ascii="Times New Roman" w:hAnsi="Times New Roman"/>
          <w:sz w:val="28"/>
          <w:szCs w:val="28"/>
        </w:rPr>
        <w:t>остановление Правительства Самарской области от 30.12.2013 № 843 «Об утверждении Порядка взаимодействия органа, уполномоченного на определение поставщиков (подрядчиков, исполнителей) товаров, работ, услуг для государственных нужд Самарской области, и государственных заказчиков Самарской области, их подведомственных учреждений»</w:t>
      </w:r>
    </w:p>
    <w:p w:rsidR="00907F4D" w:rsidRPr="005D2CDB" w:rsidRDefault="00907F4D" w:rsidP="00907F4D">
      <w:pPr>
        <w:pStyle w:val="ConsPlusNormal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07F4D" w:rsidRPr="005D2CDB" w:rsidRDefault="00907F4D" w:rsidP="00907F4D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07F4D" w:rsidRPr="005D2CDB" w:rsidRDefault="00907F4D" w:rsidP="00907F4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2CDB">
        <w:rPr>
          <w:rFonts w:ascii="Times New Roman" w:hAnsi="Times New Roman" w:cs="Times New Roman"/>
          <w:sz w:val="28"/>
          <w:szCs w:val="28"/>
        </w:rPr>
        <w:t xml:space="preserve">В целях реализации Федерального </w:t>
      </w:r>
      <w:hyperlink r:id="rId5" w:tooltip="Федеральный закон от 05.04.2013 N 44-ФЗ (ред. от 02.07.2021) &quot;О контрактной системе в сфере закупок товаров, работ, услуг для обеспечения государственных и муниципальных нужд&quot;{КонсультантПлюс}" w:history="1">
        <w:r w:rsidRPr="005D2CDB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 w:rsidRPr="005D2CDB">
        <w:rPr>
          <w:rFonts w:ascii="Times New Roman" w:hAnsi="Times New Roman" w:cs="Times New Roman"/>
          <w:sz w:val="28"/>
          <w:szCs w:val="28"/>
        </w:rPr>
        <w:t xml:space="preserve"> «О контрактной системе в сфере закупок товаров, работ, услуг для обеспечения государственных и муниципальных нужд» Правительство Самарской области ПОСТАНОВЛЯЕТ:</w:t>
      </w:r>
    </w:p>
    <w:p w:rsidR="00907F4D" w:rsidRPr="005D2CDB" w:rsidRDefault="00907F4D" w:rsidP="00907F4D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D2CDB">
        <w:rPr>
          <w:rFonts w:ascii="Times New Roman" w:hAnsi="Times New Roman" w:cs="Times New Roman"/>
          <w:sz w:val="28"/>
          <w:szCs w:val="28"/>
        </w:rPr>
        <w:t>1. Внести в постановление Правительства Самарской области от 30.12.2013 № 843 «Об утверждении Порядка взаимодействия органа, уполномоченного на определение поставщиков (подрядчиков, исполнителей) товаров, работ, услуг для государственных нужд Самарской области, и государственных заказчиков Самарской области, их подведомственных учреждений» следующие изменения:</w:t>
      </w:r>
    </w:p>
    <w:p w:rsidR="00907F4D" w:rsidRPr="005D2CDB" w:rsidRDefault="00064B1C" w:rsidP="00907F4D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hyperlink r:id="rId6" w:history="1">
        <w:r w:rsidR="00907F4D" w:rsidRPr="005D2CDB">
          <w:rPr>
            <w:rFonts w:ascii="Times New Roman" w:hAnsi="Times New Roman"/>
            <w:sz w:val="28"/>
            <w:szCs w:val="28"/>
          </w:rPr>
          <w:t>пункт 2</w:t>
        </w:r>
      </w:hyperlink>
      <w:r w:rsidR="00907F4D" w:rsidRPr="005D2CDB">
        <w:rPr>
          <w:rFonts w:ascii="Times New Roman" w:hAnsi="Times New Roman"/>
          <w:sz w:val="28"/>
          <w:szCs w:val="28"/>
        </w:rPr>
        <w:t xml:space="preserve"> изложить в следующей редакции:</w:t>
      </w:r>
    </w:p>
    <w:p w:rsidR="00907F4D" w:rsidRPr="005D2CDB" w:rsidRDefault="00907F4D" w:rsidP="00907F4D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5D2CDB">
        <w:rPr>
          <w:rFonts w:ascii="Times New Roman" w:hAnsi="Times New Roman"/>
          <w:sz w:val="28"/>
          <w:szCs w:val="28"/>
        </w:rPr>
        <w:t xml:space="preserve">«2. Установить, что государственные заказчики Самарской области, их подведомственные учреждения определяют поставщиков (подрядчиков, исполнителей) товаров, работ, услуг путем подачи заявки в Главное </w:t>
      </w:r>
      <w:r w:rsidRPr="005D2CDB">
        <w:rPr>
          <w:rFonts w:ascii="Times New Roman" w:hAnsi="Times New Roman"/>
          <w:sz w:val="28"/>
          <w:szCs w:val="28"/>
        </w:rPr>
        <w:lastRenderedPageBreak/>
        <w:t xml:space="preserve">управление организации торгов Самарской области, за исключением случаев, предусмотренных </w:t>
      </w:r>
      <w:hyperlink r:id="rId7" w:history="1">
        <w:r w:rsidRPr="005D2CDB">
          <w:rPr>
            <w:rFonts w:ascii="Times New Roman" w:hAnsi="Times New Roman"/>
            <w:sz w:val="28"/>
            <w:szCs w:val="28"/>
          </w:rPr>
          <w:t>частью 10 статьи 2</w:t>
        </w:r>
      </w:hyperlink>
      <w:r w:rsidRPr="005D2CDB">
        <w:rPr>
          <w:rFonts w:ascii="Times New Roman" w:hAnsi="Times New Roman"/>
          <w:sz w:val="28"/>
          <w:szCs w:val="28"/>
        </w:rPr>
        <w:t>4 (если при осуществлении закупки начальная (</w:t>
      </w:r>
      <w:proofErr w:type="gramStart"/>
      <w:r w:rsidRPr="005D2CDB">
        <w:rPr>
          <w:rFonts w:ascii="Times New Roman" w:hAnsi="Times New Roman"/>
          <w:sz w:val="28"/>
          <w:szCs w:val="28"/>
        </w:rPr>
        <w:t xml:space="preserve">максимальная) </w:t>
      </w:r>
      <w:proofErr w:type="gramEnd"/>
      <w:r w:rsidRPr="005D2CDB">
        <w:rPr>
          <w:rFonts w:ascii="Times New Roman" w:hAnsi="Times New Roman"/>
          <w:sz w:val="28"/>
          <w:szCs w:val="28"/>
        </w:rPr>
        <w:t xml:space="preserve">цена контракта не превышает </w:t>
      </w:r>
      <w:r w:rsidR="00A64BE8" w:rsidRPr="00064B1C">
        <w:rPr>
          <w:rFonts w:ascii="Times New Roman" w:hAnsi="Times New Roman"/>
          <w:color w:val="000000" w:themeColor="text1"/>
          <w:sz w:val="28"/>
          <w:szCs w:val="28"/>
        </w:rPr>
        <w:t xml:space="preserve">один миллион </w:t>
      </w:r>
      <w:r w:rsidRPr="005D2CDB">
        <w:rPr>
          <w:rFonts w:ascii="Times New Roman" w:hAnsi="Times New Roman"/>
          <w:sz w:val="28"/>
          <w:szCs w:val="28"/>
        </w:rPr>
        <w:t xml:space="preserve">рублей) и </w:t>
      </w:r>
      <w:hyperlink r:id="rId8" w:history="1">
        <w:r w:rsidRPr="005D2CDB">
          <w:rPr>
            <w:rFonts w:ascii="Times New Roman" w:hAnsi="Times New Roman"/>
            <w:sz w:val="28"/>
            <w:szCs w:val="28"/>
          </w:rPr>
          <w:t>частью 1 статьи 93</w:t>
        </w:r>
      </w:hyperlink>
      <w:r w:rsidRPr="005D2CDB">
        <w:rPr>
          <w:rFonts w:ascii="Times New Roman" w:hAnsi="Times New Roman"/>
          <w:sz w:val="28"/>
          <w:szCs w:val="28"/>
        </w:rPr>
        <w:t xml:space="preserve"> Федерального закона «О контрактной системе в сфере закупок товаров, работ, услуг для обеспечения государственных и муниципальных нужд», а также иных случаев, предусмотренных отдельными постановлениями Правительства Самарской области</w:t>
      </w:r>
      <w:proofErr w:type="gramStart"/>
      <w:r w:rsidRPr="005D2CDB">
        <w:rPr>
          <w:rFonts w:ascii="Times New Roman" w:hAnsi="Times New Roman"/>
          <w:sz w:val="28"/>
          <w:szCs w:val="28"/>
        </w:rPr>
        <w:t>.»;</w:t>
      </w:r>
      <w:proofErr w:type="gramEnd"/>
    </w:p>
    <w:p w:rsidR="00907F4D" w:rsidRPr="005D2CDB" w:rsidRDefault="00907F4D" w:rsidP="00907F4D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D2CDB">
        <w:rPr>
          <w:rFonts w:ascii="Times New Roman" w:hAnsi="Times New Roman" w:cs="Times New Roman"/>
          <w:sz w:val="28"/>
          <w:szCs w:val="28"/>
        </w:rPr>
        <w:t>дополнить пунктом 3.1 следующего содержания:</w:t>
      </w:r>
    </w:p>
    <w:p w:rsidR="00907F4D" w:rsidRPr="005D2CDB" w:rsidRDefault="00907F4D" w:rsidP="00907F4D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D2CDB">
        <w:rPr>
          <w:rFonts w:ascii="Times New Roman" w:hAnsi="Times New Roman" w:cs="Times New Roman"/>
          <w:sz w:val="28"/>
          <w:szCs w:val="28"/>
        </w:rPr>
        <w:t xml:space="preserve">«3.1. Установить, что на основании заключенных между Самарской областью и находящимися на ее территории муниципальными образованиями соглашений муниципальные заказчики, их подведомственные учреждения определяют поставщиков (подрядчиков, исполнителей) товаров, работ, услуг путем подачи заявки в Главное управление организации торгов Самарской области, за исключением случаев, предусмотренных </w:t>
      </w:r>
      <w:hyperlink r:id="rId9" w:history="1">
        <w:r w:rsidRPr="005D2CDB">
          <w:rPr>
            <w:rFonts w:ascii="Times New Roman" w:hAnsi="Times New Roman" w:cs="Times New Roman"/>
            <w:sz w:val="28"/>
            <w:szCs w:val="28"/>
          </w:rPr>
          <w:t>частью 10 статьи 2</w:t>
        </w:r>
      </w:hyperlink>
      <w:r w:rsidRPr="005D2CDB">
        <w:rPr>
          <w:rFonts w:ascii="Times New Roman" w:hAnsi="Times New Roman" w:cs="Times New Roman"/>
          <w:sz w:val="28"/>
          <w:szCs w:val="28"/>
        </w:rPr>
        <w:t>4 (если при осуществлении закупки начальная (</w:t>
      </w:r>
      <w:proofErr w:type="gramStart"/>
      <w:r w:rsidRPr="005D2CDB">
        <w:rPr>
          <w:rFonts w:ascii="Times New Roman" w:hAnsi="Times New Roman" w:cs="Times New Roman"/>
          <w:sz w:val="28"/>
          <w:szCs w:val="28"/>
        </w:rPr>
        <w:t xml:space="preserve">максимальная) </w:t>
      </w:r>
      <w:proofErr w:type="gramEnd"/>
      <w:r w:rsidRPr="005D2CDB">
        <w:rPr>
          <w:rFonts w:ascii="Times New Roman" w:hAnsi="Times New Roman" w:cs="Times New Roman"/>
          <w:sz w:val="28"/>
          <w:szCs w:val="28"/>
        </w:rPr>
        <w:t xml:space="preserve">цена контракта не </w:t>
      </w:r>
      <w:bookmarkStart w:id="0" w:name="_GoBack"/>
      <w:r w:rsidRPr="00064B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превышает  </w:t>
      </w:r>
      <w:r w:rsidR="005A6242" w:rsidRPr="00064B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один миллион </w:t>
      </w:r>
      <w:bookmarkEnd w:id="0"/>
      <w:r w:rsidRPr="005D2CDB">
        <w:rPr>
          <w:rFonts w:ascii="Times New Roman" w:hAnsi="Times New Roman" w:cs="Times New Roman"/>
          <w:sz w:val="28"/>
          <w:szCs w:val="28"/>
        </w:rPr>
        <w:t xml:space="preserve">рублей) и </w:t>
      </w:r>
      <w:hyperlink r:id="rId10" w:history="1">
        <w:r w:rsidRPr="005D2CDB">
          <w:rPr>
            <w:rFonts w:ascii="Times New Roman" w:hAnsi="Times New Roman" w:cs="Times New Roman"/>
            <w:sz w:val="28"/>
            <w:szCs w:val="28"/>
          </w:rPr>
          <w:t>частью 1 статьи 93</w:t>
        </w:r>
      </w:hyperlink>
      <w:r w:rsidRPr="005D2CDB">
        <w:rPr>
          <w:rFonts w:ascii="Times New Roman" w:hAnsi="Times New Roman" w:cs="Times New Roman"/>
          <w:sz w:val="28"/>
          <w:szCs w:val="28"/>
        </w:rPr>
        <w:t xml:space="preserve"> Федерального закона «О контрактной системе в сфере закупок товаров, работ, услуг для обеспечения государственных и муниципальных нужд», а также иных случаев, предусмотренных отдельными постановлениями Правительства Самарской области</w:t>
      </w:r>
      <w:proofErr w:type="gramStart"/>
      <w:r w:rsidRPr="005D2CDB">
        <w:rPr>
          <w:rFonts w:ascii="Times New Roman" w:hAnsi="Times New Roman" w:cs="Times New Roman"/>
          <w:sz w:val="28"/>
          <w:szCs w:val="28"/>
        </w:rPr>
        <w:t>.»;</w:t>
      </w:r>
      <w:proofErr w:type="gramEnd"/>
    </w:p>
    <w:p w:rsidR="00907F4D" w:rsidRPr="005D2CDB" w:rsidRDefault="00907F4D" w:rsidP="00907F4D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D2CDB">
        <w:rPr>
          <w:rFonts w:ascii="Times New Roman" w:hAnsi="Times New Roman" w:cs="Times New Roman"/>
          <w:sz w:val="28"/>
          <w:szCs w:val="28"/>
        </w:rPr>
        <w:t>пункт 4 после цифры «4» дополнить цифрами «4.1»;</w:t>
      </w:r>
    </w:p>
    <w:p w:rsidR="00907F4D" w:rsidRPr="005D2CDB" w:rsidRDefault="00907F4D" w:rsidP="00907F4D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D2CDB">
        <w:rPr>
          <w:rFonts w:ascii="Times New Roman" w:hAnsi="Times New Roman" w:cs="Times New Roman"/>
          <w:sz w:val="28"/>
          <w:szCs w:val="28"/>
        </w:rPr>
        <w:t>пункт 5 признать утратившими силу;</w:t>
      </w:r>
    </w:p>
    <w:p w:rsidR="00907F4D" w:rsidRPr="005D2CDB" w:rsidRDefault="00907F4D" w:rsidP="00907F4D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D2CDB">
        <w:rPr>
          <w:rFonts w:ascii="Times New Roman" w:hAnsi="Times New Roman" w:cs="Times New Roman"/>
          <w:sz w:val="28"/>
          <w:szCs w:val="28"/>
        </w:rPr>
        <w:t>Порядок взаимодействия органа, уполномоченного на определение поставщиков (подрядчиков, исполнителей) товаров, работ, услуг для государственных нужд Самарской области, и государственных заказчиков Самарской области, их подведомственных учреждений изложить в редакции согласно приложению к настоящему Постановлению.</w:t>
      </w:r>
    </w:p>
    <w:p w:rsidR="00907F4D" w:rsidRPr="005D2CDB" w:rsidRDefault="00907F4D" w:rsidP="00907F4D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D2CDB">
        <w:rPr>
          <w:rFonts w:ascii="Times New Roman" w:hAnsi="Times New Roman" w:cs="Times New Roman"/>
          <w:sz w:val="28"/>
          <w:szCs w:val="28"/>
        </w:rPr>
        <w:t>2. Опубликовать настоящее Постановление в средствах массовой информации.</w:t>
      </w:r>
    </w:p>
    <w:p w:rsidR="00907F4D" w:rsidRPr="005D2CDB" w:rsidRDefault="00907F4D" w:rsidP="00907F4D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07F4D" w:rsidRPr="005D2CDB" w:rsidRDefault="00907F4D" w:rsidP="00907F4D">
      <w:pPr>
        <w:pStyle w:val="ConsPlusNormal"/>
        <w:spacing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D2CDB">
        <w:rPr>
          <w:rFonts w:ascii="Times New Roman" w:hAnsi="Times New Roman" w:cs="Times New Roman"/>
          <w:sz w:val="28"/>
          <w:szCs w:val="28"/>
        </w:rPr>
        <w:t xml:space="preserve">3. Настоящее Постановление вступает в силу с 1 января 2022 года, но не ранее дня вступления в силу Федерального </w:t>
      </w:r>
      <w:hyperlink r:id="rId11" w:tooltip="Федеральный закон от 05.04.2013 N 44-ФЗ (ред. от 02.07.2021) &quot;О контрактной системе в сфере закупок товаров, работ, услуг для обеспечения государственных и муниципальных нужд&quot;{КонсультантПлюс}" w:history="1">
        <w:r w:rsidRPr="005D2CDB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 w:rsidRPr="005D2CDB">
        <w:rPr>
          <w:rFonts w:ascii="Times New Roman" w:hAnsi="Times New Roman" w:cs="Times New Roman"/>
          <w:sz w:val="28"/>
          <w:szCs w:val="28"/>
        </w:rPr>
        <w:t xml:space="preserve"> от 02.07.2021 № 360-ФЗ      «О внесении изменений в отдельные законодательные акты Российской Федерации».</w:t>
      </w:r>
    </w:p>
    <w:p w:rsidR="00907F4D" w:rsidRPr="005D2CDB" w:rsidRDefault="00907F4D" w:rsidP="00907F4D">
      <w:pPr>
        <w:pStyle w:val="ConsPlusNormal"/>
        <w:spacing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907F4D" w:rsidRPr="005D2CDB" w:rsidRDefault="00907F4D" w:rsidP="00907F4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5634"/>
      </w:tblGrid>
      <w:tr w:rsidR="00907F4D" w:rsidRPr="005D2CDB" w:rsidTr="00D140E0">
        <w:tc>
          <w:tcPr>
            <w:tcW w:w="3936" w:type="dxa"/>
          </w:tcPr>
          <w:p w:rsidR="00907F4D" w:rsidRPr="005D2CDB" w:rsidRDefault="00907F4D" w:rsidP="00D140E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2CDB">
              <w:rPr>
                <w:rFonts w:ascii="Times New Roman" w:hAnsi="Times New Roman" w:cs="Times New Roman"/>
                <w:sz w:val="28"/>
                <w:szCs w:val="28"/>
              </w:rPr>
              <w:t xml:space="preserve">Первый </w:t>
            </w:r>
          </w:p>
          <w:p w:rsidR="00907F4D" w:rsidRPr="005D2CDB" w:rsidRDefault="00907F4D" w:rsidP="00D140E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2CDB">
              <w:rPr>
                <w:rFonts w:ascii="Times New Roman" w:hAnsi="Times New Roman" w:cs="Times New Roman"/>
                <w:sz w:val="28"/>
                <w:szCs w:val="28"/>
              </w:rPr>
              <w:t>вице-губернатор –</w:t>
            </w:r>
          </w:p>
          <w:p w:rsidR="00907F4D" w:rsidRPr="005D2CDB" w:rsidRDefault="00907F4D" w:rsidP="00D140E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2CDB">
              <w:rPr>
                <w:rFonts w:ascii="Times New Roman" w:hAnsi="Times New Roman" w:cs="Times New Roman"/>
                <w:sz w:val="28"/>
                <w:szCs w:val="28"/>
              </w:rPr>
              <w:t>председатель Правительства Самарской области</w:t>
            </w:r>
          </w:p>
        </w:tc>
        <w:tc>
          <w:tcPr>
            <w:tcW w:w="5634" w:type="dxa"/>
          </w:tcPr>
          <w:p w:rsidR="00907F4D" w:rsidRPr="005D2CDB" w:rsidRDefault="00907F4D" w:rsidP="00D140E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7F4D" w:rsidRPr="005D2CDB" w:rsidRDefault="00907F4D" w:rsidP="00D140E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7F4D" w:rsidRPr="005D2CDB" w:rsidRDefault="00907F4D" w:rsidP="00D140E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7F4D" w:rsidRPr="005D2CDB" w:rsidRDefault="00907F4D" w:rsidP="00D140E0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D2CDB">
              <w:rPr>
                <w:rFonts w:ascii="Times New Roman" w:hAnsi="Times New Roman" w:cs="Times New Roman"/>
                <w:sz w:val="28"/>
                <w:szCs w:val="28"/>
              </w:rPr>
              <w:t>В.В.Кудряшов</w:t>
            </w:r>
            <w:proofErr w:type="spellEnd"/>
          </w:p>
        </w:tc>
      </w:tr>
    </w:tbl>
    <w:p w:rsidR="00907F4D" w:rsidRPr="005D2CDB" w:rsidRDefault="00907F4D" w:rsidP="00907F4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07F4D" w:rsidRPr="005D2CDB" w:rsidRDefault="00907F4D" w:rsidP="00907F4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907F4D" w:rsidRPr="005D2CDB" w:rsidRDefault="00907F4D" w:rsidP="00907F4D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07F4D" w:rsidRPr="005D2CDB" w:rsidRDefault="00907F4D" w:rsidP="00907F4D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07F4D" w:rsidRPr="005D2CDB" w:rsidRDefault="00907F4D" w:rsidP="00907F4D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07F4D" w:rsidRPr="005D2CDB" w:rsidRDefault="00907F4D" w:rsidP="00907F4D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07F4D" w:rsidRPr="005D2CDB" w:rsidRDefault="00907F4D" w:rsidP="00907F4D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07F4D" w:rsidRPr="005D2CDB" w:rsidRDefault="00907F4D" w:rsidP="00907F4D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07F4D" w:rsidRPr="005D2CDB" w:rsidRDefault="00907F4D" w:rsidP="00907F4D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07F4D" w:rsidRPr="005D2CDB" w:rsidRDefault="00907F4D" w:rsidP="00907F4D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07F4D" w:rsidRPr="005D2CDB" w:rsidRDefault="00907F4D" w:rsidP="00907F4D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07F4D" w:rsidRPr="005D2CDB" w:rsidRDefault="00907F4D" w:rsidP="00907F4D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07F4D" w:rsidRPr="005D2CDB" w:rsidRDefault="00907F4D" w:rsidP="00907F4D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07F4D" w:rsidRPr="005D2CDB" w:rsidRDefault="00907F4D" w:rsidP="00907F4D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07F4D" w:rsidRPr="005D2CDB" w:rsidRDefault="00907F4D" w:rsidP="00907F4D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07F4D" w:rsidRPr="005D2CDB" w:rsidRDefault="00907F4D" w:rsidP="00907F4D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07F4D" w:rsidRPr="005D2CDB" w:rsidRDefault="00907F4D" w:rsidP="00907F4D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07F4D" w:rsidRPr="005D2CDB" w:rsidRDefault="00907F4D" w:rsidP="00907F4D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07F4D" w:rsidRPr="005D2CDB" w:rsidRDefault="00907F4D" w:rsidP="00907F4D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07F4D" w:rsidRPr="005D2CDB" w:rsidRDefault="00907F4D" w:rsidP="00907F4D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07F4D" w:rsidRPr="005D2CDB" w:rsidRDefault="00907F4D" w:rsidP="00907F4D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2CDB">
        <w:rPr>
          <w:rFonts w:ascii="Times New Roman" w:hAnsi="Times New Roman" w:cs="Times New Roman"/>
          <w:sz w:val="28"/>
          <w:szCs w:val="28"/>
        </w:rPr>
        <w:t>Юрочкин 2634126</w:t>
      </w:r>
    </w:p>
    <w:p w:rsidR="00F90F88" w:rsidRDefault="00F90F88"/>
    <w:sectPr w:rsidR="00F90F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417C"/>
    <w:rsid w:val="00027F99"/>
    <w:rsid w:val="00064B1C"/>
    <w:rsid w:val="005A6242"/>
    <w:rsid w:val="00907F4D"/>
    <w:rsid w:val="00A64BE8"/>
    <w:rsid w:val="00AC417C"/>
    <w:rsid w:val="00F90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7F4D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07F4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table" w:styleId="a3">
    <w:name w:val="Table Grid"/>
    <w:basedOn w:val="a1"/>
    <w:uiPriority w:val="59"/>
    <w:rsid w:val="00907F4D"/>
    <w:pPr>
      <w:spacing w:after="0" w:line="240" w:lineRule="auto"/>
    </w:pPr>
    <w:rPr>
      <w:rFonts w:eastAsiaTheme="minorEastAsia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7F4D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07F4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table" w:styleId="a3">
    <w:name w:val="Table Grid"/>
    <w:basedOn w:val="a1"/>
    <w:uiPriority w:val="59"/>
    <w:rsid w:val="00907F4D"/>
    <w:pPr>
      <w:spacing w:after="0" w:line="240" w:lineRule="auto"/>
    </w:pPr>
    <w:rPr>
      <w:rFonts w:eastAsiaTheme="minorEastAsia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3C8A72D01D12E09FF68701537EB66F698474DCAF120646DC5C693BD9D37982C02CABC1F77718BE6BB48A76A4BDC00F5982D5004C0C6B4E4IEn2G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13C8A72D01D12E09FF68701537EB66F698474DCAF120646DC5C693BD9D37982C02CABC1F777180E2BC48A76A4BDC00F5982D5004C0C6B4E4IEn2G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13C8A72D01D12E09FF686E1821873AFE9D4E17C7F5266A3E999295EAC2679E79428ABA4A343484E2BC43F23D078259A6DB665C06D9DAB5E6FDAD9A2DIAn5G" TargetMode="External"/><Relationship Id="rId11" Type="http://schemas.openxmlformats.org/officeDocument/2006/relationships/hyperlink" Target="consultantplus://offline/ref=3E402393278CA4D07EAD2502CF7AD0C59673363181968E363269DA208C2C778D51551462C8336067264C160EE2yDIFG" TargetMode="External"/><Relationship Id="rId5" Type="http://schemas.openxmlformats.org/officeDocument/2006/relationships/hyperlink" Target="consultantplus://offline/ref=4C51E3EA172266A0A31E9A339E97204E84908CFF0787B3DE9706D99A55C77040819EF1417CFA84A013BE990B1F322116B097072E177FE03Dx4IFG" TargetMode="External"/><Relationship Id="rId10" Type="http://schemas.openxmlformats.org/officeDocument/2006/relationships/hyperlink" Target="consultantplus://offline/ref=13C8A72D01D12E09FF68701537EB66F698474DCAF120646DC5C693BD9D37982C02CABC1F77718BE6BB48A76A4BDC00F5982D5004C0C6B4E4IEn2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13C8A72D01D12E09FF68701537EB66F698474DCAF120646DC5C693BD9D37982C02CABC1F777180E2BC48A76A4BDC00F5982D5004C0C6B4E4IEn2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718</Words>
  <Characters>4098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Юрочкин</dc:creator>
  <cp:lastModifiedBy>Юрочкин</cp:lastModifiedBy>
  <cp:revision>4</cp:revision>
  <dcterms:created xsi:type="dcterms:W3CDTF">2021-11-24T09:01:00Z</dcterms:created>
  <dcterms:modified xsi:type="dcterms:W3CDTF">2021-11-25T12:37:00Z</dcterms:modified>
</cp:coreProperties>
</file>