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14C" w:rsidRPr="008B214C" w:rsidRDefault="008B214C" w:rsidP="008B214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21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</w:t>
      </w:r>
      <w:r w:rsidR="00F74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</w:t>
      </w:r>
      <w:r w:rsidRPr="008B21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применения типовой закупки  услуг ОСАГО у009186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F0093" w:rsidRPr="00BF0093" w:rsidTr="00BF0093">
        <w:tc>
          <w:tcPr>
            <w:tcW w:w="7393" w:type="dxa"/>
          </w:tcPr>
          <w:p w:rsidR="008B214C" w:rsidRDefault="00BF00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093">
              <w:rPr>
                <w:rFonts w:ascii="Times New Roman" w:hAnsi="Times New Roman" w:cs="Times New Roman"/>
                <w:b/>
                <w:sz w:val="28"/>
                <w:szCs w:val="28"/>
              </w:rPr>
              <w:t>ОСАГО</w:t>
            </w:r>
            <w:r w:rsidR="008E58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типовая закупка для всех категорий транспортных средств</w:t>
            </w:r>
            <w:r w:rsidR="008B21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B214C" w:rsidRDefault="008B2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0093" w:rsidRPr="00BF0093" w:rsidRDefault="008E5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5760C" wp14:editId="3FBE5059">
                  <wp:extent cx="3801700" cy="1789472"/>
                  <wp:effectExtent l="0" t="0" r="8890" b="1270"/>
                  <wp:docPr id="3" name="Рисунок 3" descr="https://fincult.info/upload/als-property-editorblock/d2c/osa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ncult.info/upload/als-property-editorblock/d2c/osa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959" cy="179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F0093" w:rsidRDefault="00BF0093" w:rsidP="00BF009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ОСГОПП</w:t>
            </w:r>
            <w:r w:rsidR="008E58D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нетиповая закупка</w:t>
            </w:r>
            <w:r w:rsidR="00A839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(если в этом есть потребность у заказчика-перевозчика)</w:t>
            </w:r>
          </w:p>
          <w:p w:rsidR="008E58D7" w:rsidRPr="00BF0093" w:rsidRDefault="008E58D7" w:rsidP="00BF009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93" w:rsidRPr="00BF0093" w:rsidRDefault="008E5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D43B2" wp14:editId="14BAC395">
                  <wp:extent cx="2800350" cy="1840230"/>
                  <wp:effectExtent l="0" t="0" r="0" b="7620"/>
                  <wp:docPr id="4" name="Рисунок 4" descr="Поправки к закону об ОСГОП будут внесены в правительство до конца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правки к закону об ОСГОП будут внесены в правительство до конца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33" cy="184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14C" w:rsidRPr="00BF0093" w:rsidTr="00BF0093">
        <w:tc>
          <w:tcPr>
            <w:tcW w:w="7393" w:type="dxa"/>
          </w:tcPr>
          <w:p w:rsidR="008B214C" w:rsidRDefault="008B214C" w:rsidP="008B21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214C">
              <w:rPr>
                <w:rFonts w:ascii="Times New Roman" w:hAnsi="Times New Roman" w:cs="Times New Roman"/>
                <w:b/>
                <w:sz w:val="28"/>
                <w:szCs w:val="28"/>
              </w:rPr>
              <w:t>у009186</w:t>
            </w:r>
          </w:p>
          <w:p w:rsidR="008B214C" w:rsidRPr="00CE2884" w:rsidRDefault="008B214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3" w:type="dxa"/>
          </w:tcPr>
          <w:p w:rsidR="008B214C" w:rsidRPr="008B214C" w:rsidRDefault="008B214C" w:rsidP="008B214C">
            <w:pPr>
              <w:shd w:val="clear" w:color="auto" w:fill="FFFFFF"/>
              <w:outlineLvl w:val="3"/>
              <w:rPr>
                <w:rStyle w:val="sectiontitle"/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</w:pPr>
            <w:r w:rsidRPr="008B214C">
              <w:rPr>
                <w:rStyle w:val="sectiontitle"/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Позиции в группе регионального каталога  «ОСАГО Автобусные перевозки» были признаны не актуальными и больше не используются</w:t>
            </w:r>
          </w:p>
        </w:tc>
      </w:tr>
      <w:tr w:rsidR="00BF0093" w:rsidRPr="00BF0093" w:rsidTr="00BF0093">
        <w:tc>
          <w:tcPr>
            <w:tcW w:w="7393" w:type="dxa"/>
          </w:tcPr>
          <w:p w:rsidR="00BF0093" w:rsidRPr="00CE2884" w:rsidRDefault="00BF009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8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в ЕИС</w:t>
            </w:r>
          </w:p>
        </w:tc>
        <w:tc>
          <w:tcPr>
            <w:tcW w:w="7393" w:type="dxa"/>
          </w:tcPr>
          <w:p w:rsidR="00BF0093" w:rsidRDefault="008E58D7" w:rsidP="00BF0093">
            <w:pPr>
              <w:shd w:val="clear" w:color="auto" w:fill="FFFFFF"/>
              <w:outlineLvl w:val="3"/>
              <w:rPr>
                <w:rStyle w:val="sectioninfo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Style w:val="sectiontitl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Есть в ЕИС, например, </w:t>
            </w:r>
            <w:r w:rsidR="00BF0093" w:rsidRPr="00BF0093">
              <w:rPr>
                <w:rStyle w:val="sectiontitl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КТРУ</w:t>
            </w:r>
            <w:r w:rsidR="00BF0093" w:rsidRPr="00BF0093">
              <w:rPr>
                <w:rStyle w:val="sectioninfo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65.12.90.000-00000527</w:t>
            </w:r>
          </w:p>
          <w:p w:rsidR="00BF0093" w:rsidRPr="00BF0093" w:rsidRDefault="00BF0093" w:rsidP="00BF0093">
            <w:pPr>
              <w:shd w:val="clear" w:color="auto" w:fill="FFFFFF"/>
              <w:outlineLvl w:val="3"/>
              <w:rPr>
                <w:rStyle w:val="sectiontitl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BF0093">
              <w:rPr>
                <w:rStyle w:val="sectiontitl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Наименование товара, работы, услуги</w:t>
            </w:r>
            <w:r>
              <w:rPr>
                <w:rStyle w:val="sectiontitle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:</w:t>
            </w:r>
          </w:p>
          <w:p w:rsidR="00BF0093" w:rsidRPr="00BF0093" w:rsidRDefault="00BF0093" w:rsidP="00BF0093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Style w:val="sectioninfo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Обязательное страхование гражданской ответственности </w:t>
            </w:r>
            <w:r w:rsidRPr="0017252A">
              <w:rPr>
                <w:rStyle w:val="sectioninfo"/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перевозчика</w:t>
            </w:r>
            <w:r w:rsidRPr="00BF0093">
              <w:rPr>
                <w:rStyle w:val="sectioninfo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за причинение вреда жизни, здоровью, имуществу пассажиров при автобусных перевозках в пригородном сообщении</w:t>
            </w:r>
          </w:p>
        </w:tc>
      </w:tr>
      <w:tr w:rsidR="00BF0093" w:rsidRPr="00BF0093" w:rsidTr="00BF0093">
        <w:tc>
          <w:tcPr>
            <w:tcW w:w="7393" w:type="dxa"/>
          </w:tcPr>
          <w:p w:rsidR="008E58D7" w:rsidRDefault="008E58D7" w:rsidP="00CE288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Нормативный документ:</w:t>
            </w:r>
          </w:p>
          <w:p w:rsidR="00CE2884" w:rsidRPr="00CE2884" w:rsidRDefault="00CE2884" w:rsidP="00CE288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8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Федеральный закон от 25.04.2002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CE28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725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40-ФЗ</w:t>
            </w:r>
          </w:p>
          <w:p w:rsidR="00CE2884" w:rsidRDefault="00CE2884" w:rsidP="00CE288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E28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обязательном страховании гражданской ответственности </w:t>
            </w:r>
            <w:r w:rsidRPr="001725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владельцев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транспортных средств»</w:t>
            </w:r>
          </w:p>
          <w:p w:rsidR="00CE2884" w:rsidRPr="00CE2884" w:rsidRDefault="00CE2884" w:rsidP="00CE288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0093" w:rsidRDefault="00CE28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8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Полис ОСАГО — это обязательное страхование </w:t>
            </w:r>
            <w:r w:rsidRPr="00CE28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гражданской ответственности автомобилиста, то есть тех случаев, когда он стал виновником аварии и теперь должен возместить ущерб другим.</w:t>
            </w:r>
          </w:p>
          <w:p w:rsidR="00CE2884" w:rsidRDefault="00CE28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884" w:rsidRDefault="00CE28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8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ОСАГО покрывает ущерб, который водитель в результате ДТП нанес другим — например, повредил чужой автомобиль или его груз. Но за ремонт собственной машины ему придется платить самостоятельно.</w:t>
            </w:r>
          </w:p>
          <w:p w:rsidR="00CE2884" w:rsidRDefault="00CE28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2884" w:rsidRPr="00CE2884" w:rsidRDefault="00CE28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28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 закону эксплуатировать автомобиль без полиса ОСАГО нельзя.</w:t>
            </w:r>
          </w:p>
        </w:tc>
        <w:tc>
          <w:tcPr>
            <w:tcW w:w="7393" w:type="dxa"/>
          </w:tcPr>
          <w:p w:rsidR="008E58D7" w:rsidRDefault="008E58D7" w:rsidP="008E58D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Нормативный документ:</w:t>
            </w:r>
          </w:p>
          <w:p w:rsidR="00BF0093" w:rsidRPr="00BF0093" w:rsidRDefault="00BF0093" w:rsidP="008E58D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Введение ОСГОПП в Российской Федерации предусмотрено Федеральным законом от 14.06.2012 г. № </w:t>
            </w:r>
            <w:r w:rsidRPr="001725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67-ФЗ</w:t>
            </w: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«Об обязательном страховании гражданской ответственности перевозчика за причинение вреда жизни, здоровью, имуществу пассажиров и о порядке возмещения </w:t>
            </w: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такого вреда, причиненного при перевозках пассажиров метрополитеном», который вступил в силу с 1 января 2013 г. Этот нормативный акт регулирует отношения, возникающие в связи с осуществлением обязательного страхования гражданской ответственности перевозчика</w:t>
            </w:r>
            <w:proofErr w:type="gramEnd"/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(за исключением метрополитена и легковых такси) за причинение при перевозках вреда жизни, здоровью, имуществу пассажиров.</w:t>
            </w:r>
          </w:p>
          <w:p w:rsidR="00BF0093" w:rsidRPr="00BF0093" w:rsidRDefault="00BF0093" w:rsidP="00BF0093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  ОСГОПП заключается сроком не менее</w:t>
            </w:r>
            <w:proofErr w:type="gramStart"/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чем на 1 год  и в отношении  всего парка ТС перевозчика;</w:t>
            </w:r>
          </w:p>
          <w:p w:rsidR="00BF0093" w:rsidRPr="00BF0093" w:rsidRDefault="00BF0093" w:rsidP="00BF0093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перевозок, которые подлежат страхованию:</w:t>
            </w:r>
          </w:p>
          <w:p w:rsidR="00BF0093" w:rsidRPr="00BF0093" w:rsidRDefault="00BF0093" w:rsidP="00BF0093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Железнодорожный транспорт пригородного сообщения и дальнего следования, включая международные перевозки;</w:t>
            </w:r>
          </w:p>
          <w:p w:rsidR="00BF0093" w:rsidRPr="00BF0093" w:rsidRDefault="00BF0093" w:rsidP="00BF0093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Воздушный транспорт: самолеты внутренних и международных линий и вертолеты;</w:t>
            </w:r>
          </w:p>
          <w:p w:rsidR="00BF0093" w:rsidRPr="00BF0093" w:rsidRDefault="00BF0093" w:rsidP="00BF0093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Морской транспорт;</w:t>
            </w:r>
          </w:p>
          <w:p w:rsidR="00BF0093" w:rsidRPr="00BF0093" w:rsidRDefault="00BF0093" w:rsidP="00BF0093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Внутренний водный транспорт;</w:t>
            </w:r>
          </w:p>
          <w:p w:rsidR="00BF0093" w:rsidRPr="00BF0093" w:rsidRDefault="00BF0093" w:rsidP="00BF0093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Автобусные перевозки, включая внутригородские, пригородные, междугородние и международные перевозки;</w:t>
            </w:r>
          </w:p>
          <w:p w:rsidR="00BF0093" w:rsidRPr="00BF0093" w:rsidRDefault="00BF0093" w:rsidP="00BF0093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Городской электрический транспорт: троллейбусы и трамваи;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легкое метро и монорельсовый транспорт.</w:t>
            </w:r>
          </w:p>
          <w:p w:rsidR="00BF0093" w:rsidRPr="00BF0093" w:rsidRDefault="00BF0093" w:rsidP="00BF009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Независимо от вида транспорта перевозчик обязан страховать свою гражданскую ответственность.</w:t>
            </w:r>
          </w:p>
          <w:p w:rsidR="00BF0093" w:rsidRPr="00BF0093" w:rsidRDefault="00BF0093" w:rsidP="00BF009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Перевозчик, не исполнивший возложенной на него настоящим Федеральным законом обязанности по страхованию своей гражданской ответственности и осуществляющий перевозки при отсутствии договора обязательного страхования, </w:t>
            </w:r>
            <w:r w:rsidRPr="00BF00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 лицо, индивидуальный предприниматель или юридическое лицо, фактически осуществляющие перевозки физических лиц автомобильным транспортом, оборудованным для перевозок более восьми человек</w:t>
            </w: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(за исключением случая, если указанные перевозки осуществляются физическим лицом для личных, семейных, домашних нужд), </w:t>
            </w:r>
            <w:r w:rsidRPr="00BF00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отсутствии договора</w:t>
            </w:r>
            <w:proofErr w:type="gramEnd"/>
            <w:r w:rsidRPr="00BF00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обязательного страхования несут ответственность за причиненный при перевозках вред на тех же условиях, на которых должно быть выплачено страховое возмещение при надлежащем страховании, </w:t>
            </w:r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федеральным законом не установлен больший размер ответственности, а также иную предусмотренную законодательством Российской Федерации ответственность.</w:t>
            </w:r>
          </w:p>
          <w:p w:rsidR="00BF0093" w:rsidRPr="00BF0093" w:rsidRDefault="00BF0093" w:rsidP="00BF009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Суммы, неосновательно сбереженные перевозчиком вследствие неисполнения возложенной на него настоящим Федеральным законом обязанности по страхованию своей гражданской ответственности, взыскиваются по иску федерального органа исполнительной власти, осуществляющего функции по контролю и надзору в сфере транспорта (далее - орган транспортного контроля и надзора), в доход Российской Федерации с начислением на эти суммы процентов в соответствии со статьей 395 Гражданского кодекса Российской Федерации (в</w:t>
            </w:r>
            <w:proofErr w:type="gramEnd"/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ред. Федерального закона от 23.07.2013 N 251-ФЗ)</w:t>
            </w:r>
          </w:p>
          <w:p w:rsidR="00BF0093" w:rsidRPr="00BF0093" w:rsidRDefault="00BF0093" w:rsidP="00BF0093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Перевозчик обязан предоставлять пассажирам информацию о страховщике, с которым у него заключен договор обязательного страхования (наименование, место нахождения, почтовый адрес, номер телефона) и договоре обязательного страхования (номер, дата заключения, срок действия) путем размещения указанной информации в местах, доступных для пассажиров (в местах продажи билетов, на информационных стендах, в транспортном средстве), на своем официальном сайте в информационно-телекоммуникационной сети "Интернет", на билете</w:t>
            </w:r>
            <w:proofErr w:type="gramEnd"/>
            <w:r w:rsidRPr="00BF0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раздаточных информационных материалах, путем транслирования посредством звуковых информационно-справочных систем либо иными способами и поддерживать указанную информацию в актуальном состоянии.</w:t>
            </w:r>
          </w:p>
          <w:p w:rsidR="00BF0093" w:rsidRPr="00BF0093" w:rsidRDefault="00BF00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0093" w:rsidRDefault="00BF0093">
      <w:pPr>
        <w:rPr>
          <w:noProof/>
          <w:lang w:eastAsia="ru-RU"/>
        </w:rPr>
      </w:pPr>
    </w:p>
    <w:p w:rsidR="00BF0093" w:rsidRDefault="00BF0093">
      <w:pPr>
        <w:rPr>
          <w:noProof/>
          <w:lang w:eastAsia="ru-RU"/>
        </w:rPr>
      </w:pPr>
    </w:p>
    <w:p w:rsidR="00163BE3" w:rsidRPr="00BF0093" w:rsidRDefault="00CE2884">
      <w:pPr>
        <w:rPr>
          <w:rFonts w:ascii="Times New Roman" w:hAnsi="Times New Roman" w:cs="Times New Roman"/>
          <w:sz w:val="28"/>
          <w:szCs w:val="28"/>
        </w:rPr>
      </w:pPr>
      <w:r w:rsidRPr="00CE2884">
        <w:t xml:space="preserve"> </w:t>
      </w:r>
      <w:r>
        <w:rPr>
          <w:noProof/>
          <w:lang w:eastAsia="ru-RU"/>
        </w:rPr>
        <w:t xml:space="preserve">                                              </w:t>
      </w:r>
      <w:r w:rsidR="00526C2B">
        <w:rPr>
          <w:noProof/>
          <w:lang w:eastAsia="ru-RU"/>
        </w:rPr>
        <w:t>Колесникова И.А. ,</w:t>
      </w:r>
      <w:bookmarkStart w:id="0" w:name="_GoBack"/>
      <w:bookmarkEnd w:id="0"/>
      <w:r w:rsidR="00526C2B">
        <w:rPr>
          <w:noProof/>
          <w:lang w:eastAsia="ru-RU"/>
        </w:rPr>
        <w:t xml:space="preserve"> 263 43 40</w:t>
      </w:r>
      <w:r>
        <w:rPr>
          <w:noProof/>
          <w:lang w:eastAsia="ru-RU"/>
        </w:rPr>
        <w:t xml:space="preserve">   </w:t>
      </w:r>
    </w:p>
    <w:sectPr w:rsidR="00163BE3" w:rsidRPr="00BF0093" w:rsidSect="00BF00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53D7A"/>
    <w:multiLevelType w:val="multilevel"/>
    <w:tmpl w:val="7DA2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D82C44"/>
    <w:multiLevelType w:val="multilevel"/>
    <w:tmpl w:val="BD923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AE2AFA"/>
    <w:multiLevelType w:val="multilevel"/>
    <w:tmpl w:val="CFF4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93"/>
    <w:rsid w:val="00163BE3"/>
    <w:rsid w:val="0017252A"/>
    <w:rsid w:val="00526C2B"/>
    <w:rsid w:val="008B214C"/>
    <w:rsid w:val="008E58D7"/>
    <w:rsid w:val="00A839D1"/>
    <w:rsid w:val="00BF0093"/>
    <w:rsid w:val="00CE2884"/>
    <w:rsid w:val="00F7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F00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0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BF00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F0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BF0093"/>
  </w:style>
  <w:style w:type="character" w:customStyle="1" w:styleId="sectioninfo">
    <w:name w:val="section__info"/>
    <w:basedOn w:val="a0"/>
    <w:rsid w:val="00BF0093"/>
  </w:style>
  <w:style w:type="paragraph" w:styleId="a5">
    <w:name w:val="Balloon Text"/>
    <w:basedOn w:val="a"/>
    <w:link w:val="a6"/>
    <w:uiPriority w:val="99"/>
    <w:semiHidden/>
    <w:unhideWhenUsed/>
    <w:rsid w:val="00BF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F00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0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BF00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BF0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ctiontitle">
    <w:name w:val="section__title"/>
    <w:basedOn w:val="a0"/>
    <w:rsid w:val="00BF0093"/>
  </w:style>
  <w:style w:type="character" w:customStyle="1" w:styleId="sectioninfo">
    <w:name w:val="section__info"/>
    <w:basedOn w:val="a0"/>
    <w:rsid w:val="00BF0093"/>
  </w:style>
  <w:style w:type="paragraph" w:styleId="a5">
    <w:name w:val="Balloon Text"/>
    <w:basedOn w:val="a"/>
    <w:link w:val="a6"/>
    <w:uiPriority w:val="99"/>
    <w:semiHidden/>
    <w:unhideWhenUsed/>
    <w:rsid w:val="00BF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Ирина Александровна</dc:creator>
  <cp:lastModifiedBy>Колесникова Ирина Александровна</cp:lastModifiedBy>
  <cp:revision>7</cp:revision>
  <dcterms:created xsi:type="dcterms:W3CDTF">2021-10-18T10:19:00Z</dcterms:created>
  <dcterms:modified xsi:type="dcterms:W3CDTF">2021-10-18T14:42:00Z</dcterms:modified>
</cp:coreProperties>
</file>