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158AA" w14:textId="77777777" w:rsidR="00BF6B16" w:rsidRPr="000A20D0" w:rsidRDefault="00BF6B16" w:rsidP="00E04647">
      <w:pPr>
        <w:spacing w:after="0" w:line="240" w:lineRule="auto"/>
        <w:rPr>
          <w:rFonts w:ascii="Arial" w:hAnsi="Arial" w:cs="Arial"/>
        </w:rPr>
      </w:pPr>
    </w:p>
    <w:p w14:paraId="611375C8" w14:textId="77777777" w:rsidR="00494FA2" w:rsidRPr="002F50BF" w:rsidRDefault="00494FA2" w:rsidP="00134A6A">
      <w:pPr>
        <w:spacing w:after="0" w:line="240" w:lineRule="auto"/>
        <w:contextualSpacing/>
        <w:jc w:val="center"/>
        <w:rPr>
          <w:rFonts w:eastAsia="Times New Roman" w:cs="Calibri"/>
          <w:b/>
          <w:sz w:val="24"/>
          <w:szCs w:val="24"/>
        </w:rPr>
      </w:pPr>
      <w:r w:rsidRPr="002F50BF">
        <w:rPr>
          <w:rFonts w:cs="Calibri"/>
          <w:sz w:val="24"/>
          <w:szCs w:val="24"/>
        </w:rPr>
        <w:t>ВЕ</w:t>
      </w:r>
      <w:r w:rsidR="007E615B" w:rsidRPr="002F50BF">
        <w:rPr>
          <w:rFonts w:cs="Calibri"/>
          <w:sz w:val="24"/>
          <w:szCs w:val="24"/>
        </w:rPr>
        <w:t>Б</w:t>
      </w:r>
      <w:r w:rsidRPr="002F50BF">
        <w:rPr>
          <w:rFonts w:cs="Calibri"/>
          <w:sz w:val="24"/>
          <w:szCs w:val="24"/>
        </w:rPr>
        <w:t>ИНАР</w:t>
      </w:r>
      <w:r w:rsidRPr="002F50BF">
        <w:rPr>
          <w:rFonts w:cs="Calibri"/>
          <w:sz w:val="24"/>
          <w:szCs w:val="24"/>
        </w:rPr>
        <w:br/>
      </w:r>
    </w:p>
    <w:p w14:paraId="2046206D" w14:textId="77777777" w:rsidR="00AF1CA3" w:rsidRDefault="00C30A82" w:rsidP="009C610B">
      <w:pPr>
        <w:spacing w:after="0" w:line="240" w:lineRule="auto"/>
        <w:contextualSpacing/>
        <w:jc w:val="center"/>
        <w:rPr>
          <w:rFonts w:cs="Calibri"/>
          <w:b/>
          <w:bCs/>
          <w:color w:val="2F5496"/>
          <w:sz w:val="24"/>
          <w:szCs w:val="24"/>
        </w:rPr>
      </w:pPr>
      <w:r>
        <w:rPr>
          <w:rFonts w:cs="Calibri"/>
          <w:b/>
          <w:bCs/>
          <w:color w:val="2F5496"/>
          <w:sz w:val="24"/>
          <w:szCs w:val="24"/>
        </w:rPr>
        <w:t xml:space="preserve">«Изменения в 223-ФЗ </w:t>
      </w:r>
      <w:r w:rsidR="00AF1CA3">
        <w:rPr>
          <w:rFonts w:cs="Calibri"/>
          <w:b/>
          <w:bCs/>
          <w:color w:val="2F5496"/>
          <w:sz w:val="24"/>
          <w:szCs w:val="24"/>
        </w:rPr>
        <w:t>с 2021 года.</w:t>
      </w:r>
    </w:p>
    <w:p w14:paraId="429A5598" w14:textId="3D56B3CA" w:rsidR="00F316FC" w:rsidRPr="002F50BF" w:rsidRDefault="00AF1CA3" w:rsidP="009C610B">
      <w:pPr>
        <w:spacing w:after="0" w:line="240" w:lineRule="auto"/>
        <w:contextualSpacing/>
        <w:jc w:val="center"/>
        <w:rPr>
          <w:rFonts w:cs="Calibri"/>
          <w:b/>
          <w:bCs/>
          <w:color w:val="2F5496"/>
          <w:sz w:val="24"/>
          <w:szCs w:val="24"/>
        </w:rPr>
      </w:pPr>
      <w:r>
        <w:rPr>
          <w:rFonts w:cs="Calibri"/>
          <w:b/>
          <w:bCs/>
          <w:color w:val="2F5496"/>
          <w:sz w:val="24"/>
          <w:szCs w:val="24"/>
        </w:rPr>
        <w:t xml:space="preserve"> Работа с договорами по 223-ФЗ и контроль их исполнения</w:t>
      </w:r>
      <w:r w:rsidR="002D57AF" w:rsidRPr="002F50BF">
        <w:rPr>
          <w:rFonts w:cs="Calibri"/>
          <w:b/>
          <w:bCs/>
          <w:color w:val="2F5496"/>
          <w:sz w:val="24"/>
          <w:szCs w:val="24"/>
        </w:rPr>
        <w:t>»</w:t>
      </w:r>
    </w:p>
    <w:p w14:paraId="35D27D30" w14:textId="77777777" w:rsidR="009C610B" w:rsidRPr="002F50BF" w:rsidRDefault="009C610B" w:rsidP="009C610B">
      <w:pPr>
        <w:spacing w:after="0" w:line="240" w:lineRule="auto"/>
        <w:contextualSpacing/>
        <w:jc w:val="center"/>
        <w:rPr>
          <w:rFonts w:cs="Calibri"/>
          <w:b/>
          <w:bCs/>
          <w:sz w:val="24"/>
          <w:szCs w:val="24"/>
          <w:bdr w:val="none" w:sz="0" w:space="0" w:color="auto" w:frame="1"/>
        </w:rPr>
      </w:pPr>
    </w:p>
    <w:p w14:paraId="67197386" w14:textId="68F9E6E7" w:rsidR="007E615B" w:rsidRPr="00214177" w:rsidRDefault="007E615B" w:rsidP="00134A6A">
      <w:pPr>
        <w:spacing w:after="0" w:line="240" w:lineRule="auto"/>
        <w:contextualSpacing/>
        <w:jc w:val="both"/>
        <w:rPr>
          <w:rFonts w:cs="Calibri"/>
          <w:b/>
          <w:bCs/>
          <w:sz w:val="24"/>
          <w:szCs w:val="24"/>
          <w:bdr w:val="none" w:sz="0" w:space="0" w:color="auto" w:frame="1"/>
        </w:rPr>
      </w:pPr>
      <w:r w:rsidRPr="00214177">
        <w:rPr>
          <w:rFonts w:cs="Calibri"/>
          <w:b/>
          <w:bCs/>
          <w:sz w:val="24"/>
          <w:szCs w:val="24"/>
          <w:bdr w:val="none" w:sz="0" w:space="0" w:color="auto" w:frame="1"/>
        </w:rPr>
        <w:t xml:space="preserve">Дата: </w:t>
      </w:r>
      <w:r w:rsidR="002423E7" w:rsidRPr="00214177">
        <w:rPr>
          <w:rFonts w:cs="Calibri"/>
          <w:b/>
          <w:bCs/>
          <w:sz w:val="24"/>
          <w:szCs w:val="24"/>
          <w:bdr w:val="none" w:sz="0" w:space="0" w:color="auto" w:frame="1"/>
        </w:rPr>
        <w:t>20</w:t>
      </w:r>
      <w:r w:rsidRPr="00214177">
        <w:rPr>
          <w:rFonts w:cs="Calibri"/>
          <w:b/>
          <w:bCs/>
          <w:sz w:val="24"/>
          <w:szCs w:val="24"/>
          <w:bdr w:val="none" w:sz="0" w:space="0" w:color="auto" w:frame="1"/>
        </w:rPr>
        <w:t>.0</w:t>
      </w:r>
      <w:r w:rsidR="002423E7" w:rsidRPr="00214177">
        <w:rPr>
          <w:rFonts w:cs="Calibri"/>
          <w:b/>
          <w:bCs/>
          <w:sz w:val="24"/>
          <w:szCs w:val="24"/>
          <w:bdr w:val="none" w:sz="0" w:space="0" w:color="auto" w:frame="1"/>
        </w:rPr>
        <w:t>5</w:t>
      </w:r>
      <w:r w:rsidRPr="00214177">
        <w:rPr>
          <w:rFonts w:cs="Calibri"/>
          <w:b/>
          <w:bCs/>
          <w:sz w:val="24"/>
          <w:szCs w:val="24"/>
          <w:bdr w:val="none" w:sz="0" w:space="0" w:color="auto" w:frame="1"/>
        </w:rPr>
        <w:t>.2021</w:t>
      </w:r>
    </w:p>
    <w:p w14:paraId="5671DAC2" w14:textId="2669AC10" w:rsidR="007E615B" w:rsidRPr="00214177" w:rsidRDefault="007E615B" w:rsidP="00134A6A">
      <w:pPr>
        <w:spacing w:after="0" w:line="240" w:lineRule="auto"/>
        <w:contextualSpacing/>
        <w:jc w:val="both"/>
        <w:rPr>
          <w:rFonts w:cs="Calibri"/>
          <w:b/>
          <w:bCs/>
          <w:sz w:val="24"/>
          <w:szCs w:val="24"/>
          <w:bdr w:val="none" w:sz="0" w:space="0" w:color="auto" w:frame="1"/>
        </w:rPr>
      </w:pPr>
      <w:r w:rsidRPr="00214177">
        <w:rPr>
          <w:rFonts w:cs="Calibri"/>
          <w:b/>
          <w:bCs/>
          <w:sz w:val="24"/>
          <w:szCs w:val="24"/>
          <w:bdr w:val="none" w:sz="0" w:space="0" w:color="auto" w:frame="1"/>
        </w:rPr>
        <w:t>Время: 1</w:t>
      </w:r>
      <w:r w:rsidR="0098598C" w:rsidRPr="00214177">
        <w:rPr>
          <w:rFonts w:cs="Calibri"/>
          <w:b/>
          <w:bCs/>
          <w:sz w:val="24"/>
          <w:szCs w:val="24"/>
          <w:bdr w:val="none" w:sz="0" w:space="0" w:color="auto" w:frame="1"/>
        </w:rPr>
        <w:t>0</w:t>
      </w:r>
      <w:r w:rsidRPr="00214177">
        <w:rPr>
          <w:rFonts w:cs="Calibri"/>
          <w:b/>
          <w:bCs/>
          <w:sz w:val="24"/>
          <w:szCs w:val="24"/>
          <w:bdr w:val="none" w:sz="0" w:space="0" w:color="auto" w:frame="1"/>
        </w:rPr>
        <w:t>:00 – 1</w:t>
      </w:r>
      <w:r w:rsidR="0098598C" w:rsidRPr="00214177">
        <w:rPr>
          <w:rFonts w:cs="Calibri"/>
          <w:b/>
          <w:bCs/>
          <w:sz w:val="24"/>
          <w:szCs w:val="24"/>
          <w:bdr w:val="none" w:sz="0" w:space="0" w:color="auto" w:frame="1"/>
        </w:rPr>
        <w:t>3</w:t>
      </w:r>
      <w:r w:rsidRPr="00214177">
        <w:rPr>
          <w:rFonts w:cs="Calibri"/>
          <w:b/>
          <w:bCs/>
          <w:sz w:val="24"/>
          <w:szCs w:val="24"/>
          <w:bdr w:val="none" w:sz="0" w:space="0" w:color="auto" w:frame="1"/>
        </w:rPr>
        <w:t>:</w:t>
      </w:r>
      <w:r w:rsidR="00A75EA1" w:rsidRPr="00214177">
        <w:rPr>
          <w:rFonts w:cs="Calibri"/>
          <w:b/>
          <w:bCs/>
          <w:sz w:val="24"/>
          <w:szCs w:val="24"/>
          <w:bdr w:val="none" w:sz="0" w:space="0" w:color="auto" w:frame="1"/>
        </w:rPr>
        <w:t>0</w:t>
      </w:r>
      <w:r w:rsidR="0098598C" w:rsidRPr="00214177">
        <w:rPr>
          <w:rFonts w:cs="Calibri"/>
          <w:b/>
          <w:bCs/>
          <w:sz w:val="24"/>
          <w:szCs w:val="24"/>
          <w:bdr w:val="none" w:sz="0" w:space="0" w:color="auto" w:frame="1"/>
        </w:rPr>
        <w:t>0</w:t>
      </w:r>
      <w:r w:rsidRPr="00214177">
        <w:rPr>
          <w:rFonts w:cs="Calibri"/>
          <w:b/>
          <w:bCs/>
          <w:sz w:val="24"/>
          <w:szCs w:val="24"/>
          <w:bdr w:val="none" w:sz="0" w:space="0" w:color="auto" w:frame="1"/>
        </w:rPr>
        <w:t xml:space="preserve"> (М</w:t>
      </w:r>
      <w:r w:rsidR="00871BF4" w:rsidRPr="00214177">
        <w:rPr>
          <w:rFonts w:cs="Calibri"/>
          <w:b/>
          <w:bCs/>
          <w:sz w:val="24"/>
          <w:szCs w:val="24"/>
          <w:bdr w:val="none" w:sz="0" w:space="0" w:color="auto" w:frame="1"/>
        </w:rPr>
        <w:t>СК</w:t>
      </w:r>
      <w:r w:rsidRPr="00214177">
        <w:rPr>
          <w:rFonts w:cs="Calibri"/>
          <w:b/>
          <w:bCs/>
          <w:sz w:val="24"/>
          <w:szCs w:val="24"/>
          <w:bdr w:val="none" w:sz="0" w:space="0" w:color="auto" w:frame="1"/>
        </w:rPr>
        <w:t>)</w:t>
      </w:r>
    </w:p>
    <w:p w14:paraId="68E220B6" w14:textId="77777777" w:rsidR="00AD4265" w:rsidRPr="00214177" w:rsidRDefault="00AD4265" w:rsidP="00AD4265">
      <w:pPr>
        <w:spacing w:after="0" w:line="240" w:lineRule="auto"/>
        <w:contextualSpacing/>
        <w:rPr>
          <w:rFonts w:cs="Calibri"/>
          <w:sz w:val="24"/>
          <w:szCs w:val="24"/>
          <w:bdr w:val="none" w:sz="0" w:space="0" w:color="auto" w:frame="1"/>
        </w:rPr>
      </w:pPr>
      <w:r w:rsidRPr="00214177">
        <w:rPr>
          <w:rFonts w:cs="Calibri"/>
          <w:b/>
          <w:bCs/>
          <w:sz w:val="24"/>
          <w:szCs w:val="24"/>
          <w:bdr w:val="none" w:sz="0" w:space="0" w:color="auto" w:frame="1"/>
        </w:rPr>
        <w:t xml:space="preserve">Модератор мероприятия: </w:t>
      </w:r>
      <w:r w:rsidRPr="00214177">
        <w:rPr>
          <w:rFonts w:cs="Calibri"/>
          <w:sz w:val="24"/>
          <w:szCs w:val="24"/>
          <w:bdr w:val="none" w:sz="0" w:space="0" w:color="auto" w:frame="1"/>
        </w:rPr>
        <w:t>Кузнецов Александр, главный эксперт Учебного центра ЭТП «ТЭК-Торг»</w:t>
      </w:r>
    </w:p>
    <w:p w14:paraId="460DD6F6" w14:textId="77777777" w:rsidR="00F316FC" w:rsidRPr="00214177" w:rsidRDefault="00F316FC" w:rsidP="00134A6A">
      <w:pPr>
        <w:spacing w:after="0" w:line="240" w:lineRule="auto"/>
        <w:contextualSpacing/>
        <w:rPr>
          <w:rFonts w:eastAsia="Times New Roman" w:cs="Calibri"/>
          <w:b/>
          <w:bCs/>
          <w:color w:val="002060"/>
          <w:sz w:val="24"/>
          <w:szCs w:val="24"/>
        </w:rPr>
      </w:pPr>
    </w:p>
    <w:p w14:paraId="1BFC63FA" w14:textId="77777777" w:rsidR="00F316FC" w:rsidRPr="00214177" w:rsidRDefault="00F316FC" w:rsidP="00134A6A">
      <w:pPr>
        <w:spacing w:after="0" w:line="240" w:lineRule="auto"/>
        <w:contextualSpacing/>
        <w:jc w:val="both"/>
        <w:rPr>
          <w:rFonts w:cs="Calibri"/>
          <w:b/>
          <w:bCs/>
          <w:color w:val="2F5496"/>
          <w:sz w:val="24"/>
          <w:szCs w:val="24"/>
          <w:bdr w:val="none" w:sz="0" w:space="0" w:color="auto" w:frame="1"/>
        </w:rPr>
      </w:pPr>
      <w:r w:rsidRPr="00214177">
        <w:rPr>
          <w:rFonts w:cs="Calibri"/>
          <w:b/>
          <w:bCs/>
          <w:color w:val="2F5496"/>
          <w:sz w:val="24"/>
          <w:szCs w:val="24"/>
          <w:bdr w:val="none" w:sz="0" w:space="0" w:color="auto" w:frame="1"/>
        </w:rPr>
        <w:t>Программа мероприятия:</w:t>
      </w:r>
    </w:p>
    <w:p w14:paraId="3C9421AC" w14:textId="77777777" w:rsidR="00F316FC" w:rsidRPr="00214177" w:rsidRDefault="00F316FC" w:rsidP="00134A6A">
      <w:pPr>
        <w:spacing w:after="0" w:line="240" w:lineRule="auto"/>
        <w:contextualSpacing/>
        <w:jc w:val="both"/>
        <w:rPr>
          <w:rFonts w:cs="Calibri"/>
          <w:b/>
          <w:bCs/>
          <w:color w:val="0070C0"/>
          <w:sz w:val="24"/>
          <w:szCs w:val="24"/>
          <w:bdr w:val="none" w:sz="0" w:space="0" w:color="auto" w:frame="1"/>
        </w:rPr>
      </w:pPr>
    </w:p>
    <w:p w14:paraId="19DC91A3" w14:textId="77777777" w:rsidR="00134A6A" w:rsidRPr="00214177" w:rsidRDefault="00F316FC" w:rsidP="00134A6A">
      <w:pPr>
        <w:pStyle w:val="a3"/>
        <w:spacing w:after="0" w:line="240" w:lineRule="auto"/>
        <w:ind w:left="0"/>
        <w:rPr>
          <w:rFonts w:cs="Calibri"/>
          <w:b/>
          <w:color w:val="2F5496"/>
          <w:sz w:val="24"/>
          <w:szCs w:val="24"/>
        </w:rPr>
      </w:pPr>
      <w:r w:rsidRPr="00214177">
        <w:rPr>
          <w:rFonts w:cs="Calibri"/>
          <w:b/>
          <w:bCs/>
          <w:color w:val="2F5496"/>
          <w:sz w:val="24"/>
          <w:szCs w:val="24"/>
          <w:bdr w:val="none" w:sz="0" w:space="0" w:color="auto" w:frame="1"/>
        </w:rPr>
        <w:t>1</w:t>
      </w:r>
      <w:r w:rsidR="0098598C" w:rsidRPr="00214177">
        <w:rPr>
          <w:rFonts w:cs="Calibri"/>
          <w:b/>
          <w:bCs/>
          <w:color w:val="2F5496"/>
          <w:sz w:val="24"/>
          <w:szCs w:val="24"/>
          <w:bdr w:val="none" w:sz="0" w:space="0" w:color="auto" w:frame="1"/>
        </w:rPr>
        <w:t>0</w:t>
      </w:r>
      <w:r w:rsidRPr="00214177">
        <w:rPr>
          <w:rFonts w:cs="Calibri"/>
          <w:b/>
          <w:bCs/>
          <w:color w:val="2F5496"/>
          <w:sz w:val="24"/>
          <w:szCs w:val="24"/>
          <w:bdr w:val="none" w:sz="0" w:space="0" w:color="auto" w:frame="1"/>
        </w:rPr>
        <w:t>:00 – 1</w:t>
      </w:r>
      <w:r w:rsidR="00260321" w:rsidRPr="00214177">
        <w:rPr>
          <w:rFonts w:cs="Calibri"/>
          <w:b/>
          <w:bCs/>
          <w:color w:val="2F5496"/>
          <w:sz w:val="24"/>
          <w:szCs w:val="24"/>
          <w:bdr w:val="none" w:sz="0" w:space="0" w:color="auto" w:frame="1"/>
        </w:rPr>
        <w:t>0</w:t>
      </w:r>
      <w:r w:rsidRPr="00214177">
        <w:rPr>
          <w:rFonts w:cs="Calibri"/>
          <w:b/>
          <w:bCs/>
          <w:color w:val="2F5496"/>
          <w:sz w:val="24"/>
          <w:szCs w:val="24"/>
          <w:bdr w:val="none" w:sz="0" w:space="0" w:color="auto" w:frame="1"/>
        </w:rPr>
        <w:t>:</w:t>
      </w:r>
      <w:r w:rsidR="00260321" w:rsidRPr="00214177">
        <w:rPr>
          <w:rFonts w:cs="Calibri"/>
          <w:b/>
          <w:bCs/>
          <w:color w:val="2F5496"/>
          <w:sz w:val="24"/>
          <w:szCs w:val="24"/>
          <w:bdr w:val="none" w:sz="0" w:space="0" w:color="auto" w:frame="1"/>
        </w:rPr>
        <w:t>05</w:t>
      </w:r>
      <w:r w:rsidR="00134A6A" w:rsidRPr="00214177">
        <w:rPr>
          <w:rFonts w:cs="Calibri"/>
          <w:b/>
          <w:bCs/>
          <w:color w:val="2F5496"/>
          <w:sz w:val="24"/>
          <w:szCs w:val="24"/>
          <w:bdr w:val="none" w:sz="0" w:space="0" w:color="auto" w:frame="1"/>
        </w:rPr>
        <w:t xml:space="preserve"> </w:t>
      </w:r>
      <w:r w:rsidR="00260321" w:rsidRPr="00214177">
        <w:rPr>
          <w:rFonts w:cs="Calibri"/>
          <w:b/>
          <w:color w:val="2F5496"/>
          <w:sz w:val="24"/>
          <w:szCs w:val="24"/>
        </w:rPr>
        <w:t>Представление спикеров. Обзор программы</w:t>
      </w:r>
    </w:p>
    <w:p w14:paraId="3DCBDF00" w14:textId="77777777" w:rsidR="00134A6A" w:rsidRPr="00214177" w:rsidRDefault="00071509" w:rsidP="00134A6A">
      <w:pPr>
        <w:pStyle w:val="a3"/>
        <w:spacing w:after="0" w:line="240" w:lineRule="auto"/>
        <w:ind w:left="0"/>
        <w:rPr>
          <w:rFonts w:cs="Calibri"/>
          <w:sz w:val="24"/>
          <w:szCs w:val="24"/>
        </w:rPr>
      </w:pPr>
      <w:r w:rsidRPr="00214177">
        <w:rPr>
          <w:rFonts w:cs="Calibri"/>
          <w:i/>
          <w:iCs/>
          <w:sz w:val="24"/>
          <w:szCs w:val="24"/>
        </w:rPr>
        <w:t>Модератор</w:t>
      </w:r>
      <w:r w:rsidR="00134A6A" w:rsidRPr="00214177">
        <w:rPr>
          <w:rFonts w:cs="Calibri"/>
          <w:i/>
          <w:iCs/>
          <w:sz w:val="24"/>
          <w:szCs w:val="24"/>
        </w:rPr>
        <w:t>:</w:t>
      </w:r>
      <w:r w:rsidR="00134A6A" w:rsidRPr="00214177">
        <w:rPr>
          <w:rFonts w:cs="Calibri"/>
          <w:sz w:val="24"/>
          <w:szCs w:val="24"/>
        </w:rPr>
        <w:t xml:space="preserve"> </w:t>
      </w:r>
      <w:r w:rsidRPr="00214177">
        <w:rPr>
          <w:rFonts w:cs="Calibri"/>
          <w:i/>
          <w:iCs/>
          <w:sz w:val="24"/>
          <w:szCs w:val="24"/>
        </w:rPr>
        <w:t>Кузнецов Александр</w:t>
      </w:r>
      <w:r w:rsidR="00134A6A" w:rsidRPr="00214177">
        <w:rPr>
          <w:rFonts w:cs="Calibri"/>
          <w:sz w:val="24"/>
          <w:szCs w:val="24"/>
        </w:rPr>
        <w:t xml:space="preserve"> </w:t>
      </w:r>
    </w:p>
    <w:p w14:paraId="5136D319" w14:textId="77777777" w:rsidR="00F316FC" w:rsidRPr="00214177" w:rsidRDefault="00F316FC" w:rsidP="00F316FC">
      <w:pPr>
        <w:spacing w:after="0" w:line="240" w:lineRule="auto"/>
        <w:contextualSpacing/>
        <w:jc w:val="both"/>
        <w:rPr>
          <w:rFonts w:cs="Calibri"/>
          <w:b/>
          <w:bCs/>
          <w:color w:val="2F5496"/>
          <w:sz w:val="24"/>
          <w:szCs w:val="24"/>
          <w:bdr w:val="none" w:sz="0" w:space="0" w:color="auto" w:frame="1"/>
        </w:rPr>
      </w:pPr>
    </w:p>
    <w:p w14:paraId="3F4D4697" w14:textId="0B7DC3F2" w:rsidR="00D63D59" w:rsidRPr="00214177" w:rsidRDefault="00D63D59" w:rsidP="00BB1DE0">
      <w:pPr>
        <w:spacing w:after="0" w:line="240" w:lineRule="auto"/>
        <w:rPr>
          <w:rFonts w:cs="Calibri"/>
          <w:sz w:val="24"/>
          <w:szCs w:val="24"/>
          <w:lang w:eastAsia="ru-RU"/>
        </w:rPr>
      </w:pPr>
      <w:r w:rsidRPr="00214177">
        <w:rPr>
          <w:rFonts w:cs="Calibri"/>
          <w:b/>
          <w:color w:val="2F5496"/>
          <w:sz w:val="24"/>
          <w:szCs w:val="24"/>
        </w:rPr>
        <w:t>1</w:t>
      </w:r>
      <w:r w:rsidR="00071509" w:rsidRPr="00214177">
        <w:rPr>
          <w:rFonts w:cs="Calibri"/>
          <w:b/>
          <w:color w:val="2F5496"/>
          <w:sz w:val="24"/>
          <w:szCs w:val="24"/>
        </w:rPr>
        <w:t>0</w:t>
      </w:r>
      <w:r w:rsidRPr="00214177">
        <w:rPr>
          <w:rFonts w:cs="Calibri"/>
          <w:b/>
          <w:color w:val="2F5496"/>
          <w:sz w:val="24"/>
          <w:szCs w:val="24"/>
        </w:rPr>
        <w:t>:0</w:t>
      </w:r>
      <w:r w:rsidR="00071509" w:rsidRPr="00214177">
        <w:rPr>
          <w:rFonts w:cs="Calibri"/>
          <w:b/>
          <w:color w:val="2F5496"/>
          <w:sz w:val="24"/>
          <w:szCs w:val="24"/>
        </w:rPr>
        <w:t>5</w:t>
      </w:r>
      <w:r w:rsidRPr="00214177">
        <w:rPr>
          <w:rFonts w:cs="Calibri"/>
          <w:b/>
          <w:color w:val="2F5496"/>
          <w:sz w:val="24"/>
          <w:szCs w:val="24"/>
        </w:rPr>
        <w:t xml:space="preserve"> – 1</w:t>
      </w:r>
      <w:r w:rsidR="00071509" w:rsidRPr="00214177">
        <w:rPr>
          <w:rFonts w:cs="Calibri"/>
          <w:b/>
          <w:color w:val="2F5496"/>
          <w:sz w:val="24"/>
          <w:szCs w:val="24"/>
        </w:rPr>
        <w:t>1</w:t>
      </w:r>
      <w:r w:rsidRPr="00214177">
        <w:rPr>
          <w:rFonts w:cs="Calibri"/>
          <w:b/>
          <w:color w:val="2F5496"/>
          <w:sz w:val="24"/>
          <w:szCs w:val="24"/>
        </w:rPr>
        <w:t>:</w:t>
      </w:r>
      <w:r w:rsidR="00071509" w:rsidRPr="00214177">
        <w:rPr>
          <w:rFonts w:cs="Calibri"/>
          <w:b/>
          <w:color w:val="2F5496"/>
          <w:sz w:val="24"/>
          <w:szCs w:val="24"/>
        </w:rPr>
        <w:t>10</w:t>
      </w:r>
      <w:r w:rsidR="00CC1AFB" w:rsidRPr="00214177">
        <w:rPr>
          <w:rFonts w:cs="Calibri"/>
          <w:b/>
          <w:color w:val="2F5496"/>
          <w:sz w:val="24"/>
          <w:szCs w:val="24"/>
        </w:rPr>
        <w:t xml:space="preserve"> – </w:t>
      </w:r>
      <w:r w:rsidR="00BB1DE0" w:rsidRPr="00214177">
        <w:rPr>
          <w:rFonts w:cs="Calibri"/>
          <w:b/>
          <w:color w:val="000000"/>
          <w:sz w:val="24"/>
          <w:szCs w:val="24"/>
          <w:shd w:val="clear" w:color="auto" w:fill="FFFFFF"/>
        </w:rPr>
        <w:t>Изменения в 223-ФЗ с 2021 года</w:t>
      </w:r>
    </w:p>
    <w:p w14:paraId="02C9CAF7" w14:textId="77777777" w:rsidR="00670B4C" w:rsidRPr="00214177" w:rsidRDefault="00D63D59" w:rsidP="00670B4C">
      <w:pPr>
        <w:pStyle w:val="a6"/>
        <w:shd w:val="clear" w:color="auto" w:fill="FFFFFF"/>
        <w:spacing w:before="0" w:beforeAutospacing="0" w:after="0" w:afterAutospacing="0"/>
        <w:rPr>
          <w:rFonts w:ascii="Calibri" w:hAnsi="Calibri" w:cs="Calibri"/>
          <w:i/>
          <w:iCs/>
        </w:rPr>
      </w:pPr>
      <w:r w:rsidRPr="00214177">
        <w:rPr>
          <w:rFonts w:ascii="Calibri" w:hAnsi="Calibri" w:cs="Calibri"/>
          <w:i/>
          <w:iCs/>
        </w:rPr>
        <w:t>Спикер:</w:t>
      </w:r>
      <w:r w:rsidRPr="00214177">
        <w:rPr>
          <w:rFonts w:ascii="Calibri" w:hAnsi="Calibri" w:cs="Calibri"/>
        </w:rPr>
        <w:t xml:space="preserve"> </w:t>
      </w:r>
      <w:r w:rsidR="00FE3DE6" w:rsidRPr="00214177">
        <w:rPr>
          <w:rFonts w:ascii="Calibri" w:hAnsi="Calibri" w:cs="Calibri"/>
          <w:i/>
          <w:iCs/>
        </w:rPr>
        <w:t>Кузнецов Кирилл</w:t>
      </w:r>
      <w:r w:rsidR="00670B4C" w:rsidRPr="00214177">
        <w:rPr>
          <w:rFonts w:ascii="Calibri" w:hAnsi="Calibri" w:cs="Calibri"/>
          <w:i/>
          <w:iCs/>
        </w:rPr>
        <w:t xml:space="preserve"> Владимирович </w:t>
      </w:r>
    </w:p>
    <w:p w14:paraId="353BC971" w14:textId="6177FFEE" w:rsidR="0046602A" w:rsidRPr="00214177" w:rsidRDefault="00477A15" w:rsidP="00D63D59">
      <w:pPr>
        <w:rPr>
          <w:rFonts w:cs="Calibri"/>
          <w:b/>
          <w:sz w:val="20"/>
          <w:szCs w:val="20"/>
        </w:rPr>
      </w:pPr>
      <w:r w:rsidRPr="00214177">
        <w:rPr>
          <w:rFonts w:cs="Calibri"/>
          <w:sz w:val="20"/>
          <w:szCs w:val="20"/>
        </w:rPr>
        <w:t xml:space="preserve">Руководитель консультационной практики и генеральный директор Центра эффективных закупок </w:t>
      </w:r>
      <w:proofErr w:type="spellStart"/>
      <w:r w:rsidRPr="00214177">
        <w:rPr>
          <w:rFonts w:cs="Calibri"/>
          <w:sz w:val="20"/>
          <w:szCs w:val="20"/>
        </w:rPr>
        <w:t>Тендеры.ру</w:t>
      </w:r>
      <w:proofErr w:type="spellEnd"/>
      <w:r w:rsidRPr="00214177">
        <w:rPr>
          <w:rFonts w:cs="Calibri"/>
          <w:sz w:val="20"/>
          <w:szCs w:val="20"/>
        </w:rPr>
        <w:t>, ведущий эксперт РАНХиГС при Президенте РФ</w:t>
      </w:r>
    </w:p>
    <w:p w14:paraId="51ABBD41" w14:textId="77777777" w:rsidR="00D63D59" w:rsidRPr="00214177" w:rsidRDefault="003F1191" w:rsidP="00D63D59">
      <w:pPr>
        <w:rPr>
          <w:rFonts w:cs="Calibri"/>
          <w:sz w:val="24"/>
          <w:szCs w:val="24"/>
        </w:rPr>
      </w:pPr>
      <w:r w:rsidRPr="00214177">
        <w:rPr>
          <w:rFonts w:cs="Calibri"/>
          <w:b/>
          <w:color w:val="2F5496"/>
          <w:sz w:val="24"/>
          <w:szCs w:val="24"/>
        </w:rPr>
        <w:t xml:space="preserve">11:10 – 11:30 </w:t>
      </w:r>
      <w:r w:rsidR="00D63D59" w:rsidRPr="00214177">
        <w:rPr>
          <w:rFonts w:cs="Calibri"/>
          <w:sz w:val="24"/>
          <w:szCs w:val="24"/>
        </w:rPr>
        <w:t>- Ответы на вопросы</w:t>
      </w:r>
    </w:p>
    <w:p w14:paraId="6A8C4057" w14:textId="0E7BCE44" w:rsidR="00C30A82" w:rsidRPr="00214177" w:rsidRDefault="00F316FC" w:rsidP="001812C1">
      <w:pPr>
        <w:rPr>
          <w:rFonts w:cs="Calibri"/>
          <w:sz w:val="24"/>
          <w:szCs w:val="24"/>
        </w:rPr>
      </w:pPr>
      <w:r w:rsidRPr="00214177">
        <w:rPr>
          <w:rFonts w:cs="Calibri"/>
          <w:b/>
          <w:color w:val="2F5496"/>
          <w:sz w:val="24"/>
          <w:szCs w:val="24"/>
        </w:rPr>
        <w:t>1</w:t>
      </w:r>
      <w:r w:rsidR="00787734" w:rsidRPr="00214177">
        <w:rPr>
          <w:rFonts w:cs="Calibri"/>
          <w:b/>
          <w:color w:val="2F5496"/>
          <w:sz w:val="24"/>
          <w:szCs w:val="24"/>
        </w:rPr>
        <w:t>1</w:t>
      </w:r>
      <w:r w:rsidRPr="00214177">
        <w:rPr>
          <w:rFonts w:cs="Calibri"/>
          <w:b/>
          <w:color w:val="2F5496"/>
          <w:sz w:val="24"/>
          <w:szCs w:val="24"/>
        </w:rPr>
        <w:t>:</w:t>
      </w:r>
      <w:r w:rsidR="00D63D59" w:rsidRPr="00214177">
        <w:rPr>
          <w:rFonts w:cs="Calibri"/>
          <w:b/>
          <w:color w:val="2F5496"/>
          <w:sz w:val="24"/>
          <w:szCs w:val="24"/>
        </w:rPr>
        <w:t>3</w:t>
      </w:r>
      <w:r w:rsidRPr="00214177">
        <w:rPr>
          <w:rFonts w:cs="Calibri"/>
          <w:b/>
          <w:color w:val="2F5496"/>
          <w:sz w:val="24"/>
          <w:szCs w:val="24"/>
        </w:rPr>
        <w:t>0 – 1</w:t>
      </w:r>
      <w:r w:rsidR="00787734" w:rsidRPr="00214177">
        <w:rPr>
          <w:rFonts w:cs="Calibri"/>
          <w:b/>
          <w:color w:val="2F5496"/>
          <w:sz w:val="24"/>
          <w:szCs w:val="24"/>
        </w:rPr>
        <w:t>2</w:t>
      </w:r>
      <w:r w:rsidRPr="00214177">
        <w:rPr>
          <w:rFonts w:cs="Calibri"/>
          <w:b/>
          <w:color w:val="2F5496"/>
          <w:sz w:val="24"/>
          <w:szCs w:val="24"/>
        </w:rPr>
        <w:t>:</w:t>
      </w:r>
      <w:r w:rsidR="00153C69" w:rsidRPr="00214177">
        <w:rPr>
          <w:rFonts w:cs="Calibri"/>
          <w:b/>
          <w:color w:val="2F5496"/>
          <w:sz w:val="24"/>
          <w:szCs w:val="24"/>
        </w:rPr>
        <w:t>0</w:t>
      </w:r>
      <w:r w:rsidR="00134A6A" w:rsidRPr="00214177">
        <w:rPr>
          <w:rFonts w:cs="Calibri"/>
          <w:b/>
          <w:color w:val="2F5496"/>
          <w:sz w:val="24"/>
          <w:szCs w:val="24"/>
        </w:rPr>
        <w:t>0</w:t>
      </w:r>
      <w:r w:rsidR="00CC1AFB" w:rsidRPr="00214177">
        <w:rPr>
          <w:rFonts w:cs="Calibri"/>
          <w:b/>
          <w:color w:val="2F5496"/>
          <w:sz w:val="24"/>
          <w:szCs w:val="24"/>
        </w:rPr>
        <w:t xml:space="preserve"> – </w:t>
      </w:r>
      <w:r w:rsidR="00C30A82" w:rsidRPr="00214177">
        <w:rPr>
          <w:rFonts w:cs="Calibri"/>
          <w:b/>
          <w:bCs/>
          <w:sz w:val="24"/>
          <w:szCs w:val="24"/>
        </w:rPr>
        <w:t>Общие и специальные нормы, особенности существенных условий для договоров</w:t>
      </w:r>
      <w:r w:rsidR="00736151" w:rsidRPr="00214177">
        <w:rPr>
          <w:rFonts w:cs="Calibri"/>
          <w:b/>
          <w:bCs/>
          <w:sz w:val="24"/>
          <w:szCs w:val="24"/>
        </w:rPr>
        <w:t>. Э</w:t>
      </w:r>
      <w:r w:rsidR="00C30A82" w:rsidRPr="00214177">
        <w:rPr>
          <w:rFonts w:cs="Calibri"/>
          <w:b/>
          <w:bCs/>
          <w:sz w:val="24"/>
          <w:szCs w:val="24"/>
        </w:rPr>
        <w:t>тапы исполнения договора, возможности расторжения и изменения договоров</w:t>
      </w:r>
      <w:r w:rsidR="00AF1CA3" w:rsidRPr="00214177">
        <w:rPr>
          <w:rFonts w:cs="Calibri"/>
          <w:b/>
          <w:bCs/>
          <w:sz w:val="24"/>
          <w:szCs w:val="24"/>
        </w:rPr>
        <w:t>. Э</w:t>
      </w:r>
      <w:r w:rsidR="00C30A82" w:rsidRPr="00214177">
        <w:rPr>
          <w:rFonts w:cs="Calibri"/>
          <w:b/>
          <w:bCs/>
          <w:sz w:val="24"/>
          <w:szCs w:val="24"/>
        </w:rPr>
        <w:t xml:space="preserve">кономические механизмы защиты </w:t>
      </w:r>
      <w:r w:rsidR="00AF1CA3" w:rsidRPr="00214177">
        <w:rPr>
          <w:rFonts w:cs="Calibri"/>
          <w:b/>
          <w:bCs/>
          <w:sz w:val="24"/>
          <w:szCs w:val="24"/>
        </w:rPr>
        <w:t>З</w:t>
      </w:r>
      <w:r w:rsidR="00C30A82" w:rsidRPr="00214177">
        <w:rPr>
          <w:rFonts w:cs="Calibri"/>
          <w:b/>
          <w:bCs/>
          <w:sz w:val="24"/>
          <w:szCs w:val="24"/>
        </w:rPr>
        <w:t>аказчиков от недобросовестных контрагентов, понятия качества и приёмки продукции по результатам проведения процедур</w:t>
      </w:r>
      <w:r w:rsidRPr="00214177">
        <w:rPr>
          <w:rFonts w:cs="Calibri"/>
          <w:b/>
          <w:sz w:val="24"/>
          <w:szCs w:val="24"/>
        </w:rPr>
        <w:br/>
      </w:r>
      <w:r w:rsidR="00C30A82" w:rsidRPr="00214177">
        <w:rPr>
          <w:rFonts w:cs="Calibri"/>
          <w:i/>
          <w:iCs/>
          <w:sz w:val="24"/>
          <w:szCs w:val="24"/>
        </w:rPr>
        <w:t>Спикер:</w:t>
      </w:r>
      <w:r w:rsidR="00C30A82" w:rsidRPr="00214177">
        <w:rPr>
          <w:rFonts w:cs="Calibri"/>
          <w:sz w:val="24"/>
          <w:szCs w:val="24"/>
        </w:rPr>
        <w:t xml:space="preserve"> </w:t>
      </w:r>
      <w:r w:rsidR="00C30A82" w:rsidRPr="00214177">
        <w:rPr>
          <w:rFonts w:cs="Calibri"/>
          <w:i/>
          <w:iCs/>
          <w:sz w:val="24"/>
          <w:szCs w:val="24"/>
        </w:rPr>
        <w:t xml:space="preserve">Кузнецов Кирилл Владимирович </w:t>
      </w:r>
    </w:p>
    <w:p w14:paraId="3CC6B52A" w14:textId="3E34D82D" w:rsidR="00F316FC" w:rsidRPr="00214177" w:rsidRDefault="00477A15" w:rsidP="00F316FC">
      <w:pPr>
        <w:spacing w:after="0" w:line="240" w:lineRule="auto"/>
        <w:contextualSpacing/>
        <w:rPr>
          <w:rFonts w:cs="Calibri"/>
          <w:sz w:val="20"/>
          <w:szCs w:val="20"/>
        </w:rPr>
      </w:pPr>
      <w:r w:rsidRPr="00214177">
        <w:rPr>
          <w:rFonts w:cs="Calibri"/>
          <w:sz w:val="20"/>
          <w:szCs w:val="20"/>
        </w:rPr>
        <w:t xml:space="preserve">Руководитель консультационной практики и генеральный директор Центра эффективных закупок </w:t>
      </w:r>
      <w:proofErr w:type="spellStart"/>
      <w:r w:rsidRPr="00214177">
        <w:rPr>
          <w:rFonts w:cs="Calibri"/>
          <w:sz w:val="20"/>
          <w:szCs w:val="20"/>
        </w:rPr>
        <w:t>Тендеры.ру</w:t>
      </w:r>
      <w:proofErr w:type="spellEnd"/>
      <w:r w:rsidRPr="00214177">
        <w:rPr>
          <w:rFonts w:cs="Calibri"/>
          <w:sz w:val="20"/>
          <w:szCs w:val="20"/>
        </w:rPr>
        <w:t>, ведущий эксперт РАНХиГС при Президенте РФ</w:t>
      </w:r>
    </w:p>
    <w:p w14:paraId="42473508" w14:textId="77777777" w:rsidR="00477A15" w:rsidRPr="00214177" w:rsidRDefault="00477A15" w:rsidP="00F316FC">
      <w:pPr>
        <w:spacing w:after="0" w:line="240" w:lineRule="auto"/>
        <w:contextualSpacing/>
        <w:jc w:val="both"/>
        <w:rPr>
          <w:rFonts w:cs="Calibri"/>
          <w:b/>
          <w:color w:val="2F5496"/>
          <w:sz w:val="24"/>
          <w:szCs w:val="24"/>
        </w:rPr>
      </w:pPr>
    </w:p>
    <w:p w14:paraId="2E20D40A" w14:textId="7B2DA524" w:rsidR="00F316FC" w:rsidRPr="00214177" w:rsidRDefault="0046602A" w:rsidP="00F316FC">
      <w:pPr>
        <w:spacing w:after="0" w:line="240" w:lineRule="auto"/>
        <w:contextualSpacing/>
        <w:jc w:val="both"/>
        <w:rPr>
          <w:rFonts w:cs="Calibri"/>
          <w:sz w:val="24"/>
          <w:szCs w:val="24"/>
        </w:rPr>
      </w:pPr>
      <w:r w:rsidRPr="00214177">
        <w:rPr>
          <w:rFonts w:cs="Calibri"/>
          <w:b/>
          <w:color w:val="2F5496"/>
          <w:sz w:val="24"/>
          <w:szCs w:val="24"/>
        </w:rPr>
        <w:t>12:</w:t>
      </w:r>
      <w:r w:rsidR="00153C69" w:rsidRPr="00214177">
        <w:rPr>
          <w:rFonts w:cs="Calibri"/>
          <w:b/>
          <w:color w:val="2F5496"/>
          <w:sz w:val="24"/>
          <w:szCs w:val="24"/>
        </w:rPr>
        <w:t>0</w:t>
      </w:r>
      <w:r w:rsidRPr="00214177">
        <w:rPr>
          <w:rFonts w:cs="Calibri"/>
          <w:b/>
          <w:color w:val="2F5496"/>
          <w:sz w:val="24"/>
          <w:szCs w:val="24"/>
        </w:rPr>
        <w:t>0 – 12:</w:t>
      </w:r>
      <w:r w:rsidR="006008FD" w:rsidRPr="00214177">
        <w:rPr>
          <w:rFonts w:cs="Calibri"/>
          <w:b/>
          <w:color w:val="2F5496"/>
          <w:sz w:val="24"/>
          <w:szCs w:val="24"/>
        </w:rPr>
        <w:t>1</w:t>
      </w:r>
      <w:r w:rsidRPr="00214177">
        <w:rPr>
          <w:rFonts w:cs="Calibri"/>
          <w:b/>
          <w:color w:val="2F5496"/>
          <w:sz w:val="24"/>
          <w:szCs w:val="24"/>
        </w:rPr>
        <w:t xml:space="preserve">0 </w:t>
      </w:r>
      <w:r w:rsidR="00134A6A" w:rsidRPr="00214177">
        <w:rPr>
          <w:rFonts w:cs="Calibri"/>
          <w:sz w:val="24"/>
          <w:szCs w:val="24"/>
        </w:rPr>
        <w:t>- Ответы на вопросы</w:t>
      </w:r>
    </w:p>
    <w:p w14:paraId="50D4FB11" w14:textId="77777777" w:rsidR="006E5EEC" w:rsidRPr="00214177" w:rsidRDefault="006E5EEC" w:rsidP="00134A6A">
      <w:pPr>
        <w:pStyle w:val="a6"/>
        <w:shd w:val="clear" w:color="auto" w:fill="FFFFFF"/>
        <w:spacing w:before="0" w:beforeAutospacing="0" w:after="0" w:afterAutospacing="0"/>
        <w:contextualSpacing/>
        <w:rPr>
          <w:rFonts w:ascii="Calibri" w:eastAsia="Calibri" w:hAnsi="Calibri" w:cs="Calibri"/>
          <w:b/>
          <w:color w:val="2F5496"/>
          <w:lang w:eastAsia="en-US"/>
        </w:rPr>
      </w:pPr>
    </w:p>
    <w:p w14:paraId="3C735DEC" w14:textId="366E7E2A" w:rsidR="00134A6A" w:rsidRPr="00214177" w:rsidRDefault="006008FD" w:rsidP="00134A6A">
      <w:pPr>
        <w:pStyle w:val="a6"/>
        <w:shd w:val="clear" w:color="auto" w:fill="FFFFFF"/>
        <w:spacing w:before="0" w:beforeAutospacing="0" w:after="0" w:afterAutospacing="0"/>
        <w:contextualSpacing/>
        <w:rPr>
          <w:rFonts w:ascii="Calibri" w:hAnsi="Calibri" w:cs="Calibri"/>
        </w:rPr>
      </w:pPr>
      <w:r w:rsidRPr="00214177">
        <w:rPr>
          <w:rFonts w:ascii="Calibri" w:eastAsia="Calibri" w:hAnsi="Calibri" w:cs="Calibri"/>
          <w:b/>
          <w:color w:val="2F5496"/>
          <w:lang w:eastAsia="en-US"/>
        </w:rPr>
        <w:t>12:10 – 12:20</w:t>
      </w:r>
      <w:r w:rsidRPr="00214177">
        <w:rPr>
          <w:rFonts w:ascii="Calibri" w:eastAsia="Calibri" w:hAnsi="Calibri" w:cs="Calibri"/>
          <w:b/>
          <w:lang w:eastAsia="en-US"/>
        </w:rPr>
        <w:t xml:space="preserve"> - </w:t>
      </w:r>
      <w:r w:rsidRPr="00214177">
        <w:rPr>
          <w:rFonts w:ascii="Calibri" w:hAnsi="Calibri" w:cs="Calibri"/>
          <w:b/>
          <w:bCs/>
        </w:rPr>
        <w:t>Практика применения Типового положения о закупках товара, работ, услуг заказчиками Самарской области</w:t>
      </w:r>
    </w:p>
    <w:p w14:paraId="3E9CD617" w14:textId="77777777" w:rsidR="0037673F" w:rsidRDefault="006008FD" w:rsidP="00134A6A">
      <w:pPr>
        <w:pStyle w:val="a6"/>
        <w:shd w:val="clear" w:color="auto" w:fill="FFFFFF"/>
        <w:spacing w:before="0" w:beforeAutospacing="0" w:after="0" w:afterAutospacing="0"/>
        <w:contextualSpacing/>
        <w:rPr>
          <w:rFonts w:ascii="Calibri" w:hAnsi="Calibri" w:cs="Calibri"/>
          <w:i/>
          <w:iCs/>
        </w:rPr>
      </w:pPr>
      <w:r w:rsidRPr="00214177">
        <w:rPr>
          <w:rFonts w:ascii="Calibri" w:hAnsi="Calibri" w:cs="Calibri"/>
          <w:i/>
          <w:iCs/>
        </w:rPr>
        <w:t xml:space="preserve">Спикер: Колесникова </w:t>
      </w:r>
      <w:proofErr w:type="gramStart"/>
      <w:r w:rsidR="006E5EEC" w:rsidRPr="00214177">
        <w:rPr>
          <w:rFonts w:ascii="Calibri" w:hAnsi="Calibri" w:cs="Calibri"/>
          <w:i/>
          <w:iCs/>
        </w:rPr>
        <w:t>И.А.</w:t>
      </w:r>
      <w:proofErr w:type="gramEnd"/>
    </w:p>
    <w:p w14:paraId="7E1CA897" w14:textId="21CDF5D1" w:rsidR="006008FD" w:rsidRPr="0037673F" w:rsidRDefault="00B25E83" w:rsidP="00134A6A">
      <w:pPr>
        <w:pStyle w:val="a6"/>
        <w:shd w:val="clear" w:color="auto" w:fill="FFFFFF"/>
        <w:spacing w:before="0" w:beforeAutospacing="0" w:after="0" w:afterAutospacing="0"/>
        <w:contextualSpacing/>
        <w:rPr>
          <w:rFonts w:ascii="Calibri" w:eastAsia="Calibri" w:hAnsi="Calibri" w:cs="Calibri"/>
          <w:b/>
          <w:sz w:val="20"/>
          <w:szCs w:val="20"/>
          <w:lang w:eastAsia="en-US"/>
        </w:rPr>
      </w:pPr>
      <w:r w:rsidRPr="0037673F">
        <w:rPr>
          <w:rFonts w:ascii="Calibri" w:hAnsi="Calibri" w:cs="Calibri"/>
          <w:sz w:val="20"/>
          <w:szCs w:val="20"/>
        </w:rPr>
        <w:t>Г</w:t>
      </w:r>
      <w:r w:rsidR="009B5E65" w:rsidRPr="0037673F">
        <w:rPr>
          <w:rFonts w:ascii="Calibri" w:hAnsi="Calibri" w:cs="Calibri"/>
          <w:sz w:val="20"/>
          <w:szCs w:val="20"/>
        </w:rPr>
        <w:t>лавное управление организации торгов Самарской области</w:t>
      </w:r>
    </w:p>
    <w:p w14:paraId="30ADDF02" w14:textId="77777777" w:rsidR="006E5EEC" w:rsidRPr="00214177" w:rsidRDefault="006E5EEC" w:rsidP="004C5033">
      <w:pPr>
        <w:pStyle w:val="a6"/>
        <w:spacing w:before="0" w:beforeAutospacing="0" w:after="0" w:afterAutospacing="0"/>
        <w:contextualSpacing/>
        <w:rPr>
          <w:rFonts w:ascii="Calibri" w:eastAsia="Calibri" w:hAnsi="Calibri" w:cs="Calibri"/>
          <w:b/>
          <w:color w:val="2F5496"/>
          <w:lang w:eastAsia="en-US"/>
        </w:rPr>
      </w:pPr>
    </w:p>
    <w:p w14:paraId="05C25BAF" w14:textId="1A66AE77" w:rsidR="00153C69" w:rsidRPr="00214177" w:rsidRDefault="00153C69" w:rsidP="004C5033">
      <w:pPr>
        <w:pStyle w:val="a6"/>
        <w:spacing w:before="0" w:beforeAutospacing="0" w:after="0" w:afterAutospacing="0"/>
        <w:contextualSpacing/>
        <w:rPr>
          <w:rFonts w:ascii="Calibri" w:hAnsi="Calibri" w:cs="Calibri"/>
          <w:b/>
          <w:bCs/>
          <w:color w:val="2F5496"/>
        </w:rPr>
      </w:pPr>
      <w:r w:rsidRPr="00214177">
        <w:rPr>
          <w:rFonts w:ascii="Calibri" w:eastAsia="Calibri" w:hAnsi="Calibri" w:cs="Calibri"/>
          <w:b/>
          <w:color w:val="2F5496"/>
          <w:lang w:eastAsia="en-US"/>
        </w:rPr>
        <w:t>1</w:t>
      </w:r>
      <w:r w:rsidR="00CE40C9" w:rsidRPr="00214177">
        <w:rPr>
          <w:rFonts w:ascii="Calibri" w:eastAsia="Calibri" w:hAnsi="Calibri" w:cs="Calibri"/>
          <w:b/>
          <w:color w:val="2F5496"/>
          <w:lang w:eastAsia="en-US"/>
        </w:rPr>
        <w:t>2</w:t>
      </w:r>
      <w:r w:rsidRPr="00214177">
        <w:rPr>
          <w:rFonts w:ascii="Calibri" w:eastAsia="Calibri" w:hAnsi="Calibri" w:cs="Calibri"/>
          <w:b/>
          <w:color w:val="2F5496"/>
          <w:lang w:eastAsia="en-US"/>
        </w:rPr>
        <w:t>:</w:t>
      </w:r>
      <w:r w:rsidR="00CE40C9" w:rsidRPr="00214177">
        <w:rPr>
          <w:rFonts w:ascii="Calibri" w:eastAsia="Calibri" w:hAnsi="Calibri" w:cs="Calibri"/>
          <w:b/>
          <w:color w:val="2F5496"/>
          <w:lang w:eastAsia="en-US"/>
        </w:rPr>
        <w:t>2</w:t>
      </w:r>
      <w:r w:rsidRPr="00214177">
        <w:rPr>
          <w:rFonts w:ascii="Calibri" w:eastAsia="Calibri" w:hAnsi="Calibri" w:cs="Calibri"/>
          <w:b/>
          <w:color w:val="2F5496"/>
          <w:lang w:eastAsia="en-US"/>
        </w:rPr>
        <w:t>0 – 12:</w:t>
      </w:r>
      <w:r w:rsidR="00CE40C9" w:rsidRPr="00214177">
        <w:rPr>
          <w:rFonts w:ascii="Calibri" w:eastAsia="Calibri" w:hAnsi="Calibri" w:cs="Calibri"/>
          <w:b/>
          <w:color w:val="2F5496"/>
          <w:lang w:eastAsia="en-US"/>
        </w:rPr>
        <w:t>5</w:t>
      </w:r>
      <w:r w:rsidRPr="00214177">
        <w:rPr>
          <w:rFonts w:ascii="Calibri" w:eastAsia="Calibri" w:hAnsi="Calibri" w:cs="Calibri"/>
          <w:b/>
          <w:color w:val="2F5496"/>
          <w:lang w:eastAsia="en-US"/>
        </w:rPr>
        <w:t xml:space="preserve">0 – </w:t>
      </w:r>
      <w:r w:rsidR="004C5033" w:rsidRPr="00214177">
        <w:rPr>
          <w:rFonts w:ascii="Calibri" w:hAnsi="Calibri" w:cs="Calibri"/>
          <w:b/>
          <w:bCs/>
        </w:rPr>
        <w:t>Обзор продуктов</w:t>
      </w:r>
      <w:r w:rsidR="00513747" w:rsidRPr="00214177">
        <w:rPr>
          <w:rFonts w:ascii="Calibri" w:hAnsi="Calibri" w:cs="Calibri"/>
          <w:b/>
          <w:bCs/>
        </w:rPr>
        <w:t>, сервисов</w:t>
      </w:r>
      <w:r w:rsidR="004C5033" w:rsidRPr="00214177">
        <w:rPr>
          <w:rFonts w:ascii="Calibri" w:hAnsi="Calibri" w:cs="Calibri"/>
          <w:b/>
          <w:bCs/>
        </w:rPr>
        <w:t xml:space="preserve"> и </w:t>
      </w:r>
      <w:r w:rsidR="007B6AB4" w:rsidRPr="00214177">
        <w:rPr>
          <w:rFonts w:ascii="Calibri" w:hAnsi="Calibri" w:cs="Calibri"/>
          <w:b/>
          <w:bCs/>
        </w:rPr>
        <w:t xml:space="preserve">существующих </w:t>
      </w:r>
      <w:r w:rsidR="004C5033" w:rsidRPr="00214177">
        <w:rPr>
          <w:rFonts w:ascii="Calibri" w:hAnsi="Calibri" w:cs="Calibri"/>
          <w:b/>
          <w:bCs/>
        </w:rPr>
        <w:t>практик по обоснованию НМЦ</w:t>
      </w:r>
      <w:r w:rsidR="00C30A82" w:rsidRPr="00214177">
        <w:rPr>
          <w:rFonts w:ascii="Calibri" w:hAnsi="Calibri" w:cs="Calibri"/>
          <w:b/>
          <w:bCs/>
        </w:rPr>
        <w:t>, подбор</w:t>
      </w:r>
      <w:r w:rsidR="00AF1CA3" w:rsidRPr="00214177">
        <w:rPr>
          <w:rFonts w:ascii="Calibri" w:hAnsi="Calibri" w:cs="Calibri"/>
          <w:b/>
          <w:bCs/>
        </w:rPr>
        <w:t>у</w:t>
      </w:r>
      <w:r w:rsidR="00C30A82" w:rsidRPr="00214177">
        <w:rPr>
          <w:rFonts w:ascii="Calibri" w:hAnsi="Calibri" w:cs="Calibri"/>
          <w:b/>
          <w:bCs/>
        </w:rPr>
        <w:t xml:space="preserve"> поставщиков на закупку и</w:t>
      </w:r>
      <w:r w:rsidR="00AF1CA3" w:rsidRPr="00214177">
        <w:rPr>
          <w:rFonts w:ascii="Calibri" w:hAnsi="Calibri" w:cs="Calibri"/>
          <w:b/>
          <w:bCs/>
        </w:rPr>
        <w:t xml:space="preserve"> проверки контрагентов</w:t>
      </w:r>
      <w:r w:rsidR="00C30A82" w:rsidRPr="00214177">
        <w:rPr>
          <w:rFonts w:ascii="Calibri" w:hAnsi="Calibri" w:cs="Calibri"/>
          <w:b/>
          <w:bCs/>
        </w:rPr>
        <w:t xml:space="preserve"> </w:t>
      </w:r>
      <w:r w:rsidR="004C5033" w:rsidRPr="00214177">
        <w:rPr>
          <w:rFonts w:ascii="Calibri" w:hAnsi="Calibri" w:cs="Calibri"/>
          <w:b/>
          <w:bCs/>
        </w:rPr>
        <w:t>на ЭТП ТЭК-Торг</w:t>
      </w:r>
      <w:r w:rsidRPr="00214177">
        <w:rPr>
          <w:rFonts w:ascii="Calibri" w:hAnsi="Calibri" w:cs="Calibri"/>
          <w:b/>
        </w:rPr>
        <w:br/>
      </w:r>
      <w:r w:rsidRPr="00214177">
        <w:rPr>
          <w:rFonts w:ascii="Calibri" w:eastAsia="Calibri" w:hAnsi="Calibri" w:cs="Calibri"/>
          <w:i/>
          <w:iCs/>
          <w:lang w:eastAsia="en-US"/>
        </w:rPr>
        <w:t xml:space="preserve">Спикер: </w:t>
      </w:r>
      <w:r w:rsidR="009501D7" w:rsidRPr="00214177">
        <w:rPr>
          <w:rFonts w:ascii="Calibri" w:hAnsi="Calibri" w:cs="Calibri"/>
          <w:i/>
          <w:iCs/>
        </w:rPr>
        <w:t xml:space="preserve">Кузнецов Александр, </w:t>
      </w:r>
      <w:r w:rsidR="009501D7" w:rsidRPr="00214177">
        <w:rPr>
          <w:rFonts w:ascii="Calibri" w:hAnsi="Calibri" w:cs="Calibri"/>
          <w:i/>
          <w:iCs/>
          <w:bdr w:val="none" w:sz="0" w:space="0" w:color="auto" w:frame="1"/>
        </w:rPr>
        <w:t>главный эксперт Учебного центра</w:t>
      </w:r>
    </w:p>
    <w:p w14:paraId="38A3FA33" w14:textId="77777777" w:rsidR="00153C69" w:rsidRPr="00214177" w:rsidRDefault="00153C69" w:rsidP="00134A6A">
      <w:pPr>
        <w:pStyle w:val="a6"/>
        <w:shd w:val="clear" w:color="auto" w:fill="FFFFFF"/>
        <w:spacing w:before="0" w:beforeAutospacing="0" w:after="0" w:afterAutospacing="0"/>
        <w:contextualSpacing/>
        <w:rPr>
          <w:rFonts w:ascii="Calibri" w:eastAsia="Calibri" w:hAnsi="Calibri" w:cs="Calibri"/>
          <w:b/>
          <w:lang w:eastAsia="en-US"/>
        </w:rPr>
      </w:pPr>
    </w:p>
    <w:p w14:paraId="6467BDE8" w14:textId="2C433A51" w:rsidR="002423E7" w:rsidRPr="00214177" w:rsidRDefault="00134A6A" w:rsidP="006E5EEC">
      <w:pPr>
        <w:pStyle w:val="a6"/>
        <w:shd w:val="clear" w:color="auto" w:fill="FFFFFF"/>
        <w:spacing w:before="0" w:beforeAutospacing="0" w:after="0" w:afterAutospacing="0"/>
        <w:contextualSpacing/>
        <w:rPr>
          <w:rFonts w:ascii="Calibri" w:hAnsi="Calibri" w:cs="Calibri"/>
          <w:b/>
          <w:bCs/>
          <w:color w:val="C39367"/>
        </w:rPr>
      </w:pPr>
      <w:r w:rsidRPr="00214177">
        <w:rPr>
          <w:rFonts w:ascii="Calibri" w:eastAsia="Calibri" w:hAnsi="Calibri" w:cs="Calibri"/>
          <w:b/>
          <w:color w:val="2F5496"/>
          <w:lang w:eastAsia="en-US"/>
        </w:rPr>
        <w:t>1</w:t>
      </w:r>
      <w:r w:rsidR="0046602A" w:rsidRPr="00214177">
        <w:rPr>
          <w:rFonts w:ascii="Calibri" w:eastAsia="Calibri" w:hAnsi="Calibri" w:cs="Calibri"/>
          <w:b/>
          <w:color w:val="2F5496"/>
          <w:lang w:eastAsia="en-US"/>
        </w:rPr>
        <w:t>2</w:t>
      </w:r>
      <w:r w:rsidRPr="00214177">
        <w:rPr>
          <w:rFonts w:ascii="Calibri" w:eastAsia="Calibri" w:hAnsi="Calibri" w:cs="Calibri"/>
          <w:b/>
          <w:color w:val="2F5496"/>
          <w:lang w:eastAsia="en-US"/>
        </w:rPr>
        <w:t>:</w:t>
      </w:r>
      <w:r w:rsidR="009501D7" w:rsidRPr="00214177">
        <w:rPr>
          <w:rFonts w:ascii="Calibri" w:eastAsia="Calibri" w:hAnsi="Calibri" w:cs="Calibri"/>
          <w:b/>
          <w:color w:val="2F5496"/>
          <w:lang w:eastAsia="en-US"/>
        </w:rPr>
        <w:t>5</w:t>
      </w:r>
      <w:r w:rsidRPr="00214177">
        <w:rPr>
          <w:rFonts w:ascii="Calibri" w:eastAsia="Calibri" w:hAnsi="Calibri" w:cs="Calibri"/>
          <w:b/>
          <w:color w:val="2F5496"/>
          <w:lang w:eastAsia="en-US"/>
        </w:rPr>
        <w:t>0 – 1</w:t>
      </w:r>
      <w:r w:rsidR="00AF5CCB" w:rsidRPr="00214177">
        <w:rPr>
          <w:rFonts w:ascii="Calibri" w:eastAsia="Calibri" w:hAnsi="Calibri" w:cs="Calibri"/>
          <w:b/>
          <w:color w:val="2F5496"/>
          <w:lang w:eastAsia="en-US"/>
        </w:rPr>
        <w:t>3</w:t>
      </w:r>
      <w:r w:rsidRPr="00214177">
        <w:rPr>
          <w:rFonts w:ascii="Calibri" w:eastAsia="Calibri" w:hAnsi="Calibri" w:cs="Calibri"/>
          <w:b/>
          <w:color w:val="2F5496"/>
          <w:lang w:eastAsia="en-US"/>
        </w:rPr>
        <w:t>:</w:t>
      </w:r>
      <w:r w:rsidR="00AF5CCB" w:rsidRPr="00214177">
        <w:rPr>
          <w:rFonts w:ascii="Calibri" w:eastAsia="Calibri" w:hAnsi="Calibri" w:cs="Calibri"/>
          <w:b/>
          <w:color w:val="2F5496"/>
          <w:lang w:eastAsia="en-US"/>
        </w:rPr>
        <w:t>0</w:t>
      </w:r>
      <w:r w:rsidRPr="00214177">
        <w:rPr>
          <w:rFonts w:ascii="Calibri" w:eastAsia="Calibri" w:hAnsi="Calibri" w:cs="Calibri"/>
          <w:b/>
          <w:color w:val="2F5496"/>
          <w:lang w:eastAsia="en-US"/>
        </w:rPr>
        <w:t xml:space="preserve">0 </w:t>
      </w:r>
      <w:r w:rsidR="00AF5CCB" w:rsidRPr="00214177">
        <w:rPr>
          <w:rFonts w:ascii="Calibri" w:hAnsi="Calibri" w:cs="Calibri"/>
          <w:b/>
        </w:rPr>
        <w:t>Общая дискуссия.</w:t>
      </w:r>
      <w:r w:rsidR="00AF5CCB" w:rsidRPr="00214177">
        <w:rPr>
          <w:rFonts w:ascii="Calibri" w:eastAsia="Calibri" w:hAnsi="Calibri" w:cs="Calibri"/>
          <w:b/>
          <w:lang w:eastAsia="en-US"/>
        </w:rPr>
        <w:t xml:space="preserve"> </w:t>
      </w:r>
      <w:r w:rsidR="00B43879" w:rsidRPr="00214177">
        <w:rPr>
          <w:rFonts w:ascii="Calibri" w:eastAsia="Calibri" w:hAnsi="Calibri" w:cs="Calibri"/>
          <w:b/>
          <w:lang w:eastAsia="en-US"/>
        </w:rPr>
        <w:t>Подведение итогов</w:t>
      </w:r>
      <w:r w:rsidR="00AF5CCB" w:rsidRPr="00214177">
        <w:rPr>
          <w:rFonts w:ascii="Calibri" w:eastAsia="Calibri" w:hAnsi="Calibri" w:cs="Calibri"/>
          <w:b/>
          <w:lang w:eastAsia="en-US"/>
        </w:rPr>
        <w:t>. Завершение мероприятия.</w:t>
      </w:r>
      <w:r w:rsidRPr="00214177">
        <w:rPr>
          <w:rFonts w:ascii="Calibri" w:hAnsi="Calibri" w:cs="Calibri"/>
        </w:rPr>
        <w:br/>
      </w:r>
    </w:p>
    <w:p w14:paraId="2166AF18" w14:textId="3723685E" w:rsidR="00F316FC" w:rsidRPr="00214177" w:rsidRDefault="00F316FC" w:rsidP="00AD4265">
      <w:pPr>
        <w:spacing w:after="0" w:line="240" w:lineRule="auto"/>
        <w:contextualSpacing/>
        <w:rPr>
          <w:rFonts w:cs="Calibri"/>
          <w:b/>
          <w:bCs/>
          <w:color w:val="2F5496"/>
          <w:sz w:val="24"/>
          <w:szCs w:val="24"/>
          <w:bdr w:val="none" w:sz="0" w:space="0" w:color="auto" w:frame="1"/>
        </w:rPr>
      </w:pPr>
      <w:r w:rsidRPr="00214177">
        <w:rPr>
          <w:rFonts w:cs="Calibri"/>
          <w:b/>
          <w:bCs/>
          <w:color w:val="2F5496"/>
          <w:sz w:val="24"/>
          <w:szCs w:val="24"/>
          <w:bdr w:val="none" w:sz="0" w:space="0" w:color="auto" w:frame="1"/>
        </w:rPr>
        <w:t>Вебинар для всех участников бесплатный.</w:t>
      </w:r>
    </w:p>
    <w:p w14:paraId="7B57E3B0" w14:textId="77777777" w:rsidR="00A53770" w:rsidRPr="00214177" w:rsidRDefault="00A53770" w:rsidP="00AD4265">
      <w:pPr>
        <w:spacing w:after="0" w:line="240" w:lineRule="auto"/>
        <w:contextualSpacing/>
        <w:rPr>
          <w:rFonts w:cs="Calibri"/>
          <w:b/>
          <w:bCs/>
          <w:color w:val="C39367"/>
          <w:sz w:val="24"/>
          <w:szCs w:val="24"/>
          <w:bdr w:val="none" w:sz="0" w:space="0" w:color="auto" w:frame="1"/>
        </w:rPr>
      </w:pPr>
    </w:p>
    <w:p w14:paraId="75C6CB13" w14:textId="77777777" w:rsidR="00494FA2" w:rsidRPr="00214177" w:rsidRDefault="00F316FC" w:rsidP="00AD4265">
      <w:pPr>
        <w:spacing w:after="0" w:line="240" w:lineRule="auto"/>
        <w:contextualSpacing/>
        <w:rPr>
          <w:rFonts w:cs="Calibri"/>
          <w:color w:val="0563C1"/>
          <w:sz w:val="24"/>
          <w:szCs w:val="24"/>
          <w:u w:val="single"/>
          <w:bdr w:val="none" w:sz="0" w:space="0" w:color="auto" w:frame="1"/>
        </w:rPr>
      </w:pPr>
      <w:r w:rsidRPr="00214177">
        <w:rPr>
          <w:rFonts w:cs="Calibri"/>
          <w:b/>
          <w:bCs/>
          <w:color w:val="2F5496"/>
          <w:sz w:val="24"/>
          <w:szCs w:val="24"/>
          <w:bdr w:val="none" w:sz="0" w:space="0" w:color="auto" w:frame="1"/>
        </w:rPr>
        <w:t xml:space="preserve">Предварительные вопросы можно направить на адрес: </w:t>
      </w:r>
      <w:hyperlink r:id="rId7" w:history="1">
        <w:r w:rsidRPr="00214177">
          <w:rPr>
            <w:rStyle w:val="ac"/>
            <w:rFonts w:cs="Calibri"/>
            <w:sz w:val="24"/>
            <w:szCs w:val="24"/>
            <w:bdr w:val="none" w:sz="0" w:space="0" w:color="auto" w:frame="1"/>
            <w:lang w:val="en-US"/>
          </w:rPr>
          <w:t>edu</w:t>
        </w:r>
        <w:r w:rsidRPr="00214177">
          <w:rPr>
            <w:rStyle w:val="ac"/>
            <w:rFonts w:cs="Calibri"/>
            <w:sz w:val="24"/>
            <w:szCs w:val="24"/>
            <w:bdr w:val="none" w:sz="0" w:space="0" w:color="auto" w:frame="1"/>
          </w:rPr>
          <w:t>@</w:t>
        </w:r>
        <w:r w:rsidRPr="00214177">
          <w:rPr>
            <w:rStyle w:val="ac"/>
            <w:rFonts w:cs="Calibri"/>
            <w:sz w:val="24"/>
            <w:szCs w:val="24"/>
            <w:bdr w:val="none" w:sz="0" w:space="0" w:color="auto" w:frame="1"/>
            <w:lang w:val="en-US"/>
          </w:rPr>
          <w:t>tektorg</w:t>
        </w:r>
        <w:r w:rsidRPr="00214177">
          <w:rPr>
            <w:rStyle w:val="ac"/>
            <w:rFonts w:cs="Calibri"/>
            <w:sz w:val="24"/>
            <w:szCs w:val="24"/>
            <w:bdr w:val="none" w:sz="0" w:space="0" w:color="auto" w:frame="1"/>
          </w:rPr>
          <w:t>.</w:t>
        </w:r>
        <w:proofErr w:type="spellStart"/>
        <w:r w:rsidRPr="00214177">
          <w:rPr>
            <w:rStyle w:val="ac"/>
            <w:rFonts w:cs="Calibri"/>
            <w:sz w:val="24"/>
            <w:szCs w:val="24"/>
            <w:bdr w:val="none" w:sz="0" w:space="0" w:color="auto" w:frame="1"/>
            <w:lang w:val="en-US"/>
          </w:rPr>
          <w:t>ru</w:t>
        </w:r>
        <w:proofErr w:type="spellEnd"/>
      </w:hyperlink>
    </w:p>
    <w:sectPr w:rsidR="00494FA2" w:rsidRPr="00214177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3144F" w14:textId="77777777" w:rsidR="00214177" w:rsidRDefault="00214177" w:rsidP="007E615B">
      <w:pPr>
        <w:spacing w:after="0" w:line="240" w:lineRule="auto"/>
      </w:pPr>
      <w:r>
        <w:separator/>
      </w:r>
    </w:p>
  </w:endnote>
  <w:endnote w:type="continuationSeparator" w:id="0">
    <w:p w14:paraId="2AA3C465" w14:textId="77777777" w:rsidR="00214177" w:rsidRDefault="00214177" w:rsidP="007E6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C3FBC" w14:textId="77777777" w:rsidR="00214177" w:rsidRDefault="00214177" w:rsidP="007E615B">
      <w:pPr>
        <w:spacing w:after="0" w:line="240" w:lineRule="auto"/>
      </w:pPr>
      <w:r>
        <w:separator/>
      </w:r>
    </w:p>
  </w:footnote>
  <w:footnote w:type="continuationSeparator" w:id="0">
    <w:p w14:paraId="5075BDAA" w14:textId="77777777" w:rsidR="00214177" w:rsidRDefault="00214177" w:rsidP="007E61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9270B" w14:textId="77777777" w:rsidR="007E615B" w:rsidRDefault="0037673F">
    <w:pPr>
      <w:pStyle w:val="a8"/>
    </w:pPr>
    <w:r>
      <w:rPr>
        <w:rFonts w:ascii="Arial" w:hAnsi="Arial" w:cs="Arial"/>
        <w:noProof/>
      </w:rPr>
      <w:pict w14:anchorId="126D747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Рисунок 2" o:spid="_x0000_i1025" type="#_x0000_t75" style="width:174pt;height:46.5pt;visibility:visibl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C075F"/>
    <w:multiLevelType w:val="multilevel"/>
    <w:tmpl w:val="5CCA46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FC64C6"/>
    <w:multiLevelType w:val="hybridMultilevel"/>
    <w:tmpl w:val="935462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23630"/>
    <w:multiLevelType w:val="hybridMultilevel"/>
    <w:tmpl w:val="13D8CB6E"/>
    <w:lvl w:ilvl="0" w:tplc="8D50A616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50E7506"/>
    <w:multiLevelType w:val="hybridMultilevel"/>
    <w:tmpl w:val="9364F73A"/>
    <w:lvl w:ilvl="0" w:tplc="041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2A426122"/>
    <w:multiLevelType w:val="multilevel"/>
    <w:tmpl w:val="5CCA46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3D3724"/>
    <w:multiLevelType w:val="multilevel"/>
    <w:tmpl w:val="2524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F177693"/>
    <w:multiLevelType w:val="hybridMultilevel"/>
    <w:tmpl w:val="497441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C559C2"/>
    <w:multiLevelType w:val="hybridMultilevel"/>
    <w:tmpl w:val="203C04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104E5A"/>
    <w:multiLevelType w:val="hybridMultilevel"/>
    <w:tmpl w:val="11F40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3D5E2A"/>
    <w:multiLevelType w:val="hybridMultilevel"/>
    <w:tmpl w:val="893A16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50A61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2"/>
  </w:num>
  <w:num w:numId="4">
    <w:abstractNumId w:val="5"/>
  </w:num>
  <w:num w:numId="5">
    <w:abstractNumId w:val="4"/>
  </w:num>
  <w:num w:numId="6">
    <w:abstractNumId w:val="0"/>
  </w:num>
  <w:num w:numId="7">
    <w:abstractNumId w:val="3"/>
  </w:num>
  <w:num w:numId="8">
    <w:abstractNumId w:val="1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6643C"/>
    <w:rsid w:val="00071509"/>
    <w:rsid w:val="000A20D0"/>
    <w:rsid w:val="000C7B2D"/>
    <w:rsid w:val="0010382A"/>
    <w:rsid w:val="00134A6A"/>
    <w:rsid w:val="00153C69"/>
    <w:rsid w:val="0016643C"/>
    <w:rsid w:val="001812C1"/>
    <w:rsid w:val="001D58A7"/>
    <w:rsid w:val="001D6292"/>
    <w:rsid w:val="001F77B1"/>
    <w:rsid w:val="00214177"/>
    <w:rsid w:val="002423E7"/>
    <w:rsid w:val="002436E6"/>
    <w:rsid w:val="00260321"/>
    <w:rsid w:val="002D57AF"/>
    <w:rsid w:val="002F50BF"/>
    <w:rsid w:val="00370F12"/>
    <w:rsid w:val="0037673F"/>
    <w:rsid w:val="003D2AA2"/>
    <w:rsid w:val="003E7EB2"/>
    <w:rsid w:val="003F1191"/>
    <w:rsid w:val="0041386B"/>
    <w:rsid w:val="0046602A"/>
    <w:rsid w:val="0047362E"/>
    <w:rsid w:val="00477A15"/>
    <w:rsid w:val="00494FA2"/>
    <w:rsid w:val="004C5033"/>
    <w:rsid w:val="00513747"/>
    <w:rsid w:val="005D0B8E"/>
    <w:rsid w:val="005D550D"/>
    <w:rsid w:val="006008FD"/>
    <w:rsid w:val="00670B4C"/>
    <w:rsid w:val="006E5EEC"/>
    <w:rsid w:val="00701881"/>
    <w:rsid w:val="00736151"/>
    <w:rsid w:val="00736C5C"/>
    <w:rsid w:val="00787734"/>
    <w:rsid w:val="007B6AB4"/>
    <w:rsid w:val="007D7AED"/>
    <w:rsid w:val="007E615B"/>
    <w:rsid w:val="008208B9"/>
    <w:rsid w:val="00820FE7"/>
    <w:rsid w:val="008379F2"/>
    <w:rsid w:val="00871BF4"/>
    <w:rsid w:val="009501D7"/>
    <w:rsid w:val="0098598C"/>
    <w:rsid w:val="009A5000"/>
    <w:rsid w:val="009B5E65"/>
    <w:rsid w:val="009C610B"/>
    <w:rsid w:val="009F05B8"/>
    <w:rsid w:val="009F2A82"/>
    <w:rsid w:val="00A53770"/>
    <w:rsid w:val="00A75EA1"/>
    <w:rsid w:val="00A819C4"/>
    <w:rsid w:val="00AC36E8"/>
    <w:rsid w:val="00AD4265"/>
    <w:rsid w:val="00AF1CA3"/>
    <w:rsid w:val="00AF5CCB"/>
    <w:rsid w:val="00B25E83"/>
    <w:rsid w:val="00B36652"/>
    <w:rsid w:val="00B43879"/>
    <w:rsid w:val="00B653FD"/>
    <w:rsid w:val="00BB1DE0"/>
    <w:rsid w:val="00BC3AEC"/>
    <w:rsid w:val="00BF6B16"/>
    <w:rsid w:val="00C30A82"/>
    <w:rsid w:val="00CB52E0"/>
    <w:rsid w:val="00CC1AFB"/>
    <w:rsid w:val="00CE0021"/>
    <w:rsid w:val="00CE40C9"/>
    <w:rsid w:val="00D63D59"/>
    <w:rsid w:val="00E04647"/>
    <w:rsid w:val="00E0529E"/>
    <w:rsid w:val="00E91DA4"/>
    <w:rsid w:val="00EA5BD7"/>
    <w:rsid w:val="00ED6534"/>
    <w:rsid w:val="00F316FC"/>
    <w:rsid w:val="00F86DCC"/>
    <w:rsid w:val="00FA4869"/>
    <w:rsid w:val="00FE3DE6"/>
    <w:rsid w:val="00FF1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14:docId w14:val="2FB6C9EE"/>
  <w15:chartTrackingRefBased/>
  <w15:docId w15:val="{CB2F7F49-3E44-4DB2-90E9-A0F0E2DF6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aliases w:val="Заголовок Композиторы"/>
    <w:basedOn w:val="10"/>
    <w:next w:val="a"/>
    <w:link w:val="11"/>
    <w:autoRedefine/>
    <w:uiPriority w:val="9"/>
    <w:qFormat/>
    <w:rsid w:val="00370F12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tabs>
        <w:tab w:val="right" w:leader="dot" w:pos="8905"/>
      </w:tabs>
      <w:spacing w:before="240"/>
      <w:outlineLvl w:val="0"/>
    </w:pPr>
    <w:rPr>
      <w:rFonts w:ascii="Calibri Light" w:eastAsia="Calibri Light" w:hAnsi="Calibri Light" w:cs="Calibri Light"/>
      <w:b/>
      <w:sz w:val="36"/>
      <w:szCs w:val="32"/>
      <w:u w:color="2F5496"/>
      <w:bdr w:val="nil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aliases w:val="Заголовок Композиторы Знак"/>
    <w:link w:val="1"/>
    <w:uiPriority w:val="9"/>
    <w:rsid w:val="00370F12"/>
    <w:rPr>
      <w:rFonts w:ascii="Calibri Light" w:eastAsia="Calibri Light" w:hAnsi="Calibri Light" w:cs="Calibri Light"/>
      <w:b/>
      <w:sz w:val="36"/>
      <w:szCs w:val="32"/>
      <w:u w:color="2F5496"/>
      <w:bdr w:val="nil"/>
      <w:lang w:val="en-US" w:eastAsia="ru-RU"/>
    </w:rPr>
  </w:style>
  <w:style w:type="paragraph" w:styleId="10">
    <w:name w:val="toc 1"/>
    <w:basedOn w:val="a"/>
    <w:next w:val="a"/>
    <w:autoRedefine/>
    <w:uiPriority w:val="39"/>
    <w:semiHidden/>
    <w:unhideWhenUsed/>
    <w:rsid w:val="00370F12"/>
    <w:pPr>
      <w:spacing w:after="100"/>
    </w:pPr>
  </w:style>
  <w:style w:type="paragraph" w:styleId="a3">
    <w:name w:val="List Paragraph"/>
    <w:aliases w:val="Bullet List,FooterText,numbered"/>
    <w:basedOn w:val="a"/>
    <w:link w:val="a4"/>
    <w:uiPriority w:val="34"/>
    <w:qFormat/>
    <w:rsid w:val="00494FA2"/>
    <w:pPr>
      <w:ind w:left="720"/>
      <w:contextualSpacing/>
    </w:pPr>
  </w:style>
  <w:style w:type="character" w:customStyle="1" w:styleId="a4">
    <w:name w:val="Абзац списка Знак"/>
    <w:aliases w:val="Bullet List Знак,FooterText Знак,numbered Знак"/>
    <w:link w:val="a3"/>
    <w:uiPriority w:val="34"/>
    <w:locked/>
    <w:rsid w:val="00494FA2"/>
  </w:style>
  <w:style w:type="table" w:styleId="a5">
    <w:name w:val="Table Grid"/>
    <w:basedOn w:val="a1"/>
    <w:uiPriority w:val="59"/>
    <w:rsid w:val="00494F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0A2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Strong"/>
    <w:uiPriority w:val="22"/>
    <w:qFormat/>
    <w:rsid w:val="000A20D0"/>
    <w:rPr>
      <w:b/>
      <w:bCs/>
    </w:rPr>
  </w:style>
  <w:style w:type="paragraph" w:styleId="a8">
    <w:name w:val="header"/>
    <w:basedOn w:val="a"/>
    <w:link w:val="a9"/>
    <w:uiPriority w:val="99"/>
    <w:unhideWhenUsed/>
    <w:rsid w:val="007E61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E615B"/>
  </w:style>
  <w:style w:type="paragraph" w:styleId="aa">
    <w:name w:val="footer"/>
    <w:basedOn w:val="a"/>
    <w:link w:val="ab"/>
    <w:uiPriority w:val="99"/>
    <w:unhideWhenUsed/>
    <w:rsid w:val="007E61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E615B"/>
  </w:style>
  <w:style w:type="character" w:styleId="ac">
    <w:name w:val="Hyperlink"/>
    <w:uiPriority w:val="99"/>
    <w:unhideWhenUsed/>
    <w:rsid w:val="00F316FC"/>
    <w:rPr>
      <w:color w:val="0563C1"/>
      <w:u w:val="single"/>
    </w:rPr>
  </w:style>
  <w:style w:type="character" w:styleId="ad">
    <w:name w:val="Unresolved Mention"/>
    <w:uiPriority w:val="99"/>
    <w:semiHidden/>
    <w:unhideWhenUsed/>
    <w:rsid w:val="00701881"/>
    <w:rPr>
      <w:color w:val="605E5C"/>
      <w:shd w:val="clear" w:color="auto" w:fill="E1DFDD"/>
    </w:rPr>
  </w:style>
  <w:style w:type="character" w:styleId="ae">
    <w:name w:val="FollowedHyperlink"/>
    <w:uiPriority w:val="99"/>
    <w:semiHidden/>
    <w:unhideWhenUsed/>
    <w:rsid w:val="00E91DA4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29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du@tektor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Links>
    <vt:vector size="6" baseType="variant">
      <vt:variant>
        <vt:i4>1507363</vt:i4>
      </vt:variant>
      <vt:variant>
        <vt:i4>0</vt:i4>
      </vt:variant>
      <vt:variant>
        <vt:i4>0</vt:i4>
      </vt:variant>
      <vt:variant>
        <vt:i4>5</vt:i4>
      </vt:variant>
      <vt:variant>
        <vt:lpwstr>mailto:edu@tektorg.ru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Александр</dc:creator>
  <cp:keywords/>
  <dc:description/>
  <cp:lastModifiedBy>Кудряшова Таисия</cp:lastModifiedBy>
  <cp:revision>16</cp:revision>
  <cp:lastPrinted>2021-04-30T12:30:00Z</cp:lastPrinted>
  <dcterms:created xsi:type="dcterms:W3CDTF">2021-04-30T10:28:00Z</dcterms:created>
  <dcterms:modified xsi:type="dcterms:W3CDTF">2021-04-30T13:04:00Z</dcterms:modified>
</cp:coreProperties>
</file>